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AC42" w14:textId="0B93E2FD" w:rsidR="009540C8" w:rsidRDefault="009540C8" w:rsidP="009F0C01">
      <w:pPr>
        <w:spacing w:after="0" w:line="360" w:lineRule="auto"/>
      </w:pPr>
      <w:r>
        <w:rPr>
          <w:noProof/>
        </w:rPr>
        <w:drawing>
          <wp:inline distT="0" distB="0" distL="0" distR="0" wp14:anchorId="6633B8C4" wp14:editId="42B90FFA">
            <wp:extent cx="5731510" cy="2149475"/>
            <wp:effectExtent l="0" t="0" r="2540" b="3175"/>
            <wp:docPr id="1783307366" name="Gambar 1" descr="HTML5 Tutorial - An Ultima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Tutorial - An Ultimate Guide for Beginn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p>
    <w:p w14:paraId="636C0FBB" w14:textId="087194D0" w:rsidR="00A5297B" w:rsidRDefault="00101DA9" w:rsidP="009F0C01">
      <w:pPr>
        <w:spacing w:after="0" w:line="360" w:lineRule="auto"/>
      </w:pPr>
      <w:r w:rsidRPr="00101DA9">
        <w:t>HTML stands for Hyper Text Markup Language. It is used to design web pages using a markup language. HTML is an abbreviation of Hypertext and Markup language. Hypertext defines the link between the web pages. The markup language is used to define the text document within the tag which defines the structure of web pages. HTML 5 is the fifth and current version of HTML. It has improved the markup available for documents and has introduced application programming interfaces (API) and Document Object Model (DOM).</w:t>
      </w:r>
    </w:p>
    <w:p w14:paraId="5FA53607" w14:textId="77777777" w:rsidR="00101DA9" w:rsidRPr="00405BD0" w:rsidRDefault="00101DA9" w:rsidP="009F0C01">
      <w:pPr>
        <w:spacing w:after="0" w:line="360" w:lineRule="auto"/>
        <w:rPr>
          <w:b/>
          <w:bCs/>
          <w:lang w:eastAsia="en-ID"/>
        </w:rPr>
      </w:pPr>
      <w:r w:rsidRPr="00405BD0">
        <w:rPr>
          <w:b/>
          <w:bCs/>
          <w:lang w:eastAsia="en-ID"/>
        </w:rPr>
        <w:t>Features:</w:t>
      </w:r>
    </w:p>
    <w:p w14:paraId="60168834" w14:textId="77777777" w:rsidR="00101DA9" w:rsidRPr="00101DA9" w:rsidRDefault="00101DA9" w:rsidP="009F0C01">
      <w:pPr>
        <w:pStyle w:val="DaftarParagraf"/>
        <w:numPr>
          <w:ilvl w:val="0"/>
          <w:numId w:val="2"/>
        </w:numPr>
        <w:spacing w:after="0" w:line="360" w:lineRule="auto"/>
        <w:ind w:left="0"/>
        <w:rPr>
          <w:lang w:eastAsia="en-ID"/>
        </w:rPr>
      </w:pPr>
      <w:r w:rsidRPr="00101DA9">
        <w:rPr>
          <w:lang w:eastAsia="en-ID"/>
        </w:rPr>
        <w:t>It has introduced new multimedia features which supports both audio and video controls by using &lt;audio&gt; and &lt;video&gt; tags.</w:t>
      </w:r>
    </w:p>
    <w:p w14:paraId="5B740EAD" w14:textId="77777777" w:rsidR="00101DA9" w:rsidRPr="00101DA9" w:rsidRDefault="00101DA9" w:rsidP="009F0C01">
      <w:pPr>
        <w:pStyle w:val="DaftarParagraf"/>
        <w:numPr>
          <w:ilvl w:val="0"/>
          <w:numId w:val="2"/>
        </w:numPr>
        <w:spacing w:after="0" w:line="360" w:lineRule="auto"/>
        <w:ind w:left="0"/>
        <w:rPr>
          <w:lang w:eastAsia="en-ID"/>
        </w:rPr>
      </w:pPr>
      <w:r w:rsidRPr="00101DA9">
        <w:rPr>
          <w:lang w:eastAsia="en-ID"/>
        </w:rPr>
        <w:t>There are new graphics elements including vector graphics and tags.</w:t>
      </w:r>
    </w:p>
    <w:p w14:paraId="0E63F03F" w14:textId="77777777" w:rsidR="00101DA9" w:rsidRPr="00101DA9" w:rsidRDefault="00101DA9" w:rsidP="009F0C01">
      <w:pPr>
        <w:pStyle w:val="DaftarParagraf"/>
        <w:numPr>
          <w:ilvl w:val="0"/>
          <w:numId w:val="2"/>
        </w:numPr>
        <w:spacing w:after="0" w:line="360" w:lineRule="auto"/>
        <w:ind w:left="0"/>
        <w:rPr>
          <w:lang w:eastAsia="en-ID"/>
        </w:rPr>
      </w:pPr>
      <w:r w:rsidRPr="00101DA9">
        <w:rPr>
          <w:lang w:eastAsia="en-ID"/>
        </w:rPr>
        <w:t>Enrich semantic content by including &lt;header&gt; &lt;footer&gt;, &lt;article&gt;, &lt;section&gt; and &lt;figure&gt; are added.</w:t>
      </w:r>
    </w:p>
    <w:p w14:paraId="2B045BDB" w14:textId="77777777" w:rsidR="00101DA9" w:rsidRPr="00101DA9" w:rsidRDefault="00101DA9" w:rsidP="009F0C01">
      <w:pPr>
        <w:pStyle w:val="DaftarParagraf"/>
        <w:numPr>
          <w:ilvl w:val="0"/>
          <w:numId w:val="2"/>
        </w:numPr>
        <w:spacing w:after="0" w:line="360" w:lineRule="auto"/>
        <w:ind w:left="0"/>
        <w:rPr>
          <w:lang w:eastAsia="en-ID"/>
        </w:rPr>
      </w:pPr>
      <w:r w:rsidRPr="00101DA9">
        <w:rPr>
          <w:lang w:eastAsia="en-ID"/>
        </w:rPr>
        <w:t>Drag and Drop- The user can grab an object and drag it further dropping it to a new location.</w:t>
      </w:r>
    </w:p>
    <w:p w14:paraId="6144B886" w14:textId="77777777" w:rsidR="00101DA9" w:rsidRPr="00101DA9" w:rsidRDefault="00101DA9" w:rsidP="009F0C01">
      <w:pPr>
        <w:pStyle w:val="DaftarParagraf"/>
        <w:numPr>
          <w:ilvl w:val="0"/>
          <w:numId w:val="2"/>
        </w:numPr>
        <w:spacing w:after="0" w:line="360" w:lineRule="auto"/>
        <w:ind w:left="0"/>
        <w:rPr>
          <w:lang w:eastAsia="en-ID"/>
        </w:rPr>
      </w:pPr>
      <w:r w:rsidRPr="00101DA9">
        <w:rPr>
          <w:lang w:eastAsia="en-ID"/>
        </w:rPr>
        <w:t>Geo-location services- It helps to locate the geographical location of a client.</w:t>
      </w:r>
    </w:p>
    <w:p w14:paraId="2467CFF6" w14:textId="77777777" w:rsidR="00101DA9" w:rsidRPr="00101DA9" w:rsidRDefault="00101DA9" w:rsidP="009F0C01">
      <w:pPr>
        <w:pStyle w:val="DaftarParagraf"/>
        <w:numPr>
          <w:ilvl w:val="0"/>
          <w:numId w:val="2"/>
        </w:numPr>
        <w:spacing w:after="0" w:line="360" w:lineRule="auto"/>
        <w:ind w:left="0"/>
        <w:rPr>
          <w:lang w:eastAsia="en-ID"/>
        </w:rPr>
      </w:pPr>
      <w:r w:rsidRPr="00101DA9">
        <w:rPr>
          <w:lang w:eastAsia="en-ID"/>
        </w:rPr>
        <w:t>Web storage facility which provides web application methods to store data on the web browser.</w:t>
      </w:r>
    </w:p>
    <w:p w14:paraId="3DA1DDB2" w14:textId="77777777" w:rsidR="00101DA9" w:rsidRPr="00101DA9" w:rsidRDefault="00101DA9" w:rsidP="009F0C01">
      <w:pPr>
        <w:pStyle w:val="DaftarParagraf"/>
        <w:numPr>
          <w:ilvl w:val="0"/>
          <w:numId w:val="2"/>
        </w:numPr>
        <w:spacing w:after="0" w:line="360" w:lineRule="auto"/>
        <w:ind w:left="0"/>
        <w:rPr>
          <w:lang w:eastAsia="en-ID"/>
        </w:rPr>
      </w:pPr>
      <w:r w:rsidRPr="00101DA9">
        <w:rPr>
          <w:lang w:eastAsia="en-ID"/>
        </w:rPr>
        <w:t>Uses SQL database to store data offline.</w:t>
      </w:r>
    </w:p>
    <w:p w14:paraId="05C2BA87" w14:textId="77777777" w:rsidR="00101DA9" w:rsidRPr="00101DA9" w:rsidRDefault="00101DA9" w:rsidP="009F0C01">
      <w:pPr>
        <w:pStyle w:val="DaftarParagraf"/>
        <w:numPr>
          <w:ilvl w:val="0"/>
          <w:numId w:val="2"/>
        </w:numPr>
        <w:spacing w:after="0" w:line="360" w:lineRule="auto"/>
        <w:ind w:left="0"/>
        <w:rPr>
          <w:lang w:eastAsia="en-ID"/>
        </w:rPr>
      </w:pPr>
      <w:r w:rsidRPr="00101DA9">
        <w:rPr>
          <w:lang w:eastAsia="en-ID"/>
        </w:rPr>
        <w:t>Allows drawing various shapes like triangle, rectangle, circle, etc.</w:t>
      </w:r>
    </w:p>
    <w:p w14:paraId="1A7A7DC0" w14:textId="77777777" w:rsidR="00101DA9" w:rsidRPr="00101DA9" w:rsidRDefault="00101DA9" w:rsidP="009F0C01">
      <w:pPr>
        <w:pStyle w:val="DaftarParagraf"/>
        <w:numPr>
          <w:ilvl w:val="0"/>
          <w:numId w:val="2"/>
        </w:numPr>
        <w:spacing w:after="0" w:line="360" w:lineRule="auto"/>
        <w:ind w:left="0"/>
        <w:rPr>
          <w:lang w:eastAsia="en-ID"/>
        </w:rPr>
      </w:pPr>
      <w:r w:rsidRPr="00101DA9">
        <w:rPr>
          <w:lang w:eastAsia="en-ID"/>
        </w:rPr>
        <w:t>Capable of handling incorrect syntax.</w:t>
      </w:r>
    </w:p>
    <w:p w14:paraId="6836E4C5" w14:textId="77777777" w:rsidR="00101DA9" w:rsidRPr="00101DA9" w:rsidRDefault="00101DA9" w:rsidP="009F0C01">
      <w:pPr>
        <w:pStyle w:val="DaftarParagraf"/>
        <w:numPr>
          <w:ilvl w:val="0"/>
          <w:numId w:val="2"/>
        </w:numPr>
        <w:spacing w:after="0" w:line="360" w:lineRule="auto"/>
        <w:ind w:left="0"/>
        <w:rPr>
          <w:lang w:eastAsia="en-ID"/>
        </w:rPr>
      </w:pPr>
      <w:r w:rsidRPr="00101DA9">
        <w:rPr>
          <w:lang w:eastAsia="en-ID"/>
        </w:rPr>
        <w:t>Easy DOCTYPE declaration i.e., &lt;!doctype html&gt;</w:t>
      </w:r>
    </w:p>
    <w:p w14:paraId="1CF35859" w14:textId="77777777" w:rsidR="00101DA9" w:rsidRDefault="00101DA9" w:rsidP="009F0C01">
      <w:pPr>
        <w:pStyle w:val="DaftarParagraf"/>
        <w:numPr>
          <w:ilvl w:val="0"/>
          <w:numId w:val="2"/>
        </w:numPr>
        <w:spacing w:after="0" w:line="360" w:lineRule="auto"/>
        <w:ind w:left="0"/>
        <w:rPr>
          <w:lang w:eastAsia="en-ID"/>
        </w:rPr>
      </w:pPr>
      <w:r w:rsidRPr="00101DA9">
        <w:rPr>
          <w:lang w:eastAsia="en-ID"/>
        </w:rPr>
        <w:t>Easy character encoding i.e., &lt;meta charset</w:t>
      </w:r>
      <w:proofErr w:type="gramStart"/>
      <w:r w:rsidRPr="00101DA9">
        <w:rPr>
          <w:lang w:eastAsia="en-ID"/>
        </w:rPr>
        <w:t>=”UTF</w:t>
      </w:r>
      <w:proofErr w:type="gramEnd"/>
      <w:r w:rsidRPr="00101DA9">
        <w:rPr>
          <w:lang w:eastAsia="en-ID"/>
        </w:rPr>
        <w:t>-8″&gt;</w:t>
      </w:r>
    </w:p>
    <w:p w14:paraId="56D7910E" w14:textId="346619A9" w:rsidR="008A421A" w:rsidRPr="008A421A" w:rsidRDefault="008A421A" w:rsidP="009F0C01">
      <w:pPr>
        <w:spacing w:after="0" w:line="360" w:lineRule="auto"/>
        <w:rPr>
          <w:b/>
          <w:bCs/>
          <w:lang w:eastAsia="en-ID"/>
        </w:rPr>
      </w:pPr>
      <w:r w:rsidRPr="008A421A">
        <w:rPr>
          <w:b/>
          <w:bCs/>
          <w:lang w:eastAsia="en-ID"/>
        </w:rPr>
        <w:t>Advantages:</w:t>
      </w:r>
    </w:p>
    <w:p w14:paraId="26E4A22D" w14:textId="77777777" w:rsidR="008A421A" w:rsidRDefault="008A421A" w:rsidP="009F0C01">
      <w:pPr>
        <w:spacing w:after="0" w:line="360" w:lineRule="auto"/>
        <w:rPr>
          <w:lang w:eastAsia="en-ID"/>
        </w:rPr>
      </w:pPr>
      <w:r>
        <w:rPr>
          <w:lang w:eastAsia="en-ID"/>
        </w:rPr>
        <w:t>All browsers supported.</w:t>
      </w:r>
    </w:p>
    <w:p w14:paraId="2C2E54E4" w14:textId="77777777" w:rsidR="008A421A" w:rsidRDefault="008A421A" w:rsidP="009F0C01">
      <w:pPr>
        <w:spacing w:after="0" w:line="360" w:lineRule="auto"/>
        <w:rPr>
          <w:lang w:eastAsia="en-ID"/>
        </w:rPr>
      </w:pPr>
      <w:r>
        <w:rPr>
          <w:lang w:eastAsia="en-ID"/>
        </w:rPr>
        <w:t>More device friendly.</w:t>
      </w:r>
    </w:p>
    <w:p w14:paraId="087B7FAE" w14:textId="77777777" w:rsidR="008A421A" w:rsidRDefault="008A421A" w:rsidP="009F0C01">
      <w:pPr>
        <w:spacing w:after="0" w:line="360" w:lineRule="auto"/>
        <w:rPr>
          <w:lang w:eastAsia="en-ID"/>
        </w:rPr>
      </w:pPr>
      <w:r>
        <w:rPr>
          <w:lang w:eastAsia="en-ID"/>
        </w:rPr>
        <w:t>Easy to use and implement.</w:t>
      </w:r>
    </w:p>
    <w:p w14:paraId="04DDE951" w14:textId="77777777" w:rsidR="008A421A" w:rsidRDefault="008A421A" w:rsidP="009F0C01">
      <w:pPr>
        <w:spacing w:after="0" w:line="360" w:lineRule="auto"/>
        <w:rPr>
          <w:lang w:eastAsia="en-ID"/>
        </w:rPr>
      </w:pPr>
      <w:r>
        <w:rPr>
          <w:lang w:eastAsia="en-ID"/>
        </w:rPr>
        <w:t>HTML 5 in integration with CSS, JavaScript, etc. can help build beautiful websites.</w:t>
      </w:r>
    </w:p>
    <w:p w14:paraId="2087E69C" w14:textId="4BF3483A" w:rsidR="008A421A" w:rsidRPr="008A421A" w:rsidRDefault="008A421A" w:rsidP="009F0C01">
      <w:pPr>
        <w:spacing w:after="0" w:line="360" w:lineRule="auto"/>
        <w:rPr>
          <w:b/>
          <w:bCs/>
          <w:lang w:eastAsia="en-ID"/>
        </w:rPr>
      </w:pPr>
      <w:r w:rsidRPr="008A421A">
        <w:rPr>
          <w:b/>
          <w:bCs/>
          <w:lang w:eastAsia="en-ID"/>
        </w:rPr>
        <w:t>Disadvantages:</w:t>
      </w:r>
    </w:p>
    <w:p w14:paraId="18A6BB07" w14:textId="77777777" w:rsidR="008A421A" w:rsidRDefault="008A421A" w:rsidP="009F0C01">
      <w:pPr>
        <w:spacing w:after="0" w:line="360" w:lineRule="auto"/>
        <w:rPr>
          <w:lang w:eastAsia="en-ID"/>
        </w:rPr>
      </w:pPr>
      <w:r>
        <w:rPr>
          <w:lang w:eastAsia="en-ID"/>
        </w:rPr>
        <w:t xml:space="preserve">Long codes </w:t>
      </w:r>
      <w:proofErr w:type="gramStart"/>
      <w:r>
        <w:rPr>
          <w:lang w:eastAsia="en-ID"/>
        </w:rPr>
        <w:t>have to</w:t>
      </w:r>
      <w:proofErr w:type="gramEnd"/>
      <w:r>
        <w:rPr>
          <w:lang w:eastAsia="en-ID"/>
        </w:rPr>
        <w:t xml:space="preserve"> be written which is time consuming.</w:t>
      </w:r>
    </w:p>
    <w:p w14:paraId="4F61B28A" w14:textId="77777777" w:rsidR="008A421A" w:rsidRDefault="008A421A" w:rsidP="009F0C01">
      <w:pPr>
        <w:spacing w:after="0" w:line="360" w:lineRule="auto"/>
        <w:rPr>
          <w:lang w:eastAsia="en-ID"/>
        </w:rPr>
      </w:pPr>
      <w:r>
        <w:rPr>
          <w:lang w:eastAsia="en-ID"/>
        </w:rPr>
        <w:lastRenderedPageBreak/>
        <w:t>Only modern browsers support it.</w:t>
      </w:r>
    </w:p>
    <w:p w14:paraId="14017AAE" w14:textId="720B3E68" w:rsidR="008A421A" w:rsidRPr="003A59CD" w:rsidRDefault="008A421A" w:rsidP="009F0C01">
      <w:pPr>
        <w:spacing w:after="0" w:line="360" w:lineRule="auto"/>
        <w:rPr>
          <w:i/>
          <w:iCs/>
          <w:lang w:eastAsia="en-ID"/>
        </w:rPr>
      </w:pPr>
      <w:r w:rsidRPr="003A59CD">
        <w:rPr>
          <w:i/>
          <w:iCs/>
          <w:lang w:eastAsia="en-ID"/>
        </w:rPr>
        <w:t>Supported Browsers: It is supported by all modern browsers.</w:t>
      </w:r>
    </w:p>
    <w:p w14:paraId="429CEBF5" w14:textId="77777777" w:rsidR="00101DA9" w:rsidRDefault="00101DA9" w:rsidP="009F0C01">
      <w:pPr>
        <w:spacing w:after="0" w:line="360" w:lineRule="auto"/>
      </w:pPr>
    </w:p>
    <w:sectPr w:rsidR="00101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53D05"/>
    <w:multiLevelType w:val="hybridMultilevel"/>
    <w:tmpl w:val="615A4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2093445"/>
    <w:multiLevelType w:val="multilevel"/>
    <w:tmpl w:val="0BE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648620">
    <w:abstractNumId w:val="1"/>
  </w:num>
  <w:num w:numId="2" w16cid:durableId="131402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CB"/>
    <w:rsid w:val="00101DA9"/>
    <w:rsid w:val="003A59CD"/>
    <w:rsid w:val="00405BD0"/>
    <w:rsid w:val="008A421A"/>
    <w:rsid w:val="009540C8"/>
    <w:rsid w:val="009F0C01"/>
    <w:rsid w:val="00A314CB"/>
    <w:rsid w:val="00A529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DE8A"/>
  <w15:chartTrackingRefBased/>
  <w15:docId w15:val="{53B13487-8C9C-41BC-BA7F-839972BA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101DA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Kuat">
    <w:name w:val="Strong"/>
    <w:basedOn w:val="FontParagrafDefault"/>
    <w:uiPriority w:val="22"/>
    <w:qFormat/>
    <w:rsid w:val="00101DA9"/>
    <w:rPr>
      <w:b/>
      <w:bCs/>
    </w:rPr>
  </w:style>
  <w:style w:type="paragraph" w:styleId="DaftarParagraf">
    <w:name w:val="List Paragraph"/>
    <w:basedOn w:val="Normal"/>
    <w:uiPriority w:val="34"/>
    <w:qFormat/>
    <w:rsid w:val="00101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7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Runchly</dc:creator>
  <cp:keywords/>
  <dc:description/>
  <cp:lastModifiedBy>Green Runchly</cp:lastModifiedBy>
  <cp:revision>7</cp:revision>
  <dcterms:created xsi:type="dcterms:W3CDTF">2023-04-18T05:00:00Z</dcterms:created>
  <dcterms:modified xsi:type="dcterms:W3CDTF">2023-04-18T05:04:00Z</dcterms:modified>
</cp:coreProperties>
</file>