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A77" w:rsidRPr="00BE32B9" w:rsidRDefault="003B1A77" w:rsidP="00C717AA">
      <w:pPr>
        <w:pStyle w:val="1"/>
        <w:rPr>
          <w:b w:val="0"/>
          <w:sz w:val="30"/>
          <w:szCs w:val="30"/>
        </w:rPr>
      </w:pPr>
      <w:r w:rsidRPr="00BE32B9">
        <w:rPr>
          <w:rFonts w:hint="eastAsia"/>
          <w:b w:val="0"/>
          <w:sz w:val="30"/>
          <w:szCs w:val="30"/>
        </w:rPr>
        <w:t>事务的四个特性</w:t>
      </w:r>
    </w:p>
    <w:p w:rsidR="003B1A77" w:rsidRPr="00BE32B9"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BE32B9">
        <w:rPr>
          <w:rFonts w:ascii="宋体" w:eastAsia="宋体" w:hAnsi="宋体" w:cs="宋体"/>
          <w:color w:val="000000" w:themeColor="text1"/>
          <w:kern w:val="0"/>
          <w:sz w:val="24"/>
          <w:szCs w:val="24"/>
        </w:rPr>
        <w:t>ACID特征</w:t>
      </w:r>
      <w:r w:rsidRPr="00BE32B9">
        <w:rPr>
          <w:rFonts w:ascii="宋体" w:eastAsia="宋体" w:hAnsi="宋体" w:cs="宋体"/>
          <w:color w:val="000000" w:themeColor="text1"/>
          <w:kern w:val="0"/>
          <w:sz w:val="24"/>
          <w:szCs w:val="24"/>
        </w:rPr>
        <w:br/>
        <w:t>Atomic原子性、Consistency一致性、Isolation隔离性和Durability持久性。</w:t>
      </w:r>
    </w:p>
    <w:p w:rsidR="003B1A77" w:rsidRPr="00BE32B9"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BE32B9">
        <w:rPr>
          <w:rFonts w:ascii="宋体" w:eastAsia="宋体" w:hAnsi="宋体" w:cs="宋体"/>
          <w:color w:val="000000" w:themeColor="text1"/>
          <w:kern w:val="0"/>
          <w:sz w:val="24"/>
          <w:szCs w:val="24"/>
        </w:rPr>
        <w:br/>
        <w:t>原子性：指整个事务是不可以分割的工作单元。只有事务中所有的操作执行成功，才算整个事务成功，事务中任何一个</w:t>
      </w:r>
      <w:r w:rsidRPr="00BE32B9">
        <w:rPr>
          <w:rFonts w:ascii="宋体" w:eastAsia="宋体" w:hAnsi="宋体" w:cs="宋体"/>
          <w:color w:val="000000" w:themeColor="text1"/>
          <w:kern w:val="0"/>
          <w:sz w:val="24"/>
          <w:szCs w:val="24"/>
        </w:rPr>
        <w:fldChar w:fldCharType="begin"/>
      </w:r>
      <w:r w:rsidRPr="00BE32B9">
        <w:rPr>
          <w:rFonts w:ascii="宋体" w:eastAsia="宋体" w:hAnsi="宋体" w:cs="宋体"/>
          <w:color w:val="000000" w:themeColor="text1"/>
          <w:kern w:val="0"/>
          <w:sz w:val="24"/>
          <w:szCs w:val="24"/>
        </w:rPr>
        <w:instrText xml:space="preserve"> HYPERLINK "https://www.baidu.com/s?wd=SQL%E8%AF%AD%E5%8F%A5&amp;tn=44039180_cpr&amp;fenlei=mv6quAkxTZn0IZRqIHckPjm4nH00T1YznvuhmyDLmWfYryfLnj640ZwV5Hcvrjm3rH6sPfKWUMw85HfYnjn4nH6sgvPsT6KdThsqpZwYTjCEQLGCpyw9Uz4Bmy-bIi4WUvYETgN-TLwGUv3EPjbzn1T4PWnz" \t "_blank" </w:instrText>
      </w:r>
      <w:r w:rsidRPr="00BE32B9">
        <w:rPr>
          <w:rFonts w:ascii="宋体" w:eastAsia="宋体" w:hAnsi="宋体" w:cs="宋体"/>
          <w:color w:val="000000" w:themeColor="text1"/>
          <w:kern w:val="0"/>
          <w:sz w:val="24"/>
          <w:szCs w:val="24"/>
        </w:rPr>
        <w:fldChar w:fldCharType="separate"/>
      </w:r>
      <w:r w:rsidRPr="00BE32B9">
        <w:rPr>
          <w:rFonts w:ascii="宋体" w:eastAsia="宋体" w:hAnsi="宋体" w:cs="宋体"/>
          <w:color w:val="000000" w:themeColor="text1"/>
          <w:kern w:val="0"/>
          <w:sz w:val="24"/>
          <w:szCs w:val="24"/>
        </w:rPr>
        <w:t>SQL语句</w:t>
      </w:r>
      <w:r w:rsidRPr="00BE32B9">
        <w:rPr>
          <w:rFonts w:ascii="宋体" w:eastAsia="宋体" w:hAnsi="宋体" w:cs="宋体"/>
          <w:color w:val="000000" w:themeColor="text1"/>
          <w:kern w:val="0"/>
          <w:sz w:val="24"/>
          <w:szCs w:val="24"/>
        </w:rPr>
        <w:fldChar w:fldCharType="end"/>
      </w:r>
      <w:r w:rsidRPr="00BE32B9">
        <w:rPr>
          <w:rFonts w:ascii="宋体" w:eastAsia="宋体" w:hAnsi="宋体" w:cs="宋体"/>
          <w:color w:val="000000" w:themeColor="text1"/>
          <w:kern w:val="0"/>
          <w:sz w:val="24"/>
          <w:szCs w:val="24"/>
        </w:rPr>
        <w:t>执行失败，那么已经执行成功的</w:t>
      </w:r>
      <w:hyperlink r:id="rId8" w:tgtFrame="_blank" w:history="1">
        <w:r w:rsidRPr="00BE32B9">
          <w:rPr>
            <w:rFonts w:ascii="宋体" w:eastAsia="宋体" w:hAnsi="宋体" w:cs="宋体"/>
            <w:color w:val="000000" w:themeColor="text1"/>
            <w:kern w:val="0"/>
            <w:sz w:val="24"/>
            <w:szCs w:val="24"/>
          </w:rPr>
          <w:t>SQL语句</w:t>
        </w:r>
      </w:hyperlink>
      <w:r w:rsidRPr="00BE32B9">
        <w:rPr>
          <w:rFonts w:ascii="宋体" w:eastAsia="宋体" w:hAnsi="宋体" w:cs="宋体"/>
          <w:color w:val="000000" w:themeColor="text1"/>
          <w:kern w:val="0"/>
          <w:sz w:val="24"/>
          <w:szCs w:val="24"/>
        </w:rPr>
        <w:t>也必须撤销，数据库状态应该回到执行事务前的状态。</w:t>
      </w:r>
    </w:p>
    <w:p w:rsidR="003B1A77" w:rsidRPr="00D555D5"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3B1A77">
        <w:rPr>
          <w:rFonts w:ascii="宋体" w:eastAsia="宋体" w:hAnsi="宋体" w:cs="宋体"/>
          <w:color w:val="000000" w:themeColor="text1"/>
          <w:kern w:val="0"/>
          <w:sz w:val="24"/>
          <w:szCs w:val="24"/>
        </w:rPr>
        <w:br/>
        <w:t>一致性：指数据库事务不能破坏关系数据的完整性以及</w:t>
      </w:r>
      <w:hyperlink r:id="rId9" w:tgtFrame="_blank" w:history="1">
        <w:r w:rsidRPr="00D555D5">
          <w:rPr>
            <w:rFonts w:ascii="宋体" w:eastAsia="宋体" w:hAnsi="宋体" w:cs="宋体"/>
            <w:color w:val="000000" w:themeColor="text1"/>
            <w:kern w:val="0"/>
            <w:sz w:val="24"/>
            <w:szCs w:val="24"/>
          </w:rPr>
          <w:t>业务逻辑</w:t>
        </w:r>
      </w:hyperlink>
      <w:r w:rsidRPr="003B1A77">
        <w:rPr>
          <w:rFonts w:ascii="宋体" w:eastAsia="宋体" w:hAnsi="宋体" w:cs="宋体"/>
          <w:color w:val="000000" w:themeColor="text1"/>
          <w:kern w:val="0"/>
          <w:sz w:val="24"/>
          <w:szCs w:val="24"/>
        </w:rPr>
        <w:t xml:space="preserve">上的一致性。例如对于银行转账事务，不管事务成功还是失败，应该保证事务结束后两个转账账户的存款总额是与转账前一致的。 </w:t>
      </w:r>
    </w:p>
    <w:p w:rsidR="003B1A77" w:rsidRPr="00D555D5"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3B1A77">
        <w:rPr>
          <w:rFonts w:ascii="宋体" w:eastAsia="宋体" w:hAnsi="宋体" w:cs="宋体"/>
          <w:color w:val="000000" w:themeColor="text1"/>
          <w:kern w:val="0"/>
          <w:sz w:val="24"/>
          <w:szCs w:val="24"/>
        </w:rPr>
        <w:br/>
        <w:t>隔离性：指的是在并发环境中，当不同的事务同时操纵相同的数据时，每个事务都有各自的完整数据空间。</w:t>
      </w:r>
    </w:p>
    <w:p w:rsidR="003B1A77"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1A77">
        <w:rPr>
          <w:rFonts w:ascii="宋体" w:eastAsia="宋体" w:hAnsi="宋体" w:cs="宋体"/>
          <w:kern w:val="0"/>
          <w:sz w:val="24"/>
          <w:szCs w:val="24"/>
        </w:rPr>
        <w:br/>
        <w:t xml:space="preserve"> 持久性：指的是只要事务成功结束它对数据库所做的更新就必须永久保存下来。即使发生系统崩溃，重新启动数据库系统后，数据库还能恢复到事务成功结束时的状态。</w:t>
      </w:r>
    </w:p>
    <w:p w:rsidR="000854C3" w:rsidRPr="005E543A"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E543A">
        <w:rPr>
          <w:rFonts w:ascii="宋体" w:eastAsia="宋体" w:hAnsi="宋体" w:cs="宋体" w:hint="eastAsia"/>
          <w:color w:val="FF0000"/>
          <w:kern w:val="0"/>
          <w:sz w:val="24"/>
          <w:szCs w:val="24"/>
        </w:rPr>
        <w:t>(原子性和一致性的区别：原子性就是在一个事务中对数据库的修改要么全部成功要么全部失败，</w:t>
      </w:r>
      <w:r w:rsidR="00C717AA" w:rsidRPr="005E543A">
        <w:rPr>
          <w:rFonts w:ascii="宋体" w:eastAsia="宋体" w:hAnsi="宋体" w:cs="宋体" w:hint="eastAsia"/>
          <w:color w:val="FF0000"/>
          <w:kern w:val="0"/>
          <w:sz w:val="24"/>
          <w:szCs w:val="24"/>
        </w:rPr>
        <w:t>而一致性</w:t>
      </w:r>
      <w:r w:rsidR="000854C3" w:rsidRPr="005E543A">
        <w:rPr>
          <w:rFonts w:ascii="宋体" w:eastAsia="宋体" w:hAnsi="宋体" w:cs="宋体" w:hint="eastAsia"/>
          <w:color w:val="FF0000"/>
          <w:kern w:val="0"/>
          <w:sz w:val="24"/>
          <w:szCs w:val="24"/>
        </w:rPr>
        <w:t>说的是在事务结束后数据的正确性，</w:t>
      </w:r>
    </w:p>
    <w:p w:rsidR="00630191" w:rsidRPr="00651DE6" w:rsidRDefault="000854C3"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E543A">
        <w:rPr>
          <w:rFonts w:ascii="宋体" w:eastAsia="宋体" w:hAnsi="宋体" w:cs="宋体" w:hint="eastAsia"/>
          <w:color w:val="FF0000"/>
          <w:kern w:val="0"/>
          <w:sz w:val="24"/>
          <w:szCs w:val="24"/>
        </w:rPr>
        <w:t>例如：张三给李四转账100，事务结束后，张三账户减100，李四账户加60，这个案例其实是满足事务的原子性，因为都成功，但是不满足事务的一致性，所以准确的说 一致性即代表数据的一致性，也代表业务逻辑的一致性，因为想要数据的一致，必须要业务逻辑正确</w:t>
      </w:r>
      <w:r w:rsidR="00D6464E">
        <w:rPr>
          <w:rFonts w:ascii="宋体" w:eastAsia="宋体" w:hAnsi="宋体" w:cs="宋体" w:hint="eastAsia"/>
          <w:color w:val="FF0000"/>
          <w:kern w:val="0"/>
          <w:sz w:val="24"/>
          <w:szCs w:val="24"/>
        </w:rPr>
        <w:t>，，，其实如果满足原子性，而且业务代码没错的话一定会满足一致性</w:t>
      </w:r>
      <w:r w:rsidR="003B1A77" w:rsidRPr="005E543A">
        <w:rPr>
          <w:rFonts w:ascii="宋体" w:eastAsia="宋体" w:hAnsi="宋体" w:cs="宋体" w:hint="eastAsia"/>
          <w:color w:val="FF0000"/>
          <w:kern w:val="0"/>
          <w:sz w:val="24"/>
          <w:szCs w:val="24"/>
        </w:rPr>
        <w:t>)</w:t>
      </w:r>
    </w:p>
    <w:p w:rsidR="00C94290" w:rsidRPr="00C94290" w:rsidRDefault="000B4482" w:rsidP="00C94290">
      <w:pPr>
        <w:pStyle w:val="1"/>
        <w:rPr>
          <w:sz w:val="30"/>
          <w:szCs w:val="30"/>
        </w:rPr>
      </w:pPr>
      <w:r w:rsidRPr="000B4482">
        <w:rPr>
          <w:rFonts w:hint="eastAsia"/>
          <w:sz w:val="30"/>
          <w:szCs w:val="30"/>
        </w:rPr>
        <w:t>事务的隔离级别</w:t>
      </w:r>
    </w:p>
    <w:p w:rsidR="00C94290" w:rsidRPr="00C94290" w:rsidRDefault="00C94290" w:rsidP="00C94290">
      <w:r>
        <w:rPr>
          <w:szCs w:val="21"/>
        </w:rPr>
        <w:t>数据库事务的隔离级别有</w:t>
      </w:r>
      <w:r>
        <w:rPr>
          <w:szCs w:val="21"/>
        </w:rPr>
        <w:t>4</w:t>
      </w:r>
      <w:r>
        <w:rPr>
          <w:szCs w:val="21"/>
        </w:rPr>
        <w:t>个，由低到高依次为</w:t>
      </w:r>
      <w:r>
        <w:rPr>
          <w:rStyle w:val="importance"/>
          <w:szCs w:val="21"/>
        </w:rPr>
        <w:t>Read uncommitted</w:t>
      </w:r>
      <w:r>
        <w:rPr>
          <w:szCs w:val="21"/>
        </w:rPr>
        <w:t> </w:t>
      </w:r>
      <w:r>
        <w:rPr>
          <w:szCs w:val="21"/>
        </w:rPr>
        <w:t>、</w:t>
      </w:r>
      <w:r>
        <w:rPr>
          <w:rStyle w:val="importance"/>
          <w:szCs w:val="21"/>
        </w:rPr>
        <w:t>Read committed</w:t>
      </w:r>
      <w:r>
        <w:rPr>
          <w:szCs w:val="21"/>
        </w:rPr>
        <w:t> </w:t>
      </w:r>
      <w:r>
        <w:rPr>
          <w:szCs w:val="21"/>
        </w:rPr>
        <w:t>、</w:t>
      </w:r>
      <w:r>
        <w:rPr>
          <w:rStyle w:val="importance"/>
          <w:szCs w:val="21"/>
        </w:rPr>
        <w:t>Repeatable read</w:t>
      </w:r>
      <w:r>
        <w:rPr>
          <w:szCs w:val="21"/>
        </w:rPr>
        <w:t> </w:t>
      </w:r>
      <w:r>
        <w:rPr>
          <w:szCs w:val="21"/>
        </w:rPr>
        <w:t>、</w:t>
      </w:r>
      <w:proofErr w:type="spellStart"/>
      <w:r>
        <w:rPr>
          <w:rStyle w:val="importance"/>
          <w:szCs w:val="21"/>
        </w:rPr>
        <w:t>Serializable</w:t>
      </w:r>
      <w:proofErr w:type="spellEnd"/>
      <w:r>
        <w:rPr>
          <w:szCs w:val="21"/>
        </w:rPr>
        <w:t> </w:t>
      </w:r>
      <w:r>
        <w:rPr>
          <w:szCs w:val="21"/>
        </w:rPr>
        <w:t>，这四个级别可以逐个解决</w:t>
      </w:r>
      <w:r>
        <w:rPr>
          <w:rStyle w:val="importance"/>
          <w:szCs w:val="21"/>
        </w:rPr>
        <w:t>脏读</w:t>
      </w:r>
      <w:r>
        <w:rPr>
          <w:szCs w:val="21"/>
        </w:rPr>
        <w:t> </w:t>
      </w:r>
      <w:r>
        <w:rPr>
          <w:szCs w:val="21"/>
        </w:rPr>
        <w:t>、</w:t>
      </w:r>
      <w:r>
        <w:rPr>
          <w:rStyle w:val="importance"/>
          <w:szCs w:val="21"/>
        </w:rPr>
        <w:t>不可重复读</w:t>
      </w:r>
      <w:r>
        <w:rPr>
          <w:szCs w:val="21"/>
        </w:rPr>
        <w:t> </w:t>
      </w:r>
      <w:r>
        <w:rPr>
          <w:szCs w:val="21"/>
        </w:rPr>
        <w:t>、</w:t>
      </w:r>
      <w:r>
        <w:rPr>
          <w:rStyle w:val="importance"/>
          <w:szCs w:val="21"/>
        </w:rPr>
        <w:t>幻读</w:t>
      </w:r>
      <w:r>
        <w:rPr>
          <w:szCs w:val="21"/>
        </w:rPr>
        <w:t> </w:t>
      </w:r>
      <w:r>
        <w:rPr>
          <w:szCs w:val="21"/>
        </w:rPr>
        <w:t>这几类问题。</w:t>
      </w:r>
    </w:p>
    <w:p w:rsidR="00630191" w:rsidRPr="00630191" w:rsidRDefault="00630191" w:rsidP="00630191">
      <w:pPr>
        <w:widowControl/>
        <w:jc w:val="center"/>
        <w:rPr>
          <w:rFonts w:ascii="宋体" w:eastAsia="宋体" w:hAnsi="宋体" w:cs="宋体"/>
          <w:kern w:val="0"/>
          <w:sz w:val="24"/>
          <w:szCs w:val="24"/>
        </w:rPr>
      </w:pPr>
      <w:r w:rsidRPr="00630191">
        <w:rPr>
          <w:rFonts w:ascii="宋体" w:eastAsia="宋体" w:hAnsi="宋体" w:cs="宋体"/>
          <w:kern w:val="0"/>
          <w:szCs w:val="21"/>
        </w:rPr>
        <w:t>√: 可能出现    ×: 不会出现</w:t>
      </w:r>
    </w:p>
    <w:tbl>
      <w:tblPr>
        <w:tblW w:w="499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5246"/>
        <w:gridCol w:w="641"/>
        <w:gridCol w:w="1276"/>
        <w:gridCol w:w="1276"/>
      </w:tblGrid>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8A4487" w:rsidP="008A4487">
            <w:pPr>
              <w:widowControl/>
              <w:ind w:firstLineChars="250" w:firstLine="600"/>
              <w:jc w:val="center"/>
              <w:rPr>
                <w:rFonts w:ascii="宋体" w:eastAsia="宋体" w:hAnsi="宋体" w:cs="宋体"/>
                <w:kern w:val="0"/>
                <w:sz w:val="24"/>
                <w:szCs w:val="24"/>
              </w:rPr>
            </w:pPr>
            <w:r>
              <w:rPr>
                <w:rFonts w:ascii="宋体" w:eastAsia="宋体" w:hAnsi="宋体" w:cs="宋体" w:hint="eastAsia"/>
                <w:kern w:val="0"/>
                <w:sz w:val="24"/>
                <w:szCs w:val="24"/>
              </w:rPr>
              <w:t>隔离级别</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proofErr w:type="gramStart"/>
            <w:r w:rsidRPr="00630191">
              <w:rPr>
                <w:rFonts w:ascii="宋体" w:eastAsia="宋体" w:hAnsi="宋体" w:cs="宋体"/>
                <w:kern w:val="0"/>
                <w:szCs w:val="21"/>
              </w:rPr>
              <w:t>脏读</w:t>
            </w:r>
            <w:proofErr w:type="gramEnd"/>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不可重复读</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proofErr w:type="gramStart"/>
            <w:r w:rsidRPr="00630191">
              <w:rPr>
                <w:rFonts w:ascii="宋体" w:eastAsia="宋体" w:hAnsi="宋体" w:cs="宋体"/>
                <w:kern w:val="0"/>
                <w:szCs w:val="21"/>
              </w:rPr>
              <w:t>幻读</w:t>
            </w:r>
            <w:proofErr w:type="gramEnd"/>
          </w:p>
        </w:tc>
      </w:tr>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Read uncommitted</w:t>
            </w:r>
            <w:r w:rsidR="000B4482">
              <w:rPr>
                <w:rFonts w:ascii="宋体" w:eastAsia="宋体" w:hAnsi="宋体" w:cs="宋体" w:hint="eastAsia"/>
                <w:kern w:val="0"/>
                <w:szCs w:val="21"/>
              </w:rPr>
              <w:t>（</w:t>
            </w:r>
            <w:proofErr w:type="gramStart"/>
            <w:r w:rsidR="000B4482">
              <w:rPr>
                <w:rFonts w:ascii="宋体" w:eastAsia="宋体" w:hAnsi="宋体" w:cs="宋体" w:hint="eastAsia"/>
                <w:kern w:val="0"/>
                <w:szCs w:val="21"/>
              </w:rPr>
              <w:t>读未提交</w:t>
            </w:r>
            <w:proofErr w:type="gramEnd"/>
            <w:r w:rsidR="000B4482">
              <w:rPr>
                <w:rFonts w:ascii="宋体" w:eastAsia="宋体" w:hAnsi="宋体" w:cs="宋体" w:hint="eastAsia"/>
                <w:kern w:val="0"/>
                <w:szCs w:val="21"/>
              </w:rPr>
              <w:t>）</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r>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Read committed</w:t>
            </w:r>
            <w:r w:rsidR="000B4482">
              <w:rPr>
                <w:rFonts w:ascii="宋体" w:eastAsia="宋体" w:hAnsi="宋体" w:cs="宋体" w:hint="eastAsia"/>
                <w:kern w:val="0"/>
                <w:szCs w:val="21"/>
              </w:rPr>
              <w:t>）（</w:t>
            </w:r>
            <w:proofErr w:type="gramStart"/>
            <w:r w:rsidR="000B4482">
              <w:rPr>
                <w:rFonts w:ascii="宋体" w:eastAsia="宋体" w:hAnsi="宋体" w:cs="宋体" w:hint="eastAsia"/>
                <w:kern w:val="0"/>
                <w:szCs w:val="21"/>
              </w:rPr>
              <w:t>读已提交</w:t>
            </w:r>
            <w:proofErr w:type="gramEnd"/>
            <w:r w:rsidR="000B4482">
              <w:rPr>
                <w:rFonts w:ascii="宋体" w:eastAsia="宋体" w:hAnsi="宋体" w:cs="宋体" w:hint="eastAsia"/>
                <w:kern w:val="0"/>
                <w:szCs w:val="21"/>
              </w:rPr>
              <w:t>）</w:t>
            </w:r>
            <w:r w:rsidR="00B33FFC">
              <w:rPr>
                <w:rFonts w:ascii="宋体" w:eastAsia="宋体" w:hAnsi="宋体" w:cs="宋体" w:hint="eastAsia"/>
                <w:kern w:val="0"/>
                <w:szCs w:val="21"/>
              </w:rPr>
              <w:t>（</w:t>
            </w:r>
            <w:proofErr w:type="spellStart"/>
            <w:r w:rsidR="00B33FFC">
              <w:rPr>
                <w:rFonts w:ascii="宋体" w:eastAsia="宋体" w:hAnsi="宋体" w:cs="宋体" w:hint="eastAsia"/>
                <w:kern w:val="0"/>
                <w:szCs w:val="21"/>
              </w:rPr>
              <w:t>sqlServer,Oracle</w:t>
            </w:r>
            <w:proofErr w:type="spellEnd"/>
            <w:r w:rsidR="00B33FFC">
              <w:rPr>
                <w:rFonts w:ascii="宋体" w:eastAsia="宋体" w:hAnsi="宋体" w:cs="宋体" w:hint="eastAsia"/>
                <w:kern w:val="0"/>
                <w:szCs w:val="21"/>
              </w:rPr>
              <w:t>）</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r>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Repeatable read</w:t>
            </w:r>
            <w:r w:rsidR="000B4482">
              <w:rPr>
                <w:rFonts w:ascii="宋体" w:eastAsia="宋体" w:hAnsi="宋体" w:cs="宋体" w:hint="eastAsia"/>
                <w:kern w:val="0"/>
                <w:szCs w:val="21"/>
              </w:rPr>
              <w:t>（可重复读）</w:t>
            </w:r>
            <w:r w:rsidR="00B33FFC">
              <w:rPr>
                <w:rFonts w:ascii="宋体" w:eastAsia="宋体" w:hAnsi="宋体" w:cs="宋体" w:hint="eastAsia"/>
                <w:kern w:val="0"/>
                <w:szCs w:val="21"/>
              </w:rPr>
              <w:t>（</w:t>
            </w:r>
            <w:proofErr w:type="spellStart"/>
            <w:r w:rsidR="00B33FFC">
              <w:rPr>
                <w:rFonts w:ascii="宋体" w:eastAsia="宋体" w:hAnsi="宋体" w:cs="宋体" w:hint="eastAsia"/>
                <w:kern w:val="0"/>
                <w:szCs w:val="21"/>
              </w:rPr>
              <w:t>mysql</w:t>
            </w:r>
            <w:proofErr w:type="spellEnd"/>
            <w:r w:rsidR="00B33FFC">
              <w:rPr>
                <w:rFonts w:ascii="宋体" w:eastAsia="宋体" w:hAnsi="宋体" w:cs="宋体" w:hint="eastAsia"/>
                <w:kern w:val="0"/>
                <w:szCs w:val="21"/>
              </w:rPr>
              <w:t>）</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r>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proofErr w:type="spellStart"/>
            <w:r w:rsidRPr="00630191">
              <w:rPr>
                <w:rFonts w:ascii="宋体" w:eastAsia="宋体" w:hAnsi="宋体" w:cs="宋体"/>
                <w:kern w:val="0"/>
                <w:szCs w:val="21"/>
              </w:rPr>
              <w:t>Serializable</w:t>
            </w:r>
            <w:proofErr w:type="spellEnd"/>
            <w:r w:rsidR="000B4482">
              <w:rPr>
                <w:rFonts w:ascii="宋体" w:eastAsia="宋体" w:hAnsi="宋体" w:cs="宋体" w:hint="eastAsia"/>
                <w:kern w:val="0"/>
                <w:szCs w:val="21"/>
              </w:rPr>
              <w:t>（序列化）</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r>
    </w:tbl>
    <w:p w:rsidR="00630191" w:rsidRDefault="007D4FF3"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D4FF3">
        <w:rPr>
          <w:rFonts w:ascii="宋体" w:eastAsia="宋体" w:hAnsi="宋体" w:cs="宋体" w:hint="eastAsia"/>
          <w:color w:val="000000" w:themeColor="text1"/>
          <w:kern w:val="0"/>
          <w:sz w:val="24"/>
          <w:szCs w:val="24"/>
        </w:rPr>
        <w:lastRenderedPageBreak/>
        <w:t>脏读：一个事务会读到另一个事务未提交的数据</w:t>
      </w:r>
    </w:p>
    <w:p w:rsidR="007D4FF3" w:rsidRDefault="007D4FF3"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不可重复读：一个事务中第一次读取和第二次读取结果不一样</w:t>
      </w:r>
    </w:p>
    <w:p w:rsidR="007D4FF3" w:rsidRPr="003B1A77" w:rsidRDefault="007D4FF3"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幻读：一个事务中第一次读取和第二次读取结果不一样</w:t>
      </w:r>
    </w:p>
    <w:p w:rsidR="00BD04BC" w:rsidRPr="006E5CA4" w:rsidRDefault="00B33FFC">
      <w:pPr>
        <w:rPr>
          <w:color w:val="FF0000"/>
        </w:rPr>
      </w:pPr>
      <w:r w:rsidRPr="006E5CA4">
        <w:rPr>
          <w:rFonts w:hint="eastAsia"/>
          <w:color w:val="FF0000"/>
        </w:rPr>
        <w:t>（不可重复读和</w:t>
      </w:r>
      <w:proofErr w:type="gramStart"/>
      <w:r w:rsidRPr="006E5CA4">
        <w:rPr>
          <w:rFonts w:hint="eastAsia"/>
          <w:color w:val="FF0000"/>
        </w:rPr>
        <w:t>幻读</w:t>
      </w:r>
      <w:proofErr w:type="gramEnd"/>
      <w:r w:rsidRPr="006E5CA4">
        <w:rPr>
          <w:rFonts w:hint="eastAsia"/>
          <w:color w:val="FF0000"/>
        </w:rPr>
        <w:t>的区别：</w:t>
      </w:r>
      <w:r w:rsidR="001006B6" w:rsidRPr="006E5CA4">
        <w:rPr>
          <w:rFonts w:hint="eastAsia"/>
          <w:color w:val="FF0000"/>
        </w:rPr>
        <w:t>不可重复读重点是修改</w:t>
      </w:r>
      <w:r w:rsidR="001006B6" w:rsidRPr="006E5CA4">
        <w:rPr>
          <w:rFonts w:hint="eastAsia"/>
          <w:color w:val="FF0000"/>
        </w:rPr>
        <w:t>update</w:t>
      </w:r>
      <w:r w:rsidR="001006B6" w:rsidRPr="006E5CA4">
        <w:rPr>
          <w:rFonts w:hint="eastAsia"/>
          <w:color w:val="FF0000"/>
        </w:rPr>
        <w:t>，</w:t>
      </w:r>
      <w:proofErr w:type="gramStart"/>
      <w:r w:rsidR="001006B6" w:rsidRPr="006E5CA4">
        <w:rPr>
          <w:rFonts w:hint="eastAsia"/>
          <w:color w:val="FF0000"/>
        </w:rPr>
        <w:t>幻读的</w:t>
      </w:r>
      <w:proofErr w:type="gramEnd"/>
      <w:r w:rsidR="001006B6" w:rsidRPr="006E5CA4">
        <w:rPr>
          <w:rFonts w:hint="eastAsia"/>
          <w:color w:val="FF0000"/>
        </w:rPr>
        <w:t>重点是新增</w:t>
      </w:r>
      <w:r w:rsidR="001006B6" w:rsidRPr="006E5CA4">
        <w:rPr>
          <w:rFonts w:hint="eastAsia"/>
          <w:color w:val="FF0000"/>
        </w:rPr>
        <w:t>inset</w:t>
      </w:r>
      <w:r w:rsidR="001006B6" w:rsidRPr="006E5CA4">
        <w:rPr>
          <w:rFonts w:hint="eastAsia"/>
          <w:color w:val="FF0000"/>
        </w:rPr>
        <w:t>和删除</w:t>
      </w:r>
      <w:r w:rsidR="001006B6" w:rsidRPr="006E5CA4">
        <w:rPr>
          <w:rFonts w:hint="eastAsia"/>
          <w:color w:val="FF0000"/>
        </w:rPr>
        <w:t>delete</w:t>
      </w:r>
      <w:r w:rsidR="00940F88" w:rsidRPr="006E5CA4">
        <w:rPr>
          <w:rFonts w:hint="eastAsia"/>
          <w:color w:val="FF0000"/>
        </w:rPr>
        <w:t>，</w:t>
      </w:r>
      <w:r w:rsidR="00384083" w:rsidRPr="006E5CA4">
        <w:rPr>
          <w:rFonts w:hint="eastAsia"/>
          <w:color w:val="FF0000"/>
        </w:rPr>
        <w:t xml:space="preserve">  </w:t>
      </w:r>
      <w:r w:rsidR="00384083" w:rsidRPr="006E5CA4">
        <w:rPr>
          <w:rFonts w:hint="eastAsia"/>
          <w:color w:val="FF0000"/>
        </w:rPr>
        <w:t>例如：当数据库的隔离级别为</w:t>
      </w:r>
      <w:r w:rsidR="00384083" w:rsidRPr="006E5CA4">
        <w:rPr>
          <w:rFonts w:hint="eastAsia"/>
          <w:color w:val="FF0000"/>
        </w:rPr>
        <w:t>Repeatable read(</w:t>
      </w:r>
      <w:r w:rsidR="00384083" w:rsidRPr="006E5CA4">
        <w:rPr>
          <w:rFonts w:hint="eastAsia"/>
          <w:color w:val="FF0000"/>
        </w:rPr>
        <w:t>可重复读</w:t>
      </w:r>
      <w:r w:rsidR="00384083" w:rsidRPr="006E5CA4">
        <w:rPr>
          <w:rFonts w:hint="eastAsia"/>
          <w:color w:val="FF0000"/>
        </w:rPr>
        <w:t>)</w:t>
      </w:r>
      <w:r w:rsidR="00384083" w:rsidRPr="006E5CA4">
        <w:rPr>
          <w:rFonts w:hint="eastAsia"/>
          <w:color w:val="FF0000"/>
        </w:rPr>
        <w:t>时，</w:t>
      </w:r>
      <w:r w:rsidR="00691173" w:rsidRPr="006E5CA4">
        <w:rPr>
          <w:rFonts w:hint="eastAsia"/>
          <w:color w:val="FF0000"/>
        </w:rPr>
        <w:t>开启</w:t>
      </w:r>
      <w:r w:rsidR="00384083" w:rsidRPr="006E5CA4">
        <w:rPr>
          <w:rFonts w:hint="eastAsia"/>
          <w:color w:val="FF0000"/>
        </w:rPr>
        <w:t>一个事务去查询表</w:t>
      </w:r>
      <w:r w:rsidR="00384083" w:rsidRPr="006E5CA4">
        <w:rPr>
          <w:rFonts w:hint="eastAsia"/>
          <w:color w:val="FF0000"/>
        </w:rPr>
        <w:t>A</w:t>
      </w:r>
      <w:r w:rsidR="00384083" w:rsidRPr="006E5CA4">
        <w:rPr>
          <w:rFonts w:hint="eastAsia"/>
          <w:color w:val="FF0000"/>
        </w:rPr>
        <w:t>为</w:t>
      </w:r>
      <w:r w:rsidR="00384083" w:rsidRPr="006E5CA4">
        <w:rPr>
          <w:rFonts w:hint="eastAsia"/>
          <w:color w:val="FF0000"/>
        </w:rPr>
        <w:t>5</w:t>
      </w:r>
      <w:r w:rsidR="00384083" w:rsidRPr="006E5CA4">
        <w:rPr>
          <w:rFonts w:hint="eastAsia"/>
          <w:color w:val="FF0000"/>
        </w:rPr>
        <w:t>条记录，</w:t>
      </w:r>
      <w:r w:rsidR="00164656" w:rsidRPr="006E5CA4">
        <w:rPr>
          <w:rFonts w:hint="eastAsia"/>
          <w:color w:val="FF0000"/>
        </w:rPr>
        <w:t xml:space="preserve"> </w:t>
      </w:r>
      <w:r w:rsidR="00164656" w:rsidRPr="006E5CA4">
        <w:rPr>
          <w:rFonts w:hint="eastAsia"/>
          <w:color w:val="FF0000"/>
        </w:rPr>
        <w:t>此时开启另一个事务去修改这</w:t>
      </w:r>
      <w:r w:rsidR="00164656" w:rsidRPr="006E5CA4">
        <w:rPr>
          <w:rFonts w:hint="eastAsia"/>
          <w:color w:val="FF0000"/>
        </w:rPr>
        <w:t>5</w:t>
      </w:r>
      <w:r w:rsidR="00164656" w:rsidRPr="006E5CA4">
        <w:rPr>
          <w:rFonts w:hint="eastAsia"/>
          <w:color w:val="FF0000"/>
        </w:rPr>
        <w:t>条中的记录，结果是不行的，因为可重复读的隔离级别禁止一个事务在读取一个表时，另一个事务禁止对此表数据进行修改的，这就避免了不可重复读的情况出现</w:t>
      </w:r>
      <w:r w:rsidR="007C6D52" w:rsidRPr="006E5CA4">
        <w:rPr>
          <w:rFonts w:hint="eastAsia"/>
          <w:color w:val="FF0000"/>
        </w:rPr>
        <w:t>，但是如果第二个事务是对表</w:t>
      </w:r>
      <w:r w:rsidR="007C6D52" w:rsidRPr="006E5CA4">
        <w:rPr>
          <w:rFonts w:hint="eastAsia"/>
          <w:color w:val="FF0000"/>
        </w:rPr>
        <w:t>A</w:t>
      </w:r>
      <w:r w:rsidR="007C6D52" w:rsidRPr="006E5CA4">
        <w:rPr>
          <w:rFonts w:hint="eastAsia"/>
          <w:color w:val="FF0000"/>
        </w:rPr>
        <w:t>进行</w:t>
      </w:r>
      <w:r w:rsidR="007C6D52" w:rsidRPr="006E5CA4">
        <w:rPr>
          <w:rFonts w:hint="eastAsia"/>
          <w:color w:val="FF0000"/>
        </w:rPr>
        <w:t>inset</w:t>
      </w:r>
      <w:r w:rsidR="007C6D52" w:rsidRPr="006E5CA4">
        <w:rPr>
          <w:rFonts w:hint="eastAsia"/>
          <w:color w:val="FF0000"/>
        </w:rPr>
        <w:t>或者</w:t>
      </w:r>
      <w:r w:rsidR="007C6D52" w:rsidRPr="006E5CA4">
        <w:rPr>
          <w:rFonts w:hint="eastAsia"/>
          <w:color w:val="FF0000"/>
        </w:rPr>
        <w:t>delete</w:t>
      </w:r>
      <w:r w:rsidR="007C6D52" w:rsidRPr="006E5CA4">
        <w:rPr>
          <w:rFonts w:hint="eastAsia"/>
          <w:color w:val="FF0000"/>
        </w:rPr>
        <w:t>的话，是完全可以的，如果第二个事务</w:t>
      </w:r>
      <w:r w:rsidR="007C6D52" w:rsidRPr="006E5CA4">
        <w:rPr>
          <w:rFonts w:hint="eastAsia"/>
          <w:color w:val="FF0000"/>
        </w:rPr>
        <w:t>insert</w:t>
      </w:r>
      <w:r w:rsidR="007C6D52" w:rsidRPr="006E5CA4">
        <w:rPr>
          <w:rFonts w:hint="eastAsia"/>
          <w:color w:val="FF0000"/>
        </w:rPr>
        <w:t>后提交事务，第一个事务再去查询表</w:t>
      </w:r>
      <w:r w:rsidR="007C6D52" w:rsidRPr="006E5CA4">
        <w:rPr>
          <w:rFonts w:hint="eastAsia"/>
          <w:color w:val="FF0000"/>
        </w:rPr>
        <w:t>A</w:t>
      </w:r>
      <w:r w:rsidR="007C6D52" w:rsidRPr="006E5CA4">
        <w:rPr>
          <w:rFonts w:hint="eastAsia"/>
          <w:color w:val="FF0000"/>
        </w:rPr>
        <w:t>的话，此</w:t>
      </w:r>
      <w:bookmarkStart w:id="0" w:name="_GoBack"/>
      <w:r w:rsidR="007C6D52" w:rsidRPr="006E5CA4">
        <w:rPr>
          <w:rFonts w:hint="eastAsia"/>
          <w:color w:val="FF0000"/>
        </w:rPr>
        <w:t>时会是</w:t>
      </w:r>
      <w:r w:rsidR="007C6D52" w:rsidRPr="006E5CA4">
        <w:rPr>
          <w:rFonts w:hint="eastAsia"/>
          <w:color w:val="FF0000"/>
        </w:rPr>
        <w:t>6</w:t>
      </w:r>
      <w:r w:rsidR="005E282F" w:rsidRPr="006E5CA4">
        <w:rPr>
          <w:rFonts w:hint="eastAsia"/>
          <w:color w:val="FF0000"/>
        </w:rPr>
        <w:t>条记录，</w:t>
      </w:r>
      <w:proofErr w:type="gramStart"/>
      <w:r w:rsidR="005E282F" w:rsidRPr="006E5CA4">
        <w:rPr>
          <w:rFonts w:hint="eastAsia"/>
          <w:color w:val="FF0000"/>
        </w:rPr>
        <w:t>这种幻读就</w:t>
      </w:r>
      <w:proofErr w:type="gramEnd"/>
      <w:r w:rsidR="005E282F" w:rsidRPr="006E5CA4">
        <w:rPr>
          <w:rFonts w:hint="eastAsia"/>
          <w:color w:val="FF0000"/>
        </w:rPr>
        <w:t>产生了</w:t>
      </w:r>
      <w:r w:rsidRPr="006E5CA4">
        <w:rPr>
          <w:rFonts w:hint="eastAsia"/>
          <w:color w:val="FF0000"/>
        </w:rPr>
        <w:t>）</w:t>
      </w:r>
      <w:bookmarkEnd w:id="0"/>
    </w:p>
    <w:sectPr w:rsidR="00BD04BC" w:rsidRPr="006E5C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B70" w:rsidRDefault="00B57B70" w:rsidP="003B1A77">
      <w:r>
        <w:separator/>
      </w:r>
    </w:p>
  </w:endnote>
  <w:endnote w:type="continuationSeparator" w:id="0">
    <w:p w:rsidR="00B57B70" w:rsidRDefault="00B57B70" w:rsidP="003B1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B70" w:rsidRDefault="00B57B70" w:rsidP="003B1A77">
      <w:r>
        <w:separator/>
      </w:r>
    </w:p>
  </w:footnote>
  <w:footnote w:type="continuationSeparator" w:id="0">
    <w:p w:rsidR="00B57B70" w:rsidRDefault="00B57B70" w:rsidP="003B1A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717"/>
    <w:rsid w:val="000854C3"/>
    <w:rsid w:val="000B4482"/>
    <w:rsid w:val="000F3D77"/>
    <w:rsid w:val="001006B6"/>
    <w:rsid w:val="00160C31"/>
    <w:rsid w:val="00164656"/>
    <w:rsid w:val="00206E36"/>
    <w:rsid w:val="00384083"/>
    <w:rsid w:val="003B1A77"/>
    <w:rsid w:val="005E282F"/>
    <w:rsid w:val="005E543A"/>
    <w:rsid w:val="00630191"/>
    <w:rsid w:val="00651DE6"/>
    <w:rsid w:val="00691173"/>
    <w:rsid w:val="006E5CA4"/>
    <w:rsid w:val="00755215"/>
    <w:rsid w:val="007C6D52"/>
    <w:rsid w:val="007D4FF3"/>
    <w:rsid w:val="008A4487"/>
    <w:rsid w:val="00940F88"/>
    <w:rsid w:val="00985717"/>
    <w:rsid w:val="009C449D"/>
    <w:rsid w:val="00A36C24"/>
    <w:rsid w:val="00A96536"/>
    <w:rsid w:val="00B33FFC"/>
    <w:rsid w:val="00B57B70"/>
    <w:rsid w:val="00BE32B9"/>
    <w:rsid w:val="00C717AA"/>
    <w:rsid w:val="00C91FDF"/>
    <w:rsid w:val="00C94290"/>
    <w:rsid w:val="00D555D5"/>
    <w:rsid w:val="00D6464E"/>
    <w:rsid w:val="00F20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17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1A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1A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1A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B1A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1A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1A77"/>
    <w:rPr>
      <w:sz w:val="18"/>
      <w:szCs w:val="18"/>
    </w:rPr>
  </w:style>
  <w:style w:type="paragraph" w:styleId="a4">
    <w:name w:val="footer"/>
    <w:basedOn w:val="a"/>
    <w:link w:val="Char0"/>
    <w:uiPriority w:val="99"/>
    <w:unhideWhenUsed/>
    <w:rsid w:val="003B1A77"/>
    <w:pPr>
      <w:tabs>
        <w:tab w:val="center" w:pos="4153"/>
        <w:tab w:val="right" w:pos="8306"/>
      </w:tabs>
      <w:snapToGrid w:val="0"/>
      <w:jc w:val="left"/>
    </w:pPr>
    <w:rPr>
      <w:sz w:val="18"/>
      <w:szCs w:val="18"/>
    </w:rPr>
  </w:style>
  <w:style w:type="character" w:customStyle="1" w:styleId="Char0">
    <w:name w:val="页脚 Char"/>
    <w:basedOn w:val="a0"/>
    <w:link w:val="a4"/>
    <w:uiPriority w:val="99"/>
    <w:rsid w:val="003B1A77"/>
    <w:rPr>
      <w:sz w:val="18"/>
      <w:szCs w:val="18"/>
    </w:rPr>
  </w:style>
  <w:style w:type="paragraph" w:styleId="HTML">
    <w:name w:val="HTML Preformatted"/>
    <w:basedOn w:val="a"/>
    <w:link w:val="HTMLChar"/>
    <w:uiPriority w:val="99"/>
    <w:semiHidden/>
    <w:unhideWhenUsed/>
    <w:rsid w:val="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B1A77"/>
    <w:rPr>
      <w:rFonts w:ascii="宋体" w:eastAsia="宋体" w:hAnsi="宋体" w:cs="宋体"/>
      <w:kern w:val="0"/>
      <w:sz w:val="24"/>
      <w:szCs w:val="24"/>
    </w:rPr>
  </w:style>
  <w:style w:type="character" w:styleId="a5">
    <w:name w:val="Hyperlink"/>
    <w:basedOn w:val="a0"/>
    <w:uiPriority w:val="99"/>
    <w:semiHidden/>
    <w:unhideWhenUsed/>
    <w:rsid w:val="003B1A77"/>
    <w:rPr>
      <w:color w:val="0000FF"/>
      <w:u w:val="single"/>
    </w:rPr>
  </w:style>
  <w:style w:type="character" w:customStyle="1" w:styleId="2Char">
    <w:name w:val="标题 2 Char"/>
    <w:basedOn w:val="a0"/>
    <w:link w:val="2"/>
    <w:uiPriority w:val="9"/>
    <w:rsid w:val="003B1A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1A77"/>
    <w:rPr>
      <w:b/>
      <w:bCs/>
      <w:sz w:val="32"/>
      <w:szCs w:val="32"/>
    </w:rPr>
  </w:style>
  <w:style w:type="character" w:customStyle="1" w:styleId="4Char">
    <w:name w:val="标题 4 Char"/>
    <w:basedOn w:val="a0"/>
    <w:link w:val="4"/>
    <w:uiPriority w:val="9"/>
    <w:rsid w:val="003B1A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B1A77"/>
    <w:rPr>
      <w:b/>
      <w:bCs/>
      <w:sz w:val="28"/>
      <w:szCs w:val="28"/>
    </w:rPr>
  </w:style>
  <w:style w:type="character" w:customStyle="1" w:styleId="1Char">
    <w:name w:val="标题 1 Char"/>
    <w:basedOn w:val="a0"/>
    <w:link w:val="1"/>
    <w:uiPriority w:val="9"/>
    <w:rsid w:val="00C717AA"/>
    <w:rPr>
      <w:b/>
      <w:bCs/>
      <w:kern w:val="44"/>
      <w:sz w:val="44"/>
      <w:szCs w:val="44"/>
    </w:rPr>
  </w:style>
  <w:style w:type="paragraph" w:styleId="a6">
    <w:name w:val="Normal (Web)"/>
    <w:basedOn w:val="a"/>
    <w:uiPriority w:val="99"/>
    <w:semiHidden/>
    <w:unhideWhenUsed/>
    <w:rsid w:val="0063019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B4482"/>
    <w:rPr>
      <w:b/>
      <w:bCs/>
    </w:rPr>
  </w:style>
  <w:style w:type="character" w:customStyle="1" w:styleId="importance">
    <w:name w:val="importance"/>
    <w:basedOn w:val="a0"/>
    <w:rsid w:val="00C942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17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1A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1A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1A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B1A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1A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1A77"/>
    <w:rPr>
      <w:sz w:val="18"/>
      <w:szCs w:val="18"/>
    </w:rPr>
  </w:style>
  <w:style w:type="paragraph" w:styleId="a4">
    <w:name w:val="footer"/>
    <w:basedOn w:val="a"/>
    <w:link w:val="Char0"/>
    <w:uiPriority w:val="99"/>
    <w:unhideWhenUsed/>
    <w:rsid w:val="003B1A77"/>
    <w:pPr>
      <w:tabs>
        <w:tab w:val="center" w:pos="4153"/>
        <w:tab w:val="right" w:pos="8306"/>
      </w:tabs>
      <w:snapToGrid w:val="0"/>
      <w:jc w:val="left"/>
    </w:pPr>
    <w:rPr>
      <w:sz w:val="18"/>
      <w:szCs w:val="18"/>
    </w:rPr>
  </w:style>
  <w:style w:type="character" w:customStyle="1" w:styleId="Char0">
    <w:name w:val="页脚 Char"/>
    <w:basedOn w:val="a0"/>
    <w:link w:val="a4"/>
    <w:uiPriority w:val="99"/>
    <w:rsid w:val="003B1A77"/>
    <w:rPr>
      <w:sz w:val="18"/>
      <w:szCs w:val="18"/>
    </w:rPr>
  </w:style>
  <w:style w:type="paragraph" w:styleId="HTML">
    <w:name w:val="HTML Preformatted"/>
    <w:basedOn w:val="a"/>
    <w:link w:val="HTMLChar"/>
    <w:uiPriority w:val="99"/>
    <w:semiHidden/>
    <w:unhideWhenUsed/>
    <w:rsid w:val="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B1A77"/>
    <w:rPr>
      <w:rFonts w:ascii="宋体" w:eastAsia="宋体" w:hAnsi="宋体" w:cs="宋体"/>
      <w:kern w:val="0"/>
      <w:sz w:val="24"/>
      <w:szCs w:val="24"/>
    </w:rPr>
  </w:style>
  <w:style w:type="character" w:styleId="a5">
    <w:name w:val="Hyperlink"/>
    <w:basedOn w:val="a0"/>
    <w:uiPriority w:val="99"/>
    <w:semiHidden/>
    <w:unhideWhenUsed/>
    <w:rsid w:val="003B1A77"/>
    <w:rPr>
      <w:color w:val="0000FF"/>
      <w:u w:val="single"/>
    </w:rPr>
  </w:style>
  <w:style w:type="character" w:customStyle="1" w:styleId="2Char">
    <w:name w:val="标题 2 Char"/>
    <w:basedOn w:val="a0"/>
    <w:link w:val="2"/>
    <w:uiPriority w:val="9"/>
    <w:rsid w:val="003B1A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1A77"/>
    <w:rPr>
      <w:b/>
      <w:bCs/>
      <w:sz w:val="32"/>
      <w:szCs w:val="32"/>
    </w:rPr>
  </w:style>
  <w:style w:type="character" w:customStyle="1" w:styleId="4Char">
    <w:name w:val="标题 4 Char"/>
    <w:basedOn w:val="a0"/>
    <w:link w:val="4"/>
    <w:uiPriority w:val="9"/>
    <w:rsid w:val="003B1A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B1A77"/>
    <w:rPr>
      <w:b/>
      <w:bCs/>
      <w:sz w:val="28"/>
      <w:szCs w:val="28"/>
    </w:rPr>
  </w:style>
  <w:style w:type="character" w:customStyle="1" w:styleId="1Char">
    <w:name w:val="标题 1 Char"/>
    <w:basedOn w:val="a0"/>
    <w:link w:val="1"/>
    <w:uiPriority w:val="9"/>
    <w:rsid w:val="00C717AA"/>
    <w:rPr>
      <w:b/>
      <w:bCs/>
      <w:kern w:val="44"/>
      <w:sz w:val="44"/>
      <w:szCs w:val="44"/>
    </w:rPr>
  </w:style>
  <w:style w:type="paragraph" w:styleId="a6">
    <w:name w:val="Normal (Web)"/>
    <w:basedOn w:val="a"/>
    <w:uiPriority w:val="99"/>
    <w:semiHidden/>
    <w:unhideWhenUsed/>
    <w:rsid w:val="0063019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B4482"/>
    <w:rPr>
      <w:b/>
      <w:bCs/>
    </w:rPr>
  </w:style>
  <w:style w:type="character" w:customStyle="1" w:styleId="importance">
    <w:name w:val="importance"/>
    <w:basedOn w:val="a0"/>
    <w:rsid w:val="00C94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4660">
      <w:bodyDiv w:val="1"/>
      <w:marLeft w:val="0"/>
      <w:marRight w:val="0"/>
      <w:marTop w:val="0"/>
      <w:marBottom w:val="0"/>
      <w:divBdr>
        <w:top w:val="none" w:sz="0" w:space="0" w:color="auto"/>
        <w:left w:val="none" w:sz="0" w:space="0" w:color="auto"/>
        <w:bottom w:val="none" w:sz="0" w:space="0" w:color="auto"/>
        <w:right w:val="none" w:sz="0" w:space="0" w:color="auto"/>
      </w:divBdr>
    </w:div>
    <w:div w:id="110815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QL%E8%AF%AD%E5%8F%A5&amp;tn=44039180_cpr&amp;fenlei=mv6quAkxTZn0IZRqIHckPjm4nH00T1YznvuhmyDLmWfYryfLnj640ZwV5Hcvrjm3rH6sPfKWUMw85HfYnjn4nH6sgvPsT6KdThsqpZwYTjCEQLGCpyw9Uz4Bmy-bIi4WUvYETgN-TLwGUv3EPjbzn1T4PWnz"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idu.com/s?wd=%E4%B8%9A%E5%8A%A1%E9%80%BB%E8%BE%91&amp;tn=44039180_cpr&amp;fenlei=mv6quAkxTZn0IZRqIHckPjm4nH00T1YznvuhmyDLmWfYryfLnj640ZwV5Hcvrjm3rH6sPfKWUMw85HfYnjn4nH6sgvPsT6KdThsqpZwYTjCEQLGCpyw9Uz4Bmy-bIi4WUvYETgN-TLwGUv3EPjbzn1T4PWn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0CE55-FCDC-4F61-9372-DA89A9224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zlzf-wtx</dc:creator>
  <cp:keywords/>
  <dc:description/>
  <cp:lastModifiedBy>zlzf-wtx</cp:lastModifiedBy>
  <cp:revision>78</cp:revision>
  <dcterms:created xsi:type="dcterms:W3CDTF">2017-06-07T08:35:00Z</dcterms:created>
  <dcterms:modified xsi:type="dcterms:W3CDTF">2017-07-19T08:24:00Z</dcterms:modified>
</cp:coreProperties>
</file>