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AFA2" w14:textId="6FD06B36" w:rsidR="0041653C" w:rsidRDefault="00957550" w:rsidP="00957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Дискретные данные</w:t>
      </w:r>
    </w:p>
    <w:p w14:paraId="29ADFC37" w14:textId="551623B7" w:rsidR="00957550" w:rsidRDefault="00957550" w:rsidP="00957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набор данных выступает статистика </w:t>
      </w:r>
      <w:r w:rsidR="0082751A">
        <w:rPr>
          <w:rFonts w:ascii="Times New Roman" w:hAnsi="Times New Roman" w:cs="Times New Roman"/>
          <w:sz w:val="28"/>
          <w:szCs w:val="28"/>
        </w:rPr>
        <w:t>мо</w:t>
      </w:r>
      <w:r w:rsidR="00664CB2">
        <w:rPr>
          <w:rFonts w:ascii="Times New Roman" w:hAnsi="Times New Roman" w:cs="Times New Roman"/>
          <w:sz w:val="28"/>
          <w:szCs w:val="28"/>
        </w:rPr>
        <w:t>ей</w:t>
      </w:r>
      <w:r w:rsidR="0082751A">
        <w:rPr>
          <w:rFonts w:ascii="Times New Roman" w:hAnsi="Times New Roman" w:cs="Times New Roman"/>
          <w:sz w:val="28"/>
          <w:szCs w:val="28"/>
        </w:rPr>
        <w:t xml:space="preserve"> активност</w:t>
      </w:r>
      <w:r w:rsidR="00664CB2">
        <w:rPr>
          <w:rFonts w:ascii="Times New Roman" w:hAnsi="Times New Roman" w:cs="Times New Roman"/>
          <w:sz w:val="28"/>
          <w:szCs w:val="28"/>
        </w:rPr>
        <w:t>и</w:t>
      </w:r>
      <w:r w:rsidR="008275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275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Выборка была разбита на </w:t>
      </w:r>
      <w:r w:rsidR="0082751A">
        <w:rPr>
          <w:rFonts w:ascii="Times New Roman" w:hAnsi="Times New Roman" w:cs="Times New Roman"/>
          <w:sz w:val="28"/>
          <w:szCs w:val="28"/>
        </w:rPr>
        <w:t>дни</w:t>
      </w:r>
      <w:r>
        <w:rPr>
          <w:rFonts w:ascii="Times New Roman" w:hAnsi="Times New Roman" w:cs="Times New Roman"/>
          <w:sz w:val="28"/>
          <w:szCs w:val="28"/>
        </w:rPr>
        <w:t xml:space="preserve">. Из выборки исключены </w:t>
      </w:r>
      <w:r w:rsidR="0082751A">
        <w:rPr>
          <w:rFonts w:ascii="Times New Roman" w:hAnsi="Times New Roman" w:cs="Times New Roman"/>
          <w:sz w:val="28"/>
          <w:szCs w:val="28"/>
        </w:rPr>
        <w:t>дни без активности</w:t>
      </w:r>
      <w:r>
        <w:rPr>
          <w:rFonts w:ascii="Times New Roman" w:hAnsi="Times New Roman" w:cs="Times New Roman"/>
          <w:sz w:val="28"/>
          <w:szCs w:val="28"/>
        </w:rPr>
        <w:t>. Статистика собрана самостоятельно.</w:t>
      </w:r>
      <w:r w:rsidR="001D506D">
        <w:rPr>
          <w:rFonts w:ascii="Times New Roman" w:hAnsi="Times New Roman" w:cs="Times New Roman"/>
          <w:sz w:val="28"/>
          <w:szCs w:val="28"/>
        </w:rPr>
        <w:t xml:space="preserve"> Все вычисления проводились в </w:t>
      </w:r>
      <w:r w:rsidR="001D506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D506D">
        <w:rPr>
          <w:rFonts w:ascii="Times New Roman" w:hAnsi="Times New Roman" w:cs="Times New Roman"/>
          <w:sz w:val="28"/>
          <w:szCs w:val="28"/>
        </w:rPr>
        <w:t>, в том числе и для непрерывных данных.</w:t>
      </w:r>
    </w:p>
    <w:p w14:paraId="3FB60CE3" w14:textId="4988CEBC" w:rsidR="00957550" w:rsidRDefault="00957550" w:rsidP="00957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Вариационный ряд, ряд распределения частот и ряд распределения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7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файле)</w:t>
      </w:r>
      <w:r w:rsidRPr="00957550">
        <w:rPr>
          <w:rFonts w:ascii="Times New Roman" w:hAnsi="Times New Roman" w:cs="Times New Roman"/>
          <w:sz w:val="28"/>
          <w:szCs w:val="28"/>
        </w:rPr>
        <w:t>:</w:t>
      </w:r>
    </w:p>
    <w:p w14:paraId="0C4A9FFF" w14:textId="5523996E" w:rsidR="00957550" w:rsidRPr="0082751A" w:rsidRDefault="0082751A" w:rsidP="008275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1B4C9" wp14:editId="621341F6">
            <wp:extent cx="54864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C9D" w14:textId="3BDB15A0" w:rsidR="00957550" w:rsidRPr="00957550" w:rsidRDefault="00957550" w:rsidP="00957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 относительных частот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966BA" w14:textId="76FD530C" w:rsidR="00957550" w:rsidRDefault="0011790D" w:rsidP="009575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7217A" wp14:editId="533BFDE4">
            <wp:extent cx="4848225" cy="29718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2CF" w14:textId="77777777" w:rsidR="0011790D" w:rsidRDefault="0011790D" w:rsidP="009575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7332EB" w14:textId="0634A1FC" w:rsidR="00957550" w:rsidRDefault="00957550" w:rsidP="00957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Эмпирическая функция распределения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36E3EA" w14:textId="703D0DF1" w:rsidR="00957550" w:rsidRDefault="00957550" w:rsidP="009575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3DAEBA" w14:textId="2266CDE5" w:rsidR="00957550" w:rsidRDefault="0082751A" w:rsidP="0082751A">
      <w:pPr>
        <w:pStyle w:val="a3"/>
        <w:ind w:left="-709" w:firstLine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5570A" wp14:editId="7618BD3F">
            <wp:extent cx="1800225" cy="1790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9EDC" w14:textId="4E8DA13B" w:rsidR="0082751A" w:rsidRDefault="0082751A" w:rsidP="0021279C">
      <w:pPr>
        <w:pStyle w:val="a3"/>
        <w:ind w:left="-709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14ECDA" wp14:editId="336F43ED">
            <wp:extent cx="5940425" cy="3608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2EE0" w14:textId="77777777" w:rsidR="0082751A" w:rsidRDefault="0082751A" w:rsidP="0082751A">
      <w:pPr>
        <w:pStyle w:val="a3"/>
        <w:ind w:left="-709" w:firstLine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12B6DEF7" w14:textId="206FEAAD" w:rsidR="0082751A" w:rsidRPr="0021279C" w:rsidRDefault="001D506D" w:rsidP="00D12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вариационного ряда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12619" w:rsidRPr="00D12619">
        <w:rPr>
          <w:noProof/>
        </w:rPr>
        <w:t xml:space="preserve"> </w:t>
      </w:r>
      <w:r w:rsidR="00D12619">
        <w:rPr>
          <w:noProof/>
        </w:rPr>
        <w:drawing>
          <wp:inline distT="0" distB="0" distL="0" distR="0" wp14:anchorId="62699EF4" wp14:editId="0903DB20">
            <wp:extent cx="360045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34D" w14:textId="077406F4" w:rsidR="0021279C" w:rsidRDefault="0021279C" w:rsidP="00D12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Объем выборки,</w:t>
      </w:r>
      <w:r w:rsidRPr="0021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212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21279C">
        <w:rPr>
          <w:rFonts w:ascii="Times New Roman" w:hAnsi="Times New Roman" w:cs="Times New Roman"/>
          <w:sz w:val="28"/>
          <w:szCs w:val="28"/>
        </w:rPr>
        <w:t>:</w:t>
      </w:r>
    </w:p>
    <w:p w14:paraId="093B7305" w14:textId="1EA9B967" w:rsidR="0021279C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1A477" wp14:editId="64EF3B93">
            <wp:extent cx="126682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8C9" w14:textId="4855A49E" w:rsidR="0021279C" w:rsidRPr="00D12619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9298D" wp14:editId="46DBCC21">
            <wp:extent cx="23717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A83" w14:textId="77777777" w:rsidR="00736749" w:rsidRDefault="007B1DCE" w:rsidP="007B1DCE">
      <w:pPr>
        <w:pStyle w:val="a3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245F6">
        <w:rPr>
          <w:rFonts w:ascii="Times New Roman" w:hAnsi="Times New Roman" w:cs="Times New Roman"/>
          <w:sz w:val="28"/>
          <w:szCs w:val="28"/>
        </w:rPr>
        <w:t>:</w:t>
      </w:r>
      <w:r w:rsidR="007245F6">
        <w:rPr>
          <w:rFonts w:ascii="Times New Roman" w:hAnsi="Times New Roman" w:cs="Times New Roman"/>
          <w:sz w:val="28"/>
          <w:szCs w:val="28"/>
        </w:rPr>
        <w:t xml:space="preserve"> одной из оценок математического ожидания такого ряда является генеральная средняя. Тут она выступает как средняя арифметическая (взвешенная).</w:t>
      </w:r>
      <w:r w:rsidR="007367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5FFE5" w14:textId="065A9E56" w:rsidR="00736749" w:rsidRDefault="003B0C4F" w:rsidP="00736749">
      <w:pPr>
        <w:pStyle w:val="a3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36749">
        <w:rPr>
          <w:rFonts w:ascii="Times New Roman" w:hAnsi="Times New Roman" w:cs="Times New Roman"/>
          <w:sz w:val="28"/>
          <w:szCs w:val="28"/>
        </w:rPr>
        <w:t xml:space="preserve">Сделать вывод о данной совокупности легче всего по показателю вариации. Как следует из вычислений, показатель соответствует </w:t>
      </w:r>
      <w:r w:rsidR="00D12619">
        <w:rPr>
          <w:rFonts w:ascii="Times New Roman" w:hAnsi="Times New Roman" w:cs="Times New Roman"/>
          <w:sz w:val="28"/>
          <w:szCs w:val="28"/>
        </w:rPr>
        <w:t>74</w:t>
      </w:r>
      <w:r w:rsidR="00736749">
        <w:rPr>
          <w:rFonts w:ascii="Times New Roman" w:hAnsi="Times New Roman" w:cs="Times New Roman"/>
          <w:sz w:val="28"/>
          <w:szCs w:val="28"/>
        </w:rPr>
        <w:t>,</w:t>
      </w:r>
      <w:r w:rsidR="00D12619">
        <w:rPr>
          <w:rFonts w:ascii="Times New Roman" w:hAnsi="Times New Roman" w:cs="Times New Roman"/>
          <w:sz w:val="28"/>
          <w:szCs w:val="28"/>
        </w:rPr>
        <w:t>246</w:t>
      </w:r>
      <w:r w:rsidR="00736749" w:rsidRPr="00736749">
        <w:rPr>
          <w:rFonts w:ascii="Times New Roman" w:hAnsi="Times New Roman" w:cs="Times New Roman"/>
          <w:sz w:val="28"/>
          <w:szCs w:val="28"/>
        </w:rPr>
        <w:t>%</w:t>
      </w:r>
      <w:r w:rsidR="00736749">
        <w:rPr>
          <w:rFonts w:ascii="Times New Roman" w:hAnsi="Times New Roman" w:cs="Times New Roman"/>
          <w:sz w:val="28"/>
          <w:szCs w:val="28"/>
        </w:rPr>
        <w:t>. Существует следующий эмпирический ориентир</w:t>
      </w:r>
      <w:r w:rsidR="00736749" w:rsidRPr="0082751A">
        <w:rPr>
          <w:rFonts w:ascii="Times New Roman" w:hAnsi="Times New Roman" w:cs="Times New Roman"/>
          <w:sz w:val="28"/>
          <w:szCs w:val="28"/>
        </w:rPr>
        <w:t>:</w:t>
      </w:r>
      <w:r w:rsidR="007367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D55D3" w14:textId="77777777" w:rsidR="00736749" w:rsidRDefault="00736749" w:rsidP="00736749">
      <w:pPr>
        <w:pStyle w:val="a3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показатель вариации составляет примерно 30</w:t>
      </w:r>
      <w:r w:rsidRPr="00736749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и меньше, то статистическая совокупность может считаться однородной, что большинство вариант находится недалеко от средней, и найденное значение средней (наша оценка математического ожидания) хорошо характеризует центральную тенденцию совокупности.</w:t>
      </w:r>
    </w:p>
    <w:p w14:paraId="6174A285" w14:textId="11256718" w:rsidR="00736749" w:rsidRDefault="00736749" w:rsidP="00736749">
      <w:pPr>
        <w:pStyle w:val="a3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показатель вариации составляет существенно больше 30</w:t>
      </w:r>
      <w:r w:rsidRPr="007367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, что является нашим случаем, то совокупность неоднородна, то есть, значительное количество вариант находится далеко от средней величины, и генеральная(выборочная) средняя плохо характеризует типичную варианту.</w:t>
      </w:r>
    </w:p>
    <w:p w14:paraId="1F3D1F17" w14:textId="208CC915" w:rsidR="003B0C4F" w:rsidRDefault="003B0C4F" w:rsidP="00736749">
      <w:pPr>
        <w:pStyle w:val="a3"/>
        <w:tabs>
          <w:tab w:val="left" w:pos="30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36749">
        <w:rPr>
          <w:rFonts w:ascii="Times New Roman" w:hAnsi="Times New Roman" w:cs="Times New Roman"/>
          <w:sz w:val="28"/>
          <w:szCs w:val="28"/>
        </w:rPr>
        <w:t>Рассмотрим коэффициент асимметрии</w:t>
      </w:r>
      <w:r w:rsidR="00CA12B2">
        <w:rPr>
          <w:rFonts w:ascii="Times New Roman" w:hAnsi="Times New Roman" w:cs="Times New Roman"/>
          <w:sz w:val="28"/>
          <w:szCs w:val="28"/>
        </w:rPr>
        <w:t xml:space="preserve">. Он составляет примерно </w:t>
      </w:r>
      <w:r w:rsidR="00D12619">
        <w:rPr>
          <w:rFonts w:ascii="Times New Roman" w:hAnsi="Times New Roman" w:cs="Times New Roman"/>
          <w:sz w:val="28"/>
          <w:szCs w:val="28"/>
        </w:rPr>
        <w:t>1</w:t>
      </w:r>
      <w:r w:rsidR="0082751A">
        <w:rPr>
          <w:rFonts w:ascii="Times New Roman" w:hAnsi="Times New Roman" w:cs="Times New Roman"/>
          <w:sz w:val="28"/>
          <w:szCs w:val="28"/>
        </w:rPr>
        <w:t>,</w:t>
      </w:r>
      <w:r w:rsidR="00D12619">
        <w:rPr>
          <w:rFonts w:ascii="Times New Roman" w:hAnsi="Times New Roman" w:cs="Times New Roman"/>
          <w:sz w:val="28"/>
          <w:szCs w:val="28"/>
        </w:rPr>
        <w:t>938</w:t>
      </w:r>
      <w:r w:rsidR="00CA12B2">
        <w:rPr>
          <w:rFonts w:ascii="Times New Roman" w:hAnsi="Times New Roman" w:cs="Times New Roman"/>
          <w:sz w:val="28"/>
          <w:szCs w:val="28"/>
        </w:rPr>
        <w:t xml:space="preserve">. Смысл таков, если коэффициент больше 0, то </w:t>
      </w:r>
      <w:r w:rsidR="00344B61">
        <w:rPr>
          <w:rFonts w:ascii="Times New Roman" w:hAnsi="Times New Roman" w:cs="Times New Roman"/>
          <w:sz w:val="28"/>
          <w:szCs w:val="28"/>
        </w:rPr>
        <w:t xml:space="preserve">имеет место правосторонняя асимметрия (наш случай). В противовес распределение будет иметь левостороннюю асимметрию. Между тем, коэффициент оценить можно иначе. Для этого требуется посмотреть на среднюю величину и моду. Если </w:t>
      </w:r>
      <w:r>
        <w:rPr>
          <w:rFonts w:ascii="Times New Roman" w:hAnsi="Times New Roman" w:cs="Times New Roman"/>
          <w:sz w:val="28"/>
          <w:szCs w:val="28"/>
        </w:rPr>
        <w:t>средняя больше, чем мода, то значит коэффициент асимметрии положителен. Для оценки коэффициента принято следующее</w:t>
      </w:r>
      <w:r w:rsidRPr="003B0C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&lt;0,25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асимметрия незначительна.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0,25&lt;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&lt;0,5</m:t>
        </m:r>
      </m:oMath>
      <w:r w:rsidRPr="003B0C4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умеренная,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значительная. В данном случае, </w:t>
      </w:r>
      <w:r w:rsidR="0082751A">
        <w:rPr>
          <w:rFonts w:ascii="Times New Roman" w:eastAsiaTheme="minorEastAsia" w:hAnsi="Times New Roman" w:cs="Times New Roman"/>
          <w:sz w:val="28"/>
          <w:szCs w:val="28"/>
        </w:rPr>
        <w:t>асимметрия значительна</w:t>
      </w:r>
      <w:r>
        <w:rPr>
          <w:rFonts w:ascii="Times New Roman" w:eastAsiaTheme="minorEastAsia" w:hAnsi="Times New Roman" w:cs="Times New Roman"/>
          <w:sz w:val="28"/>
          <w:szCs w:val="28"/>
        </w:rPr>
        <w:t>. Это и можно наблюдать на построенном графике.</w:t>
      </w:r>
    </w:p>
    <w:p w14:paraId="6CE4F88C" w14:textId="531EF137" w:rsidR="003B0C4F" w:rsidRDefault="003B0C4F" w:rsidP="00736749">
      <w:pPr>
        <w:pStyle w:val="a3"/>
        <w:tabs>
          <w:tab w:val="left" w:pos="30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Показатель дисперсии и стандартного отклонения в данной выборке</w:t>
      </w:r>
      <w:r w:rsidR="0082751A">
        <w:rPr>
          <w:rFonts w:ascii="Times New Roman" w:eastAsiaTheme="minorEastAsia" w:hAnsi="Times New Roman" w:cs="Times New Roman"/>
          <w:sz w:val="28"/>
          <w:szCs w:val="28"/>
        </w:rPr>
        <w:t xml:space="preserve"> не слишком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велики, что указывает на то, что точки данных могут </w:t>
      </w:r>
      <w:r w:rsidR="0082751A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далеко распространятся от среднего значения. Это также доказывает и построенный график частот.</w:t>
      </w:r>
    </w:p>
    <w:p w14:paraId="47BC4A52" w14:textId="22C339EF" w:rsidR="006061F2" w:rsidRPr="0021279C" w:rsidRDefault="003B0C4F" w:rsidP="0021279C">
      <w:pPr>
        <w:pStyle w:val="a3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Заключительным этапом будет оценка </w:t>
      </w:r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эксцесса.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, то эмпирическое распределение является более высоким (островершинным) – относительно «эталонного» нормального распределения с параметрами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 . В противном случае распределение более низкое и пологое.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≈3.948</m:t>
        </m:r>
      </m:oMath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, а это говорит именно о </w:t>
      </w:r>
      <w:r w:rsidR="0082751A">
        <w:rPr>
          <w:rFonts w:ascii="Times New Roman" w:eastAsiaTheme="minorEastAsia" w:hAnsi="Times New Roman" w:cs="Times New Roman"/>
          <w:sz w:val="28"/>
          <w:szCs w:val="28"/>
        </w:rPr>
        <w:t>первом</w:t>
      </w:r>
      <w:r w:rsidR="0026715C">
        <w:rPr>
          <w:rFonts w:ascii="Times New Roman" w:eastAsiaTheme="minorEastAsia" w:hAnsi="Times New Roman" w:cs="Times New Roman"/>
          <w:sz w:val="28"/>
          <w:szCs w:val="28"/>
        </w:rPr>
        <w:t xml:space="preserve"> варианте. </w:t>
      </w:r>
      <w:r w:rsidR="001D506D" w:rsidRPr="007B1DC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4FFF575" w14:textId="62F0B77E" w:rsidR="0026715C" w:rsidRDefault="0026715C" w:rsidP="00267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Непрерывные данные</w:t>
      </w:r>
    </w:p>
    <w:p w14:paraId="27E9C4F3" w14:textId="6DAE2B87" w:rsidR="00B31856" w:rsidRPr="00B31856" w:rsidRDefault="0026715C" w:rsidP="00B31856">
      <w:pPr>
        <w:pStyle w:val="a3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набор данных выступает статистика </w:t>
      </w:r>
      <w:r w:rsidR="00B2510C">
        <w:rPr>
          <w:rFonts w:ascii="Times New Roman" w:hAnsi="Times New Roman" w:cs="Times New Roman"/>
          <w:sz w:val="28"/>
          <w:szCs w:val="28"/>
        </w:rPr>
        <w:t>населения Беларуси в период с 1951 по 2022 год.</w:t>
      </w:r>
      <w:r w:rsidR="009E2A5A">
        <w:rPr>
          <w:rFonts w:ascii="Times New Roman" w:hAnsi="Times New Roman" w:cs="Times New Roman"/>
          <w:sz w:val="28"/>
          <w:szCs w:val="28"/>
        </w:rPr>
        <w:t xml:space="preserve"> </w:t>
      </w:r>
      <w:r w:rsidR="00B31856" w:rsidRPr="00B31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</w:t>
      </w:r>
      <w:proofErr w:type="spellStart"/>
      <w:r w:rsidR="00B31856" w:rsidRPr="00B31856">
        <w:rPr>
          <w:rFonts w:ascii="Times New Roman" w:hAnsi="Times New Roman" w:cs="Times New Roman"/>
          <w:color w:val="000000" w:themeColor="text1"/>
          <w:sz w:val="28"/>
          <w:szCs w:val="28"/>
        </w:rPr>
        <w:t>равноинтервальная</w:t>
      </w:r>
      <w:proofErr w:type="spellEnd"/>
      <w:r w:rsidR="00B31856" w:rsidRPr="00B31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группировка, производимая на основании вычисленных оптимального количества интервалов (формула </w:t>
      </w:r>
      <w:proofErr w:type="spellStart"/>
      <w:r w:rsidR="00B31856" w:rsidRPr="00B31856">
        <w:rPr>
          <w:rFonts w:ascii="Times New Roman" w:hAnsi="Times New Roman" w:cs="Times New Roman"/>
          <w:color w:val="000000" w:themeColor="text1"/>
          <w:sz w:val="28"/>
          <w:szCs w:val="28"/>
        </w:rPr>
        <w:t>Стерджеса</w:t>
      </w:r>
      <w:proofErr w:type="spellEnd"/>
      <w:r w:rsidR="00B31856" w:rsidRPr="00B31856">
        <w:rPr>
          <w:rFonts w:ascii="Times New Roman" w:hAnsi="Times New Roman" w:cs="Times New Roman"/>
          <w:color w:val="000000" w:themeColor="text1"/>
          <w:sz w:val="28"/>
          <w:szCs w:val="28"/>
        </w:rPr>
        <w:t>) и шага.</w:t>
      </w:r>
    </w:p>
    <w:p w14:paraId="4DC8D812" w14:textId="77777777" w:rsidR="00B31856" w:rsidRPr="00B31856" w:rsidRDefault="00B31856" w:rsidP="00B31856">
      <w:pPr>
        <w:pStyle w:val="a3"/>
        <w:tabs>
          <w:tab w:val="left" w:pos="306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0B03056" w14:textId="62277C7D" w:rsidR="00A64B0A" w:rsidRDefault="00A64B0A" w:rsidP="00A64B0A">
      <w:pPr>
        <w:pStyle w:val="a3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входящие в интервальный ряд</w:t>
      </w:r>
      <w:r w:rsidRPr="00A64B0A">
        <w:rPr>
          <w:rFonts w:ascii="Times New Roman" w:hAnsi="Times New Roman" w:cs="Times New Roman"/>
          <w:sz w:val="28"/>
          <w:szCs w:val="28"/>
        </w:rPr>
        <w:t>:</w:t>
      </w:r>
    </w:p>
    <w:p w14:paraId="7541A069" w14:textId="015761A6" w:rsidR="00A64B0A" w:rsidRPr="00B2510C" w:rsidRDefault="00B2510C" w:rsidP="00B2510C">
      <w:pPr>
        <w:tabs>
          <w:tab w:val="left" w:pos="1410"/>
        </w:tabs>
        <w:rPr>
          <w:noProof/>
        </w:rPr>
      </w:pPr>
      <w:r>
        <w:rPr>
          <w:noProof/>
        </w:rPr>
        <w:drawing>
          <wp:inline distT="0" distB="0" distL="0" distR="0" wp14:anchorId="221F9E1C" wp14:editId="4EA3EA11">
            <wp:extent cx="5940425" cy="854710"/>
            <wp:effectExtent l="0" t="0" r="3175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87A" w14:textId="73AA9E91" w:rsidR="00A64B0A" w:rsidRDefault="00A64B0A" w:rsidP="00A6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запишем и сумму значений</w:t>
      </w:r>
      <w:r w:rsidRPr="00A64B0A">
        <w:rPr>
          <w:rFonts w:ascii="Times New Roman" w:hAnsi="Times New Roman" w:cs="Times New Roman"/>
          <w:sz w:val="28"/>
          <w:szCs w:val="28"/>
        </w:rPr>
        <w:t>:</w:t>
      </w:r>
    </w:p>
    <w:p w14:paraId="3630EAF3" w14:textId="2311C320" w:rsidR="00A64B0A" w:rsidRDefault="00664CB2" w:rsidP="00A64B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EE9A3" wp14:editId="2FE5E097">
            <wp:extent cx="154305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55CC" w14:textId="77777777" w:rsidR="0021279C" w:rsidRPr="0021279C" w:rsidRDefault="0021279C" w:rsidP="00A64B0A">
      <w:pPr>
        <w:rPr>
          <w:rFonts w:ascii="Times New Roman" w:hAnsi="Times New Roman" w:cs="Times New Roman"/>
          <w:sz w:val="28"/>
          <w:szCs w:val="28"/>
        </w:rPr>
      </w:pPr>
    </w:p>
    <w:p w14:paraId="031F412C" w14:textId="1A865641" w:rsidR="00A64B0A" w:rsidRPr="002E06B9" w:rsidRDefault="00B2510C" w:rsidP="002E06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относительных частот</w:t>
      </w:r>
      <w:r w:rsidR="00A64B0A" w:rsidRPr="002E06B9">
        <w:rPr>
          <w:rFonts w:ascii="Times New Roman" w:hAnsi="Times New Roman" w:cs="Times New Roman"/>
          <w:sz w:val="28"/>
          <w:szCs w:val="28"/>
        </w:rPr>
        <w:t>:</w:t>
      </w:r>
    </w:p>
    <w:p w14:paraId="1CF9F491" w14:textId="6042948A" w:rsidR="00B2510C" w:rsidRDefault="00B2510C" w:rsidP="00A64B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0675A" wp14:editId="66EDEFA5">
            <wp:extent cx="5940425" cy="221932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EFC" w14:textId="053F9401" w:rsidR="002A7322" w:rsidRPr="002E06B9" w:rsidRDefault="00B2510C" w:rsidP="002E06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Эмпирическая функция распределения</w:t>
      </w:r>
      <w:r w:rsidR="002A7322" w:rsidRPr="002E06B9">
        <w:rPr>
          <w:rFonts w:ascii="Times New Roman" w:hAnsi="Times New Roman" w:cs="Times New Roman"/>
          <w:sz w:val="28"/>
          <w:szCs w:val="28"/>
        </w:rPr>
        <w:t>:</w:t>
      </w:r>
    </w:p>
    <w:p w14:paraId="689E85A1" w14:textId="0570C0D4" w:rsidR="00B93061" w:rsidRPr="00B2510C" w:rsidRDefault="00A64B0A" w:rsidP="00B25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10C">
        <w:rPr>
          <w:noProof/>
        </w:rPr>
        <w:drawing>
          <wp:inline distT="0" distB="0" distL="0" distR="0" wp14:anchorId="69107C82" wp14:editId="45700958">
            <wp:extent cx="2886075" cy="246002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163" cy="24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AFDD" w14:textId="5F693554" w:rsidR="00B2510C" w:rsidRDefault="00B2510C" w:rsidP="00B251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</w:t>
      </w:r>
      <w:r w:rsidRPr="00B2510C">
        <w:rPr>
          <w:rFonts w:ascii="Times New Roman" w:hAnsi="Times New Roman" w:cs="Times New Roman"/>
          <w:sz w:val="28"/>
          <w:szCs w:val="28"/>
        </w:rPr>
        <w:t>:</w:t>
      </w:r>
    </w:p>
    <w:p w14:paraId="31B1A5D9" w14:textId="270BB4D0" w:rsidR="00B2510C" w:rsidRPr="00B2510C" w:rsidRDefault="005229E2" w:rsidP="00B2510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4A48D" wp14:editId="3BE63B67">
            <wp:simplePos x="0" y="0"/>
            <wp:positionH relativeFrom="column">
              <wp:posOffset>177165</wp:posOffset>
            </wp:positionH>
            <wp:positionV relativeFrom="paragraph">
              <wp:posOffset>69215</wp:posOffset>
            </wp:positionV>
            <wp:extent cx="3581654" cy="4495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65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C831F" w14:textId="0A81AFDE" w:rsidR="00A64B0A" w:rsidRDefault="00A64B0A" w:rsidP="00B2510C">
      <w:pPr>
        <w:tabs>
          <w:tab w:val="left" w:pos="1410"/>
        </w:tabs>
        <w:rPr>
          <w:noProof/>
        </w:rPr>
      </w:pPr>
    </w:p>
    <w:p w14:paraId="2C449C22" w14:textId="5F269EF0" w:rsidR="005229E2" w:rsidRDefault="005229E2" w:rsidP="00B2510C">
      <w:pPr>
        <w:tabs>
          <w:tab w:val="left" w:pos="1410"/>
        </w:tabs>
        <w:rPr>
          <w:noProof/>
        </w:rPr>
      </w:pPr>
    </w:p>
    <w:p w14:paraId="67AC4E2D" w14:textId="58401141" w:rsidR="005229E2" w:rsidRDefault="005229E2" w:rsidP="00B2510C">
      <w:pPr>
        <w:tabs>
          <w:tab w:val="left" w:pos="1410"/>
        </w:tabs>
        <w:rPr>
          <w:noProof/>
        </w:rPr>
      </w:pPr>
    </w:p>
    <w:p w14:paraId="2CE2BC96" w14:textId="11699565" w:rsidR="005229E2" w:rsidRDefault="005229E2" w:rsidP="00B2510C">
      <w:pPr>
        <w:tabs>
          <w:tab w:val="left" w:pos="1410"/>
        </w:tabs>
        <w:rPr>
          <w:noProof/>
        </w:rPr>
      </w:pPr>
    </w:p>
    <w:p w14:paraId="1A95016F" w14:textId="6164CC93" w:rsidR="005229E2" w:rsidRDefault="005229E2" w:rsidP="00B2510C">
      <w:pPr>
        <w:tabs>
          <w:tab w:val="left" w:pos="1410"/>
        </w:tabs>
        <w:rPr>
          <w:noProof/>
        </w:rPr>
      </w:pPr>
    </w:p>
    <w:p w14:paraId="730907A7" w14:textId="3C779338" w:rsidR="005229E2" w:rsidRDefault="005229E2" w:rsidP="00B2510C">
      <w:pPr>
        <w:tabs>
          <w:tab w:val="left" w:pos="1410"/>
        </w:tabs>
        <w:rPr>
          <w:noProof/>
        </w:rPr>
      </w:pPr>
    </w:p>
    <w:p w14:paraId="5257A76E" w14:textId="07BF09DF" w:rsidR="005229E2" w:rsidRDefault="005229E2" w:rsidP="00B2510C">
      <w:pPr>
        <w:tabs>
          <w:tab w:val="left" w:pos="1410"/>
        </w:tabs>
        <w:rPr>
          <w:noProof/>
        </w:rPr>
      </w:pPr>
    </w:p>
    <w:p w14:paraId="46EA5A7F" w14:textId="279E939A" w:rsidR="005229E2" w:rsidRDefault="005229E2" w:rsidP="00B2510C">
      <w:pPr>
        <w:tabs>
          <w:tab w:val="left" w:pos="1410"/>
        </w:tabs>
        <w:rPr>
          <w:noProof/>
        </w:rPr>
      </w:pPr>
    </w:p>
    <w:p w14:paraId="09915024" w14:textId="26BC3CB6" w:rsidR="005229E2" w:rsidRDefault="005229E2" w:rsidP="00B2510C">
      <w:pPr>
        <w:tabs>
          <w:tab w:val="left" w:pos="1410"/>
        </w:tabs>
        <w:rPr>
          <w:noProof/>
        </w:rPr>
      </w:pPr>
    </w:p>
    <w:p w14:paraId="1E71DE79" w14:textId="11707EF5" w:rsidR="005229E2" w:rsidRDefault="005229E2" w:rsidP="00B2510C">
      <w:pPr>
        <w:tabs>
          <w:tab w:val="left" w:pos="1410"/>
        </w:tabs>
        <w:rPr>
          <w:noProof/>
        </w:rPr>
      </w:pPr>
    </w:p>
    <w:p w14:paraId="23C33CEB" w14:textId="1404DAE4" w:rsidR="005229E2" w:rsidRDefault="005229E2" w:rsidP="00B2510C">
      <w:pPr>
        <w:tabs>
          <w:tab w:val="left" w:pos="1410"/>
        </w:tabs>
        <w:rPr>
          <w:noProof/>
        </w:rPr>
      </w:pPr>
    </w:p>
    <w:p w14:paraId="194E164D" w14:textId="63BA47A9" w:rsidR="005229E2" w:rsidRDefault="005229E2" w:rsidP="00B2510C">
      <w:pPr>
        <w:tabs>
          <w:tab w:val="left" w:pos="1410"/>
        </w:tabs>
        <w:rPr>
          <w:noProof/>
        </w:rPr>
      </w:pPr>
    </w:p>
    <w:p w14:paraId="7C5C075E" w14:textId="71938D58" w:rsidR="005229E2" w:rsidRDefault="005229E2" w:rsidP="00B2510C">
      <w:pPr>
        <w:tabs>
          <w:tab w:val="left" w:pos="1410"/>
        </w:tabs>
        <w:rPr>
          <w:noProof/>
        </w:rPr>
      </w:pPr>
    </w:p>
    <w:p w14:paraId="44A24DE6" w14:textId="21933DCF" w:rsidR="005229E2" w:rsidRDefault="005229E2" w:rsidP="00B2510C">
      <w:pPr>
        <w:tabs>
          <w:tab w:val="left" w:pos="1410"/>
        </w:tabs>
        <w:rPr>
          <w:noProof/>
        </w:rPr>
      </w:pPr>
    </w:p>
    <w:p w14:paraId="4D71BB90" w14:textId="3418A531" w:rsidR="005229E2" w:rsidRDefault="005229E2" w:rsidP="00B2510C">
      <w:pPr>
        <w:tabs>
          <w:tab w:val="left" w:pos="1410"/>
        </w:tabs>
        <w:rPr>
          <w:noProof/>
        </w:rPr>
      </w:pPr>
    </w:p>
    <w:p w14:paraId="30861035" w14:textId="7116DD3C" w:rsidR="005229E2" w:rsidRPr="00A64B0A" w:rsidRDefault="005229E2" w:rsidP="00B2510C">
      <w:pPr>
        <w:tabs>
          <w:tab w:val="left" w:pos="1410"/>
        </w:tabs>
        <w:rPr>
          <w:noProof/>
        </w:rPr>
      </w:pPr>
    </w:p>
    <w:p w14:paraId="10F0FE3F" w14:textId="4171FE61" w:rsidR="00336076" w:rsidRPr="00336076" w:rsidRDefault="00336076" w:rsidP="00336076">
      <w:pPr>
        <w:pStyle w:val="a3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4B8DBA" wp14:editId="1A416C47">
            <wp:simplePos x="0" y="0"/>
            <wp:positionH relativeFrom="column">
              <wp:posOffset>148590</wp:posOffset>
            </wp:positionH>
            <wp:positionV relativeFrom="paragraph">
              <wp:posOffset>472440</wp:posOffset>
            </wp:positionV>
            <wp:extent cx="5715000" cy="143002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AD8D7C" wp14:editId="599631A3">
            <wp:simplePos x="0" y="0"/>
            <wp:positionH relativeFrom="column">
              <wp:posOffset>139065</wp:posOffset>
            </wp:positionH>
            <wp:positionV relativeFrom="paragraph">
              <wp:posOffset>2301240</wp:posOffset>
            </wp:positionV>
            <wp:extent cx="5563235" cy="171450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9E2" w:rsidRPr="005229E2">
        <w:rPr>
          <w:rFonts w:ascii="Times New Roman" w:hAnsi="Times New Roman" w:cs="Times New Roman"/>
          <w:sz w:val="28"/>
          <w:szCs w:val="28"/>
        </w:rPr>
        <w:t>Правило сложения дисперсий и часть использовавшейся для этого таблицы:</w:t>
      </w:r>
      <w:r w:rsidR="00A64B0A" w:rsidRPr="005229E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86644AF" w14:textId="77777777" w:rsidR="0021279C" w:rsidRDefault="0021279C" w:rsidP="00212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Объем выборки,</w:t>
      </w:r>
      <w:r w:rsidRPr="0021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212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21279C">
        <w:rPr>
          <w:rFonts w:ascii="Times New Roman" w:hAnsi="Times New Roman" w:cs="Times New Roman"/>
          <w:sz w:val="28"/>
          <w:szCs w:val="28"/>
        </w:rPr>
        <w:t>:</w:t>
      </w:r>
    </w:p>
    <w:p w14:paraId="00736505" w14:textId="6DCD8112" w:rsidR="0021279C" w:rsidRDefault="0021279C" w:rsidP="0021279C">
      <w:pPr>
        <w:pStyle w:val="a3"/>
        <w:tabs>
          <w:tab w:val="left" w:pos="1410"/>
        </w:tabs>
        <w:ind w:left="1080"/>
        <w:rPr>
          <w:noProof/>
        </w:rPr>
      </w:pPr>
      <w:r>
        <w:rPr>
          <w:noProof/>
        </w:rPr>
        <w:drawing>
          <wp:inline distT="0" distB="0" distL="0" distR="0" wp14:anchorId="4EFCD622" wp14:editId="54AFA83F">
            <wp:extent cx="1285875" cy="504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7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42B8E" wp14:editId="7377ACA4">
            <wp:extent cx="7620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2A9" w14:textId="77777777" w:rsidR="0021279C" w:rsidRDefault="0021279C" w:rsidP="0021279C">
      <w:pPr>
        <w:pStyle w:val="a3"/>
        <w:tabs>
          <w:tab w:val="left" w:pos="141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764B1DF" w14:textId="49A956CA" w:rsidR="0021279C" w:rsidRPr="0021279C" w:rsidRDefault="005229E2" w:rsidP="0021279C">
      <w:pPr>
        <w:pStyle w:val="a3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BD8C23C" w14:textId="0606CDA7" w:rsidR="005229E2" w:rsidRPr="005229E2" w:rsidRDefault="005229E2" w:rsidP="005229E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229E2">
        <w:rPr>
          <w:rFonts w:ascii="Times New Roman" w:hAnsi="Times New Roman" w:cs="Times New Roman"/>
          <w:sz w:val="28"/>
          <w:szCs w:val="28"/>
        </w:rPr>
        <w:t>Судя по полученному коэффициенту вариации, полученная генеральная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E2">
        <w:rPr>
          <w:rFonts w:ascii="Times New Roman" w:hAnsi="Times New Roman" w:cs="Times New Roman"/>
          <w:sz w:val="28"/>
          <w:szCs w:val="28"/>
        </w:rPr>
        <w:t xml:space="preserve">хорошо характеризует центральную тенденцию совокупности. </w:t>
      </w:r>
    </w:p>
    <w:p w14:paraId="35A04486" w14:textId="77777777" w:rsidR="005229E2" w:rsidRPr="005229E2" w:rsidRDefault="005229E2" w:rsidP="005229E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229E2">
        <w:rPr>
          <w:rFonts w:ascii="Times New Roman" w:hAnsi="Times New Roman" w:cs="Times New Roman"/>
          <w:sz w:val="28"/>
          <w:szCs w:val="28"/>
        </w:rPr>
        <w:t>Полученный эксцесс говорит о большей «крутости» распределения по сравнению с нормальным.</w:t>
      </w:r>
    </w:p>
    <w:p w14:paraId="6071A284" w14:textId="1F9002AD" w:rsidR="005229E2" w:rsidRPr="005229E2" w:rsidRDefault="005229E2" w:rsidP="005229E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229E2">
        <w:rPr>
          <w:rFonts w:ascii="Times New Roman" w:hAnsi="Times New Roman" w:cs="Times New Roman"/>
          <w:sz w:val="28"/>
          <w:szCs w:val="28"/>
        </w:rPr>
        <w:t xml:space="preserve">Проверка правила сложения дисперсий дает понять, что выбранная группировка, а именно </w:t>
      </w:r>
      <w:proofErr w:type="spellStart"/>
      <w:r w:rsidRPr="005229E2">
        <w:rPr>
          <w:rFonts w:ascii="Times New Roman" w:hAnsi="Times New Roman" w:cs="Times New Roman"/>
          <w:sz w:val="28"/>
          <w:szCs w:val="28"/>
        </w:rPr>
        <w:t>равноинтервальная</w:t>
      </w:r>
      <w:proofErr w:type="spellEnd"/>
      <w:r w:rsidRPr="005229E2">
        <w:rPr>
          <w:rFonts w:ascii="Times New Roman" w:hAnsi="Times New Roman" w:cs="Times New Roman"/>
          <w:sz w:val="28"/>
          <w:szCs w:val="28"/>
        </w:rPr>
        <w:t>,</w:t>
      </w:r>
      <w:r w:rsidR="002E46EE">
        <w:rPr>
          <w:rFonts w:ascii="Times New Roman" w:hAnsi="Times New Roman" w:cs="Times New Roman"/>
          <w:sz w:val="28"/>
          <w:szCs w:val="28"/>
        </w:rPr>
        <w:t xml:space="preserve"> не</w:t>
      </w:r>
      <w:r w:rsidRPr="005229E2">
        <w:rPr>
          <w:rFonts w:ascii="Times New Roman" w:hAnsi="Times New Roman" w:cs="Times New Roman"/>
          <w:sz w:val="28"/>
          <w:szCs w:val="28"/>
        </w:rPr>
        <w:t xml:space="preserve"> подходит для этой выборки непрерывных данных.</w:t>
      </w:r>
    </w:p>
    <w:p w14:paraId="6C83E899" w14:textId="77777777" w:rsidR="005229E2" w:rsidRPr="005229E2" w:rsidRDefault="005229E2" w:rsidP="005229E2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14:paraId="2C382579" w14:textId="5F5EF58D" w:rsidR="005229E2" w:rsidRDefault="005229E2" w:rsidP="00736749">
      <w:pPr>
        <w:pStyle w:val="a3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14:paraId="14B7D18E" w14:textId="4E3BD1C2" w:rsidR="00CD0A18" w:rsidRDefault="00CD0A18" w:rsidP="005229E2">
      <w:pPr>
        <w:rPr>
          <w:rFonts w:ascii="Times New Roman" w:hAnsi="Times New Roman" w:cs="Times New Roman"/>
          <w:sz w:val="28"/>
          <w:szCs w:val="28"/>
        </w:rPr>
      </w:pPr>
    </w:p>
    <w:p w14:paraId="67EAE3A7" w14:textId="34D46071" w:rsidR="00CD0A18" w:rsidRDefault="00CD0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6F6BB" w14:textId="393E7B9A" w:rsidR="00CD0A18" w:rsidRDefault="00CD0A18" w:rsidP="00CD0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принадлежности к распределению</w:t>
      </w:r>
    </w:p>
    <w:p w14:paraId="0BFB997C" w14:textId="3921D755" w:rsidR="00A64B0A" w:rsidRDefault="00CD0A18" w:rsidP="00CD0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Дискретные данные</w:t>
      </w:r>
    </w:p>
    <w:p w14:paraId="624EB9CF" w14:textId="7BE00A27" w:rsidR="00CD0A18" w:rsidRDefault="00CD0A18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дискретных данных производилась оценка принадлежности к экспоненциальному распределению при помощи критерия согласия Пирсона, результат:</w:t>
      </w:r>
    </w:p>
    <w:p w14:paraId="5CF26564" w14:textId="2C2A6171" w:rsidR="00CD0A18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2A1E2" wp14:editId="2A039111">
            <wp:extent cx="4467225" cy="252654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911" cy="25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F268" w14:textId="77777777" w:rsidR="00FF0637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39EDFE" w14:textId="789591A1" w:rsidR="00CD0A18" w:rsidRDefault="00CD0A18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полученное значение хи квадрат на порядок </w:t>
      </w:r>
      <w:r w:rsidR="00FF0637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критического, в связи с чем можем утверждать, что данные принадлежат к экспоненциальному распределению</w:t>
      </w:r>
      <w:r w:rsidR="00FF0637">
        <w:rPr>
          <w:rFonts w:ascii="Times New Roman" w:hAnsi="Times New Roman" w:cs="Times New Roman"/>
          <w:sz w:val="28"/>
          <w:szCs w:val="28"/>
        </w:rPr>
        <w:t>. Причем значение хи квадрат достаточно близко к нулю, что позволяет утверждать, что распределение практически полностью соответствует экспоненциальному. Результат подтверждается и тем, что вид графика эмпирической функции распределения имеет экспоненциальный вид:</w:t>
      </w:r>
    </w:p>
    <w:p w14:paraId="1D00D749" w14:textId="77777777" w:rsidR="00FF0637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119099" w14:textId="444FC07E" w:rsidR="00FF0637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B1734A" wp14:editId="72C13184">
            <wp:extent cx="5305425" cy="3223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599" cy="32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3F5C" w14:textId="4CCB38F7" w:rsidR="00FF0637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C848E0" w14:textId="33AB0C0E" w:rsidR="0021279C" w:rsidRPr="0021279C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07568" wp14:editId="5CC4F0D8">
            <wp:extent cx="4143375" cy="2552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49A9" w14:textId="5B3723AC" w:rsidR="0021279C" w:rsidRDefault="0021279C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Приближающая кривая(красная) на фоне полигона относительных частот</w:t>
      </w:r>
    </w:p>
    <w:p w14:paraId="6D6053B9" w14:textId="77777777" w:rsidR="00036393" w:rsidRDefault="00036393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39C35F" w14:textId="085560F2" w:rsidR="00036393" w:rsidRDefault="00036393" w:rsidP="00CD0A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выполнения </w:t>
      </w:r>
      <w:r>
        <w:rPr>
          <w:noProof/>
        </w:rPr>
        <w:drawing>
          <wp:inline distT="0" distB="0" distL="0" distR="0" wp14:anchorId="7F1F9BB2" wp14:editId="7AA50814">
            <wp:extent cx="14001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2EEA3" w14:textId="283892C5" w:rsidR="00510DAC" w:rsidRDefault="00510DAC" w:rsidP="00CD0A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9E9471" wp14:editId="2357FCD9">
            <wp:simplePos x="0" y="0"/>
            <wp:positionH relativeFrom="column">
              <wp:posOffset>491490</wp:posOffset>
            </wp:positionH>
            <wp:positionV relativeFrom="paragraph">
              <wp:posOffset>17780</wp:posOffset>
            </wp:positionV>
            <wp:extent cx="742950" cy="7239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4D9DD" w14:textId="30DEC1A3" w:rsidR="00036393" w:rsidRPr="00036393" w:rsidRDefault="00510DAC" w:rsidP="00CD0A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26925D20" w14:textId="28774DAF" w:rsidR="0021279C" w:rsidRDefault="0021279C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E3737A" w14:textId="77777777" w:rsidR="00510DAC" w:rsidRPr="00510DAC" w:rsidRDefault="00510DAC" w:rsidP="00510DAC">
      <w:pPr>
        <w:rPr>
          <w:rFonts w:ascii="Times New Roman" w:hAnsi="Times New Roman" w:cs="Times New Roman"/>
          <w:sz w:val="28"/>
          <w:szCs w:val="28"/>
        </w:rPr>
      </w:pPr>
    </w:p>
    <w:p w14:paraId="4EC982C2" w14:textId="0F391C79" w:rsidR="00CD0A18" w:rsidRDefault="00CD0A18" w:rsidP="00CD0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Непрерывные данные</w:t>
      </w:r>
    </w:p>
    <w:p w14:paraId="1D0605C8" w14:textId="3A0EDF0A" w:rsidR="00CD0A18" w:rsidRDefault="00CD0A18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непрерывных данных производилась оценка принадлежности к нормальному распределению при помощи критерия согласия Пирсона, результат:</w:t>
      </w:r>
    </w:p>
    <w:p w14:paraId="3A312687" w14:textId="33A86F20" w:rsidR="00CD0A18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1E47F" wp14:editId="22DDB065">
            <wp:extent cx="4724400" cy="2834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F577" w14:textId="77777777" w:rsidR="00FF0637" w:rsidRDefault="00FF0637" w:rsidP="00CD0A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263312" w14:textId="7707AD08" w:rsidR="0021279C" w:rsidRDefault="00CD0A18" w:rsidP="00212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видно, полученное значение хи квадрат</w:t>
      </w:r>
      <w:r w:rsidR="00FF0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критического, в связи с чем можем утверждать, что данные не принадлежат к нормальному распределению</w:t>
      </w:r>
      <w:r w:rsidR="00FF0637">
        <w:rPr>
          <w:rFonts w:ascii="Times New Roman" w:hAnsi="Times New Roman" w:cs="Times New Roman"/>
          <w:sz w:val="28"/>
          <w:szCs w:val="28"/>
        </w:rPr>
        <w:t>. Однако значение хи квадрат не слишком значительно превышает критическое значение, в связи с чем можно утверждать, что хоть распределение и не является нормальным, оно достаточно близко к нему.</w:t>
      </w:r>
    </w:p>
    <w:p w14:paraId="7C860630" w14:textId="3CA86124" w:rsidR="00583387" w:rsidRDefault="00583387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A365BE" w14:textId="1AA6893C" w:rsidR="00583387" w:rsidRDefault="00583387" w:rsidP="00212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2DA991" wp14:editId="58D9E4E6">
            <wp:extent cx="5257800" cy="2920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550" cy="29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41D3" w14:textId="355B043F" w:rsidR="00583387" w:rsidRDefault="00583387" w:rsidP="005833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Приближающая кривая(оранжевая) на фоне гистограммы относительных частот</w:t>
      </w:r>
    </w:p>
    <w:p w14:paraId="7FBEA3D3" w14:textId="4F9FC5AB" w:rsidR="00510DAC" w:rsidRDefault="00510DAC" w:rsidP="005833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34AC50" w14:textId="77777777" w:rsidR="00510DAC" w:rsidRDefault="00510DAC" w:rsidP="00510D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выполнения </w:t>
      </w:r>
      <w:r>
        <w:rPr>
          <w:noProof/>
        </w:rPr>
        <w:drawing>
          <wp:inline distT="0" distB="0" distL="0" distR="0" wp14:anchorId="5DDBFC2D" wp14:editId="5B662622">
            <wp:extent cx="1400175" cy="666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3EF8" w14:textId="77777777" w:rsidR="00510DAC" w:rsidRDefault="00510DAC" w:rsidP="00510D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D1D3BE" wp14:editId="24B527B8">
            <wp:simplePos x="0" y="0"/>
            <wp:positionH relativeFrom="column">
              <wp:posOffset>491490</wp:posOffset>
            </wp:positionH>
            <wp:positionV relativeFrom="paragraph">
              <wp:posOffset>17780</wp:posOffset>
            </wp:positionV>
            <wp:extent cx="742950" cy="7239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39BFE" w14:textId="77777777" w:rsidR="00510DAC" w:rsidRPr="00036393" w:rsidRDefault="00510DAC" w:rsidP="00510D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5B942854" w14:textId="77777777" w:rsidR="00510DAC" w:rsidRDefault="00510DAC" w:rsidP="00510DA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6F203D" w14:textId="77777777" w:rsidR="00510DAC" w:rsidRDefault="00510DAC" w:rsidP="005833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EB87F6" w14:textId="77777777" w:rsidR="00583387" w:rsidRDefault="00583387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E7E0C4" w14:textId="77777777" w:rsidR="00583387" w:rsidRDefault="00583387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9F1AD3" w14:textId="1ED4D9EF" w:rsidR="0021279C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B97206" w14:textId="77777777" w:rsidR="0021279C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D6E2E5" w14:textId="77777777" w:rsidR="0021279C" w:rsidRPr="0021279C" w:rsidRDefault="0021279C" w:rsidP="0021279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1279C" w:rsidRPr="0021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0D2"/>
    <w:multiLevelType w:val="hybridMultilevel"/>
    <w:tmpl w:val="E332A876"/>
    <w:lvl w:ilvl="0" w:tplc="6A187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325F1"/>
    <w:multiLevelType w:val="hybridMultilevel"/>
    <w:tmpl w:val="C290C65E"/>
    <w:lvl w:ilvl="0" w:tplc="5EB0E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C5F8D"/>
    <w:multiLevelType w:val="hybridMultilevel"/>
    <w:tmpl w:val="E332A8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61780"/>
    <w:multiLevelType w:val="hybridMultilevel"/>
    <w:tmpl w:val="FFE6D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46C"/>
    <w:multiLevelType w:val="hybridMultilevel"/>
    <w:tmpl w:val="15EA0D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47311">
    <w:abstractNumId w:val="4"/>
  </w:num>
  <w:num w:numId="2" w16cid:durableId="2100440828">
    <w:abstractNumId w:val="0"/>
  </w:num>
  <w:num w:numId="3" w16cid:durableId="834490891">
    <w:abstractNumId w:val="1"/>
  </w:num>
  <w:num w:numId="4" w16cid:durableId="1799446605">
    <w:abstractNumId w:val="2"/>
  </w:num>
  <w:num w:numId="5" w16cid:durableId="1046414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458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50"/>
    <w:rsid w:val="000154EA"/>
    <w:rsid w:val="00036393"/>
    <w:rsid w:val="0011790D"/>
    <w:rsid w:val="001D506D"/>
    <w:rsid w:val="0021279C"/>
    <w:rsid w:val="0026715C"/>
    <w:rsid w:val="002A7322"/>
    <w:rsid w:val="002E06B9"/>
    <w:rsid w:val="002E46EE"/>
    <w:rsid w:val="00336076"/>
    <w:rsid w:val="00344B61"/>
    <w:rsid w:val="003B0C4F"/>
    <w:rsid w:val="0041653C"/>
    <w:rsid w:val="004B6DF9"/>
    <w:rsid w:val="00510DAC"/>
    <w:rsid w:val="005229E2"/>
    <w:rsid w:val="00583387"/>
    <w:rsid w:val="006061F2"/>
    <w:rsid w:val="00664CB2"/>
    <w:rsid w:val="007245F6"/>
    <w:rsid w:val="00736749"/>
    <w:rsid w:val="007B1DCE"/>
    <w:rsid w:val="0082751A"/>
    <w:rsid w:val="00957550"/>
    <w:rsid w:val="009E2A5A"/>
    <w:rsid w:val="00A64B0A"/>
    <w:rsid w:val="00B2510C"/>
    <w:rsid w:val="00B31856"/>
    <w:rsid w:val="00B93061"/>
    <w:rsid w:val="00CA12B2"/>
    <w:rsid w:val="00CD089A"/>
    <w:rsid w:val="00CD0A18"/>
    <w:rsid w:val="00D12619"/>
    <w:rsid w:val="00F05F1E"/>
    <w:rsid w:val="00FE52AB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4B51"/>
  <w15:chartTrackingRefBased/>
  <w15:docId w15:val="{4263F64B-865F-41EA-86EF-3904B237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5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0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Роман Барановский</cp:lastModifiedBy>
  <cp:revision>16</cp:revision>
  <dcterms:created xsi:type="dcterms:W3CDTF">2022-12-19T17:19:00Z</dcterms:created>
  <dcterms:modified xsi:type="dcterms:W3CDTF">2023-01-10T10:08:00Z</dcterms:modified>
</cp:coreProperties>
</file>