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47215" w14:textId="77777777"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8"/>
          <w:szCs w:val="24"/>
        </w:rPr>
      </w:pPr>
      <w:r>
        <w:rPr>
          <w:sz w:val="28"/>
          <w:szCs w:val="24"/>
        </w:rPr>
        <w:t>Министерство образования Республики Беларусь</w:t>
      </w:r>
    </w:p>
    <w:p w14:paraId="45194654" w14:textId="77777777" w:rsidR="00247D60" w:rsidRDefault="00247D60" w:rsidP="00247D60">
      <w:pPr>
        <w:pStyle w:val="a3"/>
        <w:widowControl/>
        <w:spacing w:before="0" w:line="240" w:lineRule="auto"/>
        <w:ind w:left="0" w:firstLine="0"/>
        <w:jc w:val="center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Учреждение образования</w:t>
      </w:r>
    </w:p>
    <w:p w14:paraId="75ABCEEB" w14:textId="77777777"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8"/>
          <w:szCs w:val="24"/>
        </w:rPr>
      </w:pPr>
      <w:r>
        <w:rPr>
          <w:rFonts w:cs="Times New Roman"/>
          <w:smallCaps/>
          <w:sz w:val="28"/>
          <w:szCs w:val="24"/>
        </w:rPr>
        <w:t>БЕЛОРУССКИЙ ГОСУДАРСТВЕННЫЙ УНИВЕРСИТЕТ</w:t>
      </w:r>
    </w:p>
    <w:p w14:paraId="5B2DF55F" w14:textId="77777777"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  <w:r>
        <w:rPr>
          <w:rFonts w:cs="Times New Roman"/>
          <w:smallCaps/>
          <w:sz w:val="28"/>
          <w:szCs w:val="24"/>
        </w:rPr>
        <w:t>ИНФОРМАТИКИ И РАДИОЭЛЕКТРОНИКИ</w:t>
      </w:r>
    </w:p>
    <w:p w14:paraId="0D2B1BDA" w14:textId="77777777"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49D8219B" w14:textId="77777777"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038E25FB" w14:textId="77777777" w:rsidR="00247D60" w:rsidRDefault="00247D60" w:rsidP="00247D60">
      <w:pPr>
        <w:pStyle w:val="a5"/>
      </w:pPr>
      <w:r>
        <w:t>Факультет компьютерных систем и сетей</w:t>
      </w:r>
    </w:p>
    <w:p w14:paraId="7F53CC85" w14:textId="18DC7B7D" w:rsidR="00247D60" w:rsidRPr="008723DA" w:rsidRDefault="00247D60" w:rsidP="00247D60">
      <w:pPr>
        <w:pStyle w:val="a5"/>
      </w:pPr>
      <w:r>
        <w:t xml:space="preserve">Кафедра </w:t>
      </w:r>
      <w:r w:rsidR="008723DA">
        <w:t>гуманитарных дисциплин</w:t>
      </w:r>
    </w:p>
    <w:p w14:paraId="4CDA0F50" w14:textId="77777777" w:rsidR="00247D60" w:rsidRDefault="00247D60" w:rsidP="00247D60">
      <w:pPr>
        <w:pStyle w:val="a3"/>
        <w:spacing w:before="0" w:line="240" w:lineRule="auto"/>
        <w:ind w:left="0" w:firstLine="567"/>
        <w:rPr>
          <w:rFonts w:cs="Times New Roman"/>
          <w:sz w:val="6"/>
          <w:szCs w:val="6"/>
        </w:rPr>
      </w:pPr>
    </w:p>
    <w:p w14:paraId="2AA3592D" w14:textId="77777777" w:rsidR="00247D60" w:rsidRDefault="00247D60" w:rsidP="00247D60">
      <w:pPr>
        <w:pStyle w:val="a3"/>
        <w:spacing w:before="0" w:line="240" w:lineRule="auto"/>
        <w:ind w:left="0" w:firstLine="567"/>
        <w:rPr>
          <w:rFonts w:cs="Times New Roman"/>
          <w:sz w:val="6"/>
          <w:szCs w:val="6"/>
        </w:rPr>
      </w:pPr>
    </w:p>
    <w:p w14:paraId="57A0CF10" w14:textId="77777777" w:rsidR="00247D60" w:rsidRDefault="00247D60" w:rsidP="00247D60">
      <w:pPr>
        <w:pStyle w:val="a3"/>
        <w:keepNext/>
        <w:spacing w:before="240" w:after="360" w:line="240" w:lineRule="auto"/>
        <w:ind w:left="0" w:firstLine="567"/>
        <w:jc w:val="center"/>
        <w:rPr>
          <w:rFonts w:cs="Times New Roman"/>
          <w:smallCaps/>
          <w:sz w:val="24"/>
          <w:szCs w:val="24"/>
        </w:rPr>
      </w:pPr>
    </w:p>
    <w:p w14:paraId="4F349019" w14:textId="77777777" w:rsidR="00247D60" w:rsidRDefault="00247D60" w:rsidP="00247D60">
      <w:pPr>
        <w:pStyle w:val="a3"/>
        <w:keepNext/>
        <w:spacing w:before="240" w:after="360" w:line="240" w:lineRule="auto"/>
        <w:ind w:left="0" w:firstLine="567"/>
        <w:jc w:val="center"/>
        <w:rPr>
          <w:rFonts w:cs="Times New Roman"/>
          <w:smallCaps/>
          <w:sz w:val="24"/>
          <w:szCs w:val="24"/>
        </w:rPr>
      </w:pPr>
    </w:p>
    <w:p w14:paraId="2E88EF84" w14:textId="77777777" w:rsidR="00247D60" w:rsidRDefault="00247D60" w:rsidP="00247D60">
      <w:pPr>
        <w:pStyle w:val="a3"/>
        <w:keepNext/>
        <w:spacing w:before="240" w:after="360" w:line="240" w:lineRule="auto"/>
        <w:ind w:left="0" w:firstLine="567"/>
        <w:jc w:val="center"/>
        <w:rPr>
          <w:rFonts w:cs="Times New Roman"/>
          <w:smallCaps/>
          <w:sz w:val="24"/>
          <w:szCs w:val="24"/>
        </w:rPr>
      </w:pPr>
    </w:p>
    <w:p w14:paraId="56596C06" w14:textId="77777777" w:rsidR="00247D60" w:rsidRDefault="00247D60" w:rsidP="00247D60">
      <w:pPr>
        <w:pStyle w:val="a3"/>
        <w:keepNext/>
        <w:spacing w:before="240" w:after="360" w:line="240" w:lineRule="auto"/>
        <w:ind w:left="0" w:firstLine="567"/>
        <w:jc w:val="center"/>
        <w:rPr>
          <w:rFonts w:cs="Times New Roman"/>
          <w:smallCaps/>
          <w:sz w:val="24"/>
          <w:szCs w:val="24"/>
        </w:rPr>
      </w:pPr>
    </w:p>
    <w:p w14:paraId="3F92108D" w14:textId="0D27E589" w:rsidR="00247D60" w:rsidRDefault="008723DA" w:rsidP="00247D60">
      <w:pPr>
        <w:pStyle w:val="a6"/>
      </w:pPr>
      <w:r>
        <w:t>ИССЛЕДОВАТЕЛЬСКАЯ РАБОТА</w:t>
      </w:r>
    </w:p>
    <w:p w14:paraId="6191BA0D" w14:textId="36172884" w:rsidR="00247D60" w:rsidRDefault="008723DA" w:rsidP="00247D60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предмету социология</w:t>
      </w:r>
    </w:p>
    <w:p w14:paraId="35F5AA2E" w14:textId="093BC96E" w:rsidR="008723DA" w:rsidRDefault="008723DA" w:rsidP="00247D60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</w:t>
      </w:r>
    </w:p>
    <w:p w14:paraId="234F86A3" w14:textId="0E027995" w:rsidR="008723DA" w:rsidRPr="00FB41D4" w:rsidRDefault="008723DA" w:rsidP="00247D60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«Гендерное неравенство в Республике Беларусь»</w:t>
      </w:r>
    </w:p>
    <w:p w14:paraId="1CB7E742" w14:textId="0FFEF557" w:rsidR="00247D60" w:rsidRPr="00FB41D4" w:rsidRDefault="00247D60" w:rsidP="008723D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562F94E2" w14:textId="77777777"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7A6F8DFF" w14:textId="77777777"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24A75F0F" w14:textId="77777777"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43F679D2" w14:textId="77777777"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61AC500B" w14:textId="77777777"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2A879F46" w14:textId="77777777"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2FF5FBC6" w14:textId="77777777"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0AC8AF61" w14:textId="77777777"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4FFCC48D" w14:textId="77777777"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2F0D246C" w14:textId="77777777" w:rsidR="00247D60" w:rsidRDefault="00247D60" w:rsidP="00247D60">
      <w:pPr>
        <w:pStyle w:val="a5"/>
      </w:pPr>
      <w:r>
        <w:t xml:space="preserve">                  Выполнили </w:t>
      </w:r>
    </w:p>
    <w:p w14:paraId="263B1CDA" w14:textId="77777777" w:rsidR="00247D60" w:rsidRDefault="00247D60" w:rsidP="00247D60">
      <w:pPr>
        <w:pStyle w:val="a5"/>
      </w:pPr>
      <w:r>
        <w:t xml:space="preserve">                  </w:t>
      </w:r>
      <w:proofErr w:type="gramStart"/>
      <w:r>
        <w:t xml:space="preserve">студенты:   </w:t>
      </w:r>
      <w:proofErr w:type="gramEnd"/>
      <w:r>
        <w:t xml:space="preserve">гр. 151003                                                     </w:t>
      </w:r>
      <w:proofErr w:type="spellStart"/>
      <w:r>
        <w:t>Матошко</w:t>
      </w:r>
      <w:proofErr w:type="spellEnd"/>
      <w:r>
        <w:t xml:space="preserve"> И.В.</w:t>
      </w:r>
    </w:p>
    <w:p w14:paraId="44CE93F6" w14:textId="77777777" w:rsidR="00247D60" w:rsidRDefault="00247D60" w:rsidP="00247D60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Барановский Р.А.</w:t>
      </w:r>
    </w:p>
    <w:p w14:paraId="440F2A1F" w14:textId="77777777" w:rsidR="00247D60" w:rsidRDefault="00247D60" w:rsidP="00247D60">
      <w:pPr>
        <w:pStyle w:val="a5"/>
      </w:pPr>
    </w:p>
    <w:p w14:paraId="14CFB45E" w14:textId="3011054A" w:rsidR="00247D60" w:rsidRDefault="00247D60" w:rsidP="00247D60">
      <w:pPr>
        <w:pStyle w:val="a5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</w:t>
      </w:r>
      <w:r w:rsidR="008723DA">
        <w:t>Галицкая Е</w:t>
      </w:r>
      <w:r>
        <w:t>.</w:t>
      </w:r>
      <w:r w:rsidR="008723DA">
        <w:t>М.</w:t>
      </w:r>
      <w:r>
        <w:t xml:space="preserve">  </w:t>
      </w:r>
    </w:p>
    <w:p w14:paraId="7F472A19" w14:textId="77777777" w:rsidR="00247D60" w:rsidRDefault="00247D60" w:rsidP="00247D60">
      <w:pPr>
        <w:pStyle w:val="a3"/>
        <w:spacing w:before="0" w:line="240" w:lineRule="auto"/>
        <w:ind w:left="936" w:hanging="936"/>
        <w:jc w:val="left"/>
        <w:rPr>
          <w:rFonts w:cs="Times New Roman"/>
          <w:sz w:val="24"/>
          <w:szCs w:val="24"/>
        </w:rPr>
      </w:pPr>
    </w:p>
    <w:p w14:paraId="68270ADF" w14:textId="77777777" w:rsidR="00247D60" w:rsidRDefault="00247D60" w:rsidP="00247D60">
      <w:pPr>
        <w:pStyle w:val="a3"/>
        <w:spacing w:before="0" w:line="240" w:lineRule="auto"/>
        <w:ind w:left="0" w:firstLine="567"/>
        <w:rPr>
          <w:rFonts w:cs="Times New Roman"/>
          <w:sz w:val="2"/>
          <w:szCs w:val="2"/>
        </w:rPr>
      </w:pPr>
    </w:p>
    <w:p w14:paraId="3CD90EB7" w14:textId="77777777" w:rsidR="00247D60" w:rsidRDefault="00247D60" w:rsidP="00247D60">
      <w:pPr>
        <w:pStyle w:val="a3"/>
        <w:spacing w:before="360" w:line="240" w:lineRule="auto"/>
        <w:ind w:left="0" w:firstLine="0"/>
        <w:rPr>
          <w:rFonts w:cs="Times New Roman"/>
        </w:rPr>
      </w:pPr>
    </w:p>
    <w:p w14:paraId="6E164610" w14:textId="77777777" w:rsidR="00247D60" w:rsidRDefault="00247D60" w:rsidP="00247D60">
      <w:pPr>
        <w:pStyle w:val="a3"/>
        <w:spacing w:before="360" w:line="240" w:lineRule="auto"/>
        <w:ind w:left="0" w:firstLine="0"/>
        <w:rPr>
          <w:rFonts w:cs="Times New Roman"/>
        </w:rPr>
      </w:pPr>
    </w:p>
    <w:p w14:paraId="678ACDDE" w14:textId="77777777" w:rsidR="00247D60" w:rsidRDefault="00247D60" w:rsidP="00247D60">
      <w:pPr>
        <w:pStyle w:val="a3"/>
        <w:spacing w:before="360" w:line="240" w:lineRule="auto"/>
        <w:ind w:left="0" w:firstLine="567"/>
        <w:jc w:val="center"/>
        <w:rPr>
          <w:rFonts w:cs="Times New Roman"/>
        </w:rPr>
      </w:pPr>
    </w:p>
    <w:p w14:paraId="5308B9CE" w14:textId="77777777" w:rsidR="00247D60" w:rsidRDefault="00247D60" w:rsidP="00247D60">
      <w:pPr>
        <w:pStyle w:val="a3"/>
        <w:spacing w:before="360" w:line="240" w:lineRule="auto"/>
        <w:ind w:left="0" w:firstLine="567"/>
        <w:jc w:val="center"/>
        <w:rPr>
          <w:rFonts w:cs="Times New Roman"/>
        </w:rPr>
      </w:pPr>
    </w:p>
    <w:p w14:paraId="06A1D467" w14:textId="095E3595" w:rsidR="008723DA" w:rsidRDefault="00247D60" w:rsidP="008723D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Минск</w:t>
      </w:r>
      <w:r w:rsidRPr="008723DA">
        <w:rPr>
          <w:rFonts w:ascii="Times New Roman" w:eastAsia="Calibri" w:hAnsi="Times New Roman" w:cs="Times New Roman"/>
          <w:sz w:val="28"/>
        </w:rPr>
        <w:t>, 202</w:t>
      </w:r>
      <w:r w:rsidR="0073084B" w:rsidRPr="008723DA">
        <w:rPr>
          <w:rFonts w:ascii="Times New Roman" w:eastAsia="Calibri" w:hAnsi="Times New Roman" w:cs="Times New Roman"/>
          <w:sz w:val="28"/>
        </w:rPr>
        <w:t>3</w:t>
      </w:r>
    </w:p>
    <w:p w14:paraId="1F3C3A3F" w14:textId="20990AEB" w:rsidR="005339ED" w:rsidRDefault="005339ED" w:rsidP="008723D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A4490BF" w14:textId="67BC4295" w:rsidR="005339ED" w:rsidRDefault="005339ED" w:rsidP="00D56728">
      <w:pPr>
        <w:pStyle w:val="a6"/>
      </w:pPr>
      <w:r>
        <w:br w:type="page"/>
      </w:r>
      <w:r w:rsidR="00D56728">
        <w:lastRenderedPageBreak/>
        <w:t>ВВЕДЕНИЕ</w:t>
      </w:r>
    </w:p>
    <w:p w14:paraId="7748029C" w14:textId="77777777" w:rsidR="008723DA" w:rsidRDefault="008723DA" w:rsidP="008723D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11A589D" w14:textId="77777777" w:rsidR="00144290" w:rsidRPr="00144290" w:rsidRDefault="00144290" w:rsidP="00144290">
      <w:pPr>
        <w:jc w:val="both"/>
        <w:rPr>
          <w:rFonts w:ascii="Times New Roman" w:hAnsi="Times New Roman" w:cs="Times New Roman"/>
          <w:sz w:val="28"/>
          <w:szCs w:val="28"/>
        </w:rPr>
      </w:pPr>
      <w:r w:rsidRPr="00144290">
        <w:rPr>
          <w:rFonts w:ascii="Times New Roman" w:hAnsi="Times New Roman" w:cs="Times New Roman"/>
          <w:sz w:val="28"/>
          <w:szCs w:val="28"/>
        </w:rPr>
        <w:t xml:space="preserve">Гендерное неравенство </w:t>
      </w:r>
      <w:proofErr w:type="gramStart"/>
      <w:r w:rsidRPr="0014429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44290">
        <w:rPr>
          <w:rFonts w:ascii="Times New Roman" w:hAnsi="Times New Roman" w:cs="Times New Roman"/>
          <w:sz w:val="28"/>
          <w:szCs w:val="28"/>
        </w:rPr>
        <w:t xml:space="preserve"> явление, которое продолжает оставаться одной из главных проблем в современном обществе. В свете усиливающихся дискуссий о равноправии и социальной справедливости, вопросы гендерного равенства становятся все более актуальными и значимыми. Гендерное неравенство относится к неравенству между мужчинами и женщинами в доступе к возможностям, ресурсам, привилегиям и власти на основе их пола.</w:t>
      </w:r>
    </w:p>
    <w:p w14:paraId="3AC639B4" w14:textId="5597ADA7" w:rsidR="00144290" w:rsidRPr="00144290" w:rsidRDefault="00144290" w:rsidP="00144290">
      <w:pPr>
        <w:jc w:val="both"/>
        <w:rPr>
          <w:rFonts w:ascii="Times New Roman" w:hAnsi="Times New Roman" w:cs="Times New Roman"/>
          <w:sz w:val="28"/>
          <w:szCs w:val="28"/>
        </w:rPr>
      </w:pPr>
      <w:r w:rsidRPr="00144290">
        <w:rPr>
          <w:rFonts w:ascii="Times New Roman" w:hAnsi="Times New Roman" w:cs="Times New Roman"/>
          <w:sz w:val="28"/>
          <w:szCs w:val="28"/>
        </w:rPr>
        <w:t xml:space="preserve">Это исследование посвящено </w:t>
      </w:r>
      <w:r w:rsidR="00F648EC">
        <w:rPr>
          <w:rFonts w:ascii="Times New Roman" w:hAnsi="Times New Roman" w:cs="Times New Roman"/>
          <w:sz w:val="28"/>
          <w:szCs w:val="28"/>
        </w:rPr>
        <w:t xml:space="preserve">опросу студентов </w:t>
      </w:r>
      <w:proofErr w:type="spellStart"/>
      <w:r w:rsidR="00F648EC">
        <w:rPr>
          <w:rFonts w:ascii="Times New Roman" w:hAnsi="Times New Roman" w:cs="Times New Roman"/>
          <w:sz w:val="28"/>
          <w:szCs w:val="28"/>
        </w:rPr>
        <w:t>ФКСиС</w:t>
      </w:r>
      <w:proofErr w:type="spellEnd"/>
      <w:r w:rsidR="00F648EC">
        <w:rPr>
          <w:rFonts w:ascii="Times New Roman" w:hAnsi="Times New Roman" w:cs="Times New Roman"/>
          <w:sz w:val="28"/>
          <w:szCs w:val="28"/>
        </w:rPr>
        <w:t xml:space="preserve"> на тему гендерного неравенства в Республике Беларусь и отношения к нему</w:t>
      </w:r>
      <w:r w:rsidRPr="00144290">
        <w:rPr>
          <w:rFonts w:ascii="Times New Roman" w:hAnsi="Times New Roman" w:cs="Times New Roman"/>
          <w:sz w:val="28"/>
          <w:szCs w:val="28"/>
        </w:rPr>
        <w:t>. Наша цель - прояснить сложность этой проблемы, рассмотреть ее многогранные аспекты и выделить ключевые факторы, которые способствуют ее поддержанию.</w:t>
      </w:r>
    </w:p>
    <w:p w14:paraId="61A090D8" w14:textId="5460DBB7" w:rsidR="00144290" w:rsidRPr="00144290" w:rsidRDefault="00144290" w:rsidP="00144290">
      <w:pPr>
        <w:jc w:val="both"/>
        <w:rPr>
          <w:rFonts w:ascii="Times New Roman" w:hAnsi="Times New Roman" w:cs="Times New Roman"/>
          <w:sz w:val="28"/>
          <w:szCs w:val="28"/>
        </w:rPr>
      </w:pPr>
      <w:r w:rsidRPr="00144290">
        <w:rPr>
          <w:rFonts w:ascii="Times New Roman" w:hAnsi="Times New Roman" w:cs="Times New Roman"/>
          <w:sz w:val="28"/>
          <w:szCs w:val="28"/>
        </w:rPr>
        <w:t xml:space="preserve">Во многих </w:t>
      </w:r>
      <w:proofErr w:type="gramStart"/>
      <w:r w:rsidRPr="00144290">
        <w:rPr>
          <w:rFonts w:ascii="Times New Roman" w:hAnsi="Times New Roman" w:cs="Times New Roman"/>
          <w:sz w:val="28"/>
          <w:szCs w:val="28"/>
        </w:rPr>
        <w:t>обществах</w:t>
      </w:r>
      <w:r w:rsidR="00B51E49">
        <w:rPr>
          <w:rFonts w:ascii="Times New Roman" w:hAnsi="Times New Roman" w:cs="Times New Roman"/>
          <w:sz w:val="28"/>
          <w:szCs w:val="28"/>
        </w:rPr>
        <w:t xml:space="preserve"> </w:t>
      </w:r>
      <w:r w:rsidR="009360A9">
        <w:rPr>
          <w:rFonts w:ascii="Times New Roman" w:hAnsi="Times New Roman" w:cs="Times New Roman"/>
          <w:sz w:val="28"/>
          <w:szCs w:val="28"/>
        </w:rPr>
        <w:t>,</w:t>
      </w:r>
      <w:r w:rsidR="00B51E49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B51E49">
        <w:rPr>
          <w:rFonts w:ascii="Times New Roman" w:hAnsi="Times New Roman" w:cs="Times New Roman"/>
          <w:sz w:val="28"/>
          <w:szCs w:val="28"/>
        </w:rPr>
        <w:t xml:space="preserve"> в Беларуси в частности</w:t>
      </w:r>
      <w:r w:rsidR="009360A9">
        <w:rPr>
          <w:rFonts w:ascii="Times New Roman" w:hAnsi="Times New Roman" w:cs="Times New Roman"/>
          <w:sz w:val="28"/>
          <w:szCs w:val="28"/>
        </w:rPr>
        <w:t>,</w:t>
      </w:r>
      <w:r w:rsidRPr="00144290">
        <w:rPr>
          <w:rFonts w:ascii="Times New Roman" w:hAnsi="Times New Roman" w:cs="Times New Roman"/>
          <w:sz w:val="28"/>
          <w:szCs w:val="28"/>
        </w:rPr>
        <w:t xml:space="preserve"> по-прежнему существуют стереотипы, предрассудки и социокультурные нормы, которые ограничивают возможности женщин и способствуют неравенству. Это может проявляться в ограниченных выборах карьеры, неравном распределении заработной платы, недостатке представительности женщин в высших должностях и политике, а также в различных формах дискриминации и насилия.</w:t>
      </w:r>
    </w:p>
    <w:p w14:paraId="67E1A23B" w14:textId="77777777" w:rsidR="00144290" w:rsidRPr="00144290" w:rsidRDefault="00144290" w:rsidP="00144290">
      <w:pPr>
        <w:jc w:val="both"/>
        <w:rPr>
          <w:rFonts w:ascii="Times New Roman" w:hAnsi="Times New Roman" w:cs="Times New Roman"/>
          <w:sz w:val="28"/>
          <w:szCs w:val="28"/>
        </w:rPr>
      </w:pPr>
      <w:r w:rsidRPr="00144290">
        <w:rPr>
          <w:rFonts w:ascii="Times New Roman" w:hAnsi="Times New Roman" w:cs="Times New Roman"/>
          <w:sz w:val="28"/>
          <w:szCs w:val="28"/>
        </w:rPr>
        <w:t>Однако гендерное неравенство не ограничивается только женщинами. Оно также отражает систему, которая оказывает давление на мужчин, создавая ожидания и стереотипы относительно их ролей и поведения. Таким образом, вопрос гендерного равенства требует внимания и сотрудничества обеих сторон для достижения полной равноправности.</w:t>
      </w:r>
    </w:p>
    <w:p w14:paraId="49C47204" w14:textId="4B3CD5B5" w:rsidR="00D56728" w:rsidRDefault="00144290" w:rsidP="00675A54">
      <w:pPr>
        <w:jc w:val="both"/>
        <w:rPr>
          <w:rFonts w:ascii="Times New Roman" w:hAnsi="Times New Roman" w:cs="Times New Roman"/>
          <w:sz w:val="28"/>
          <w:szCs w:val="28"/>
        </w:rPr>
      </w:pPr>
      <w:r w:rsidRPr="00144290">
        <w:rPr>
          <w:rFonts w:ascii="Times New Roman" w:hAnsi="Times New Roman" w:cs="Times New Roman"/>
          <w:sz w:val="28"/>
          <w:szCs w:val="28"/>
        </w:rPr>
        <w:t xml:space="preserve">В этом исследовании мы будем обращаться к </w:t>
      </w:r>
      <w:r w:rsidR="00675A54">
        <w:rPr>
          <w:rFonts w:ascii="Times New Roman" w:hAnsi="Times New Roman" w:cs="Times New Roman"/>
          <w:sz w:val="28"/>
          <w:szCs w:val="28"/>
        </w:rPr>
        <w:t>результатам социологического опроса студентов</w:t>
      </w:r>
      <w:r w:rsidRPr="00144290">
        <w:rPr>
          <w:rFonts w:ascii="Times New Roman" w:hAnsi="Times New Roman" w:cs="Times New Roman"/>
          <w:sz w:val="28"/>
          <w:szCs w:val="28"/>
        </w:rPr>
        <w:t>, чтобы более глубоко понять гендерное неравенство</w:t>
      </w:r>
      <w:r w:rsidR="009761DD">
        <w:rPr>
          <w:rFonts w:ascii="Times New Roman" w:hAnsi="Times New Roman" w:cs="Times New Roman"/>
          <w:sz w:val="28"/>
          <w:szCs w:val="28"/>
        </w:rPr>
        <w:t>, определить или опровергнуть факт его наличия в Беларуси</w:t>
      </w:r>
      <w:r w:rsidR="00074A63">
        <w:rPr>
          <w:rFonts w:ascii="Times New Roman" w:hAnsi="Times New Roman" w:cs="Times New Roman"/>
          <w:sz w:val="28"/>
          <w:szCs w:val="28"/>
        </w:rPr>
        <w:t>, узнать мнение студентов, определить</w:t>
      </w:r>
      <w:r w:rsidRPr="00144290">
        <w:rPr>
          <w:rFonts w:ascii="Times New Roman" w:hAnsi="Times New Roman" w:cs="Times New Roman"/>
          <w:sz w:val="28"/>
          <w:szCs w:val="28"/>
        </w:rPr>
        <w:t xml:space="preserve"> </w:t>
      </w:r>
      <w:r w:rsidR="00074A63">
        <w:rPr>
          <w:rFonts w:ascii="Times New Roman" w:hAnsi="Times New Roman" w:cs="Times New Roman"/>
          <w:sz w:val="28"/>
          <w:szCs w:val="28"/>
        </w:rPr>
        <w:t xml:space="preserve">влияние неравенства </w:t>
      </w:r>
      <w:r w:rsidR="00D10251">
        <w:rPr>
          <w:rFonts w:ascii="Times New Roman" w:hAnsi="Times New Roman" w:cs="Times New Roman"/>
          <w:sz w:val="28"/>
          <w:szCs w:val="28"/>
        </w:rPr>
        <w:t>на</w:t>
      </w:r>
      <w:r w:rsidRPr="00144290">
        <w:rPr>
          <w:rFonts w:ascii="Times New Roman" w:hAnsi="Times New Roman" w:cs="Times New Roman"/>
          <w:sz w:val="28"/>
          <w:szCs w:val="28"/>
        </w:rPr>
        <w:t xml:space="preserve"> обществ</w:t>
      </w:r>
      <w:r w:rsidR="00D10251">
        <w:rPr>
          <w:rFonts w:ascii="Times New Roman" w:hAnsi="Times New Roman" w:cs="Times New Roman"/>
          <w:sz w:val="28"/>
          <w:szCs w:val="28"/>
        </w:rPr>
        <w:t>о</w:t>
      </w:r>
      <w:r w:rsidRPr="00144290">
        <w:rPr>
          <w:rFonts w:ascii="Times New Roman" w:hAnsi="Times New Roman" w:cs="Times New Roman"/>
          <w:sz w:val="28"/>
          <w:szCs w:val="28"/>
        </w:rPr>
        <w:t xml:space="preserve"> в целом.</w:t>
      </w:r>
    </w:p>
    <w:p w14:paraId="6AF1BBBF" w14:textId="6BF20F56" w:rsidR="0040692E" w:rsidRDefault="0006316C" w:rsidP="00675A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выдвигаем гипотезу, на основании предварительного интервью со студентами, что более 50% опрошенных признают факт наличия гендерного неравенства в Беларуси и предвзятое отношение к женщинам при устройстве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работу</w:t>
      </w:r>
      <w:r w:rsidR="008D66F1">
        <w:rPr>
          <w:rFonts w:ascii="Times New Roman" w:hAnsi="Times New Roman" w:cs="Times New Roman"/>
          <w:sz w:val="28"/>
          <w:szCs w:val="28"/>
        </w:rPr>
        <w:t xml:space="preserve"> Также</w:t>
      </w:r>
      <w:proofErr w:type="gramEnd"/>
      <w:r w:rsidR="008D66F1">
        <w:rPr>
          <w:rFonts w:ascii="Times New Roman" w:hAnsi="Times New Roman" w:cs="Times New Roman"/>
          <w:sz w:val="28"/>
          <w:szCs w:val="28"/>
        </w:rPr>
        <w:t xml:space="preserve"> мы предполагаем, что проблема связана с различиями в сферах, в которых заняты мужчины и женщины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4EC750" w14:textId="0D2A7307" w:rsidR="0040692E" w:rsidRDefault="00FA2C3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проведенного опроса, на исследование был предоставлен 101 ответ.</w:t>
      </w:r>
      <w:r w:rsidR="0040692E">
        <w:rPr>
          <w:rFonts w:ascii="Times New Roman" w:hAnsi="Times New Roman" w:cs="Times New Roman"/>
          <w:sz w:val="28"/>
          <w:szCs w:val="28"/>
        </w:rPr>
        <w:br w:type="page"/>
      </w:r>
    </w:p>
    <w:p w14:paraId="4A2E8347" w14:textId="7B67F933" w:rsidR="0006316C" w:rsidRDefault="00BD72BE" w:rsidP="00BD72BE">
      <w:pPr>
        <w:pStyle w:val="a6"/>
      </w:pPr>
      <w:r>
        <w:lastRenderedPageBreak/>
        <w:t>ИССЛЕДОВАТЕЛЬСКАЯ ЧАСТЬ</w:t>
      </w:r>
    </w:p>
    <w:p w14:paraId="78995A0E" w14:textId="77777777" w:rsidR="00CD68CF" w:rsidRDefault="00CD68CF" w:rsidP="00BD72BE">
      <w:pPr>
        <w:pStyle w:val="a6"/>
      </w:pPr>
    </w:p>
    <w:p w14:paraId="686E209C" w14:textId="1871E891" w:rsidR="00BD72BE" w:rsidRDefault="00CD68CF" w:rsidP="00CD68CF">
      <w:pPr>
        <w:pStyle w:val="a6"/>
      </w:pPr>
      <w:r>
        <w:t>Вопрос №1 – Как, по-вашему, существует ли в Республике Беларусь гендерное неравенство?</w:t>
      </w:r>
    </w:p>
    <w:p w14:paraId="3AEA2A37" w14:textId="5F51163F" w:rsidR="00CD68CF" w:rsidRDefault="00CD68CF" w:rsidP="00CD68CF">
      <w:pPr>
        <w:jc w:val="center"/>
      </w:pPr>
      <w:r>
        <w:rPr>
          <w:noProof/>
        </w:rPr>
        <w:drawing>
          <wp:inline distT="0" distB="0" distL="0" distR="0" wp14:anchorId="110210B2" wp14:editId="085DD83E">
            <wp:extent cx="5940425" cy="2499360"/>
            <wp:effectExtent l="0" t="0" r="3175" b="0"/>
            <wp:docPr id="1160683201" name="Рисунок 1" descr="Диаграмма ответов в Формах. Вопрос: Как, по-вашему, существует ли в Республике Беларусь гендерное неравенство?&#10;. Количество ответов: 101 ответ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ответов в Формах. Вопрос: Как, по-вашему, существует ли в Республике Беларусь гендерное неравенство?&#10;. Количество ответов: 101 ответ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17BDF" w14:textId="57A63BE7" w:rsidR="00CD68CF" w:rsidRDefault="0065679F" w:rsidP="0065679F">
      <w:pPr>
        <w:jc w:val="both"/>
        <w:rPr>
          <w:rFonts w:ascii="Times New Roman" w:hAnsi="Times New Roman" w:cs="Times New Roman"/>
          <w:sz w:val="28"/>
          <w:szCs w:val="28"/>
        </w:rPr>
      </w:pPr>
      <w:r w:rsidRPr="0065679F">
        <w:rPr>
          <w:rFonts w:ascii="Times New Roman" w:hAnsi="Times New Roman" w:cs="Times New Roman"/>
          <w:sz w:val="28"/>
          <w:szCs w:val="28"/>
        </w:rPr>
        <w:t xml:space="preserve">Как видно на диаграмме, большинство опрошенных </w:t>
      </w:r>
      <w:proofErr w:type="gramStart"/>
      <w:r w:rsidRPr="0065679F">
        <w:rPr>
          <w:rFonts w:ascii="Times New Roman" w:hAnsi="Times New Roman" w:cs="Times New Roman"/>
          <w:sz w:val="28"/>
          <w:szCs w:val="28"/>
        </w:rPr>
        <w:t>считает(</w:t>
      </w:r>
      <w:proofErr w:type="gramEnd"/>
      <w:r w:rsidRPr="0065679F">
        <w:rPr>
          <w:rFonts w:ascii="Times New Roman" w:hAnsi="Times New Roman" w:cs="Times New Roman"/>
          <w:sz w:val="28"/>
          <w:szCs w:val="28"/>
        </w:rPr>
        <w:t>54.5%), что в Беларуси присутствует гендерное неравенство</w:t>
      </w:r>
      <w:r w:rsidR="00C677DE">
        <w:rPr>
          <w:rFonts w:ascii="Times New Roman" w:hAnsi="Times New Roman" w:cs="Times New Roman"/>
          <w:sz w:val="28"/>
          <w:szCs w:val="28"/>
        </w:rPr>
        <w:t>.</w:t>
      </w:r>
    </w:p>
    <w:p w14:paraId="2720EE10" w14:textId="77777777" w:rsidR="00B310BF" w:rsidRDefault="00B310BF" w:rsidP="006567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130EDB" w14:textId="031B6DB3" w:rsidR="00B310BF" w:rsidRDefault="00B310BF" w:rsidP="00B310BF">
      <w:pPr>
        <w:pStyle w:val="a6"/>
      </w:pPr>
      <w:r>
        <w:t xml:space="preserve">Вопрос №2 – Сталкивались ли вы или ваши знакомые с проблемой гендерного неравенства в </w:t>
      </w:r>
      <w:proofErr w:type="spellStart"/>
      <w:r>
        <w:t>трудосустройстве</w:t>
      </w:r>
      <w:proofErr w:type="spellEnd"/>
      <w:r>
        <w:t>?</w:t>
      </w:r>
    </w:p>
    <w:p w14:paraId="15C31ED8" w14:textId="6016312E" w:rsidR="00B310BF" w:rsidRPr="0065679F" w:rsidRDefault="00B310BF" w:rsidP="006567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6E19E8" wp14:editId="72E0A99C">
            <wp:extent cx="5940425" cy="2694305"/>
            <wp:effectExtent l="0" t="0" r="3175" b="0"/>
            <wp:docPr id="116774424" name="Рисунок 2" descr="Диаграмма ответов в Формах. Вопрос: Сталкивались ли вы или ваши знакомые с проблемой гендерного неравенства в трудоустройстве?. Количество ответов: 101 ответ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ответов в Формах. Вопрос: Сталкивались ли вы или ваши знакомые с проблемой гендерного неравенства в трудоустройстве?. Количество ответов: 101 ответ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A79D1" w14:textId="5ADA8DDB" w:rsidR="00CD68CF" w:rsidRDefault="00C8178B" w:rsidP="008A1E38">
      <w:pPr>
        <w:jc w:val="both"/>
        <w:rPr>
          <w:rFonts w:ascii="Times New Roman" w:hAnsi="Times New Roman" w:cs="Times New Roman"/>
          <w:sz w:val="28"/>
          <w:szCs w:val="28"/>
        </w:rPr>
      </w:pPr>
      <w:r w:rsidRPr="00B267C8">
        <w:rPr>
          <w:rFonts w:ascii="Times New Roman" w:hAnsi="Times New Roman" w:cs="Times New Roman"/>
          <w:sz w:val="28"/>
          <w:szCs w:val="28"/>
        </w:rPr>
        <w:t>Исходя из результатов</w:t>
      </w:r>
      <w:r w:rsidR="00E501BA" w:rsidRPr="00B267C8">
        <w:rPr>
          <w:rFonts w:ascii="Times New Roman" w:hAnsi="Times New Roman" w:cs="Times New Roman"/>
          <w:sz w:val="28"/>
          <w:szCs w:val="28"/>
        </w:rPr>
        <w:t>, большая часть студентов не имеет опыт</w:t>
      </w:r>
      <w:r w:rsidR="00B267C8" w:rsidRPr="00B267C8">
        <w:rPr>
          <w:rFonts w:ascii="Times New Roman" w:hAnsi="Times New Roman" w:cs="Times New Roman"/>
          <w:sz w:val="28"/>
          <w:szCs w:val="28"/>
        </w:rPr>
        <w:t>а по трудоустройству, в то время как оставшаяся часть разделилась примерно поровну в отношении вопроса прямого столкновения с гендерным неравенством, 22.8% не сталкивались с ним, в то время как 18.8% сталкивались. 1 респондент столкнулся с тем, что предпочтительнее выбирают женщин.</w:t>
      </w:r>
      <w:r w:rsidR="00B267C8">
        <w:rPr>
          <w:rFonts w:ascii="Times New Roman" w:hAnsi="Times New Roman" w:cs="Times New Roman"/>
          <w:sz w:val="28"/>
          <w:szCs w:val="28"/>
        </w:rPr>
        <w:t xml:space="preserve"> Стоит заметить, что несмотря на отсутствие у большинства опыта по трудоустройству, согласно результатам ответов на предыдущий вопрос, 84.2% </w:t>
      </w:r>
      <w:r w:rsidR="00B267C8">
        <w:rPr>
          <w:rFonts w:ascii="Times New Roman" w:hAnsi="Times New Roman" w:cs="Times New Roman"/>
          <w:sz w:val="28"/>
          <w:szCs w:val="28"/>
        </w:rPr>
        <w:lastRenderedPageBreak/>
        <w:t>уже сформировали мнение по поводу присутствия или отсутствия гендерного неравенства в Беларуси.</w:t>
      </w:r>
    </w:p>
    <w:p w14:paraId="2BCC3859" w14:textId="77777777" w:rsidR="00B267C8" w:rsidRDefault="00B267C8" w:rsidP="00CD68CF">
      <w:pPr>
        <w:rPr>
          <w:rFonts w:ascii="Times New Roman" w:hAnsi="Times New Roman" w:cs="Times New Roman"/>
          <w:sz w:val="28"/>
          <w:szCs w:val="28"/>
        </w:rPr>
      </w:pPr>
    </w:p>
    <w:p w14:paraId="73FBA4FA" w14:textId="794A4426" w:rsidR="00B267C8" w:rsidRPr="00B267C8" w:rsidRDefault="00B267C8" w:rsidP="00B267C8">
      <w:pPr>
        <w:pStyle w:val="a6"/>
      </w:pPr>
      <w:r w:rsidRPr="00B267C8">
        <w:t xml:space="preserve">Вопрос №3 – Считаете ли верным утверждение, </w:t>
      </w:r>
      <w:proofErr w:type="gramStart"/>
      <w:r w:rsidRPr="00B267C8">
        <w:t>что  «</w:t>
      </w:r>
      <w:proofErr w:type="gramEnd"/>
      <w:r w:rsidRPr="00B267C8">
        <w:t>мужчина-руководитель способен успешнее решать важные проблемы»?</w:t>
      </w:r>
    </w:p>
    <w:p w14:paraId="5C55CF84" w14:textId="453AC43C" w:rsidR="00B267C8" w:rsidRDefault="00B267C8" w:rsidP="00CD68C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C9AC57" wp14:editId="4AA83A3F">
            <wp:extent cx="5940425" cy="2694305"/>
            <wp:effectExtent l="0" t="0" r="3175" b="0"/>
            <wp:docPr id="151544445" name="Рисунок 3" descr="Диаграмма ответов в Формах. Вопрос: Считаете ли верным утверждение, что  «мужчина-руководитель способен успешнее решать важные проблемы»?. Количество ответов: 101 ответ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иаграмма ответов в Формах. Вопрос: Считаете ли верным утверждение, что  «мужчина-руководитель способен успешнее решать важные проблемы»?. Количество ответов: 101 ответ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E87E3" w14:textId="469BC168" w:rsidR="00B267C8" w:rsidRDefault="00B267C8" w:rsidP="008A1E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на диаграмме, мнение разделилось примерно поровну с перевесом в пользу тех, кто </w:t>
      </w:r>
      <w:proofErr w:type="gramStart"/>
      <w:r>
        <w:rPr>
          <w:rFonts w:ascii="Times New Roman" w:hAnsi="Times New Roman" w:cs="Times New Roman"/>
          <w:sz w:val="28"/>
          <w:szCs w:val="28"/>
        </w:rPr>
        <w:t>считает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пол не имеет значение. Половина считает, что пол не имеет значение, другая половина в той или иной степени считает, что мужчины лучше в роли руководителя.</w:t>
      </w:r>
    </w:p>
    <w:p w14:paraId="1B051290" w14:textId="77777777" w:rsidR="00B267C8" w:rsidRDefault="00B267C8" w:rsidP="00CD68CF">
      <w:pPr>
        <w:rPr>
          <w:rFonts w:ascii="Times New Roman" w:hAnsi="Times New Roman" w:cs="Times New Roman"/>
          <w:sz w:val="28"/>
          <w:szCs w:val="28"/>
        </w:rPr>
      </w:pPr>
    </w:p>
    <w:p w14:paraId="43940547" w14:textId="0E08A555" w:rsidR="00B267C8" w:rsidRPr="008A1E38" w:rsidRDefault="00B267C8" w:rsidP="008A1E38">
      <w:pPr>
        <w:pStyle w:val="a6"/>
      </w:pPr>
      <w:r w:rsidRPr="008A1E38">
        <w:t xml:space="preserve">Вопрос №4 – </w:t>
      </w:r>
      <w:r w:rsidR="008A1E38" w:rsidRPr="008A1E38">
        <w:t>Считаете ли вы, что женщин на руководящих постах в трудовой сфере достаточно?</w:t>
      </w:r>
    </w:p>
    <w:p w14:paraId="74143A05" w14:textId="7892201F" w:rsidR="00B267C8" w:rsidRDefault="008A1E38" w:rsidP="00CD68C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697E11" wp14:editId="270EC743">
            <wp:extent cx="5940425" cy="2499360"/>
            <wp:effectExtent l="0" t="0" r="3175" b="0"/>
            <wp:docPr id="1177381459" name="Рисунок 4" descr="Диаграмма ответов в Формах. Вопрос: Считаете ли вы, что женщин на руководящих постах в трудовой сфере достаточно. Количество ответов: 101 ответ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иаграмма ответов в Формах. Вопрос: Считаете ли вы, что женщин на руководящих постах в трудовой сфере достаточно. Количество ответов: 101 ответ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9195C" w14:textId="597E08F5" w:rsidR="008A1E38" w:rsidRDefault="00BE7135" w:rsidP="003D7F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результатам, </w:t>
      </w:r>
      <w:r w:rsidR="00E86399">
        <w:rPr>
          <w:rFonts w:ascii="Times New Roman" w:hAnsi="Times New Roman" w:cs="Times New Roman"/>
          <w:sz w:val="28"/>
          <w:szCs w:val="28"/>
        </w:rPr>
        <w:t>п</w:t>
      </w:r>
      <w:r w:rsidR="008868D1">
        <w:rPr>
          <w:rFonts w:ascii="Times New Roman" w:hAnsi="Times New Roman" w:cs="Times New Roman"/>
          <w:sz w:val="28"/>
          <w:szCs w:val="28"/>
        </w:rPr>
        <w:t xml:space="preserve">римерно треть считает, что </w:t>
      </w:r>
      <w:proofErr w:type="spellStart"/>
      <w:r w:rsidR="008868D1">
        <w:rPr>
          <w:rFonts w:ascii="Times New Roman" w:hAnsi="Times New Roman" w:cs="Times New Roman"/>
          <w:sz w:val="28"/>
          <w:szCs w:val="28"/>
        </w:rPr>
        <w:t>соотнешение</w:t>
      </w:r>
      <w:proofErr w:type="spellEnd"/>
      <w:r w:rsidR="008868D1">
        <w:rPr>
          <w:rFonts w:ascii="Times New Roman" w:hAnsi="Times New Roman" w:cs="Times New Roman"/>
          <w:sz w:val="28"/>
          <w:szCs w:val="28"/>
        </w:rPr>
        <w:t xml:space="preserve"> строится на принципах меритократии, вне зависимости от пола, 24.8% считают, что </w:t>
      </w:r>
      <w:r w:rsidR="008868D1">
        <w:rPr>
          <w:rFonts w:ascii="Times New Roman" w:hAnsi="Times New Roman" w:cs="Times New Roman"/>
          <w:sz w:val="28"/>
          <w:szCs w:val="28"/>
        </w:rPr>
        <w:lastRenderedPageBreak/>
        <w:t>недостаточно, 26.7% считают, что достаточно. 16.8% не смогли определиться с ответом.</w:t>
      </w:r>
    </w:p>
    <w:p w14:paraId="7040026D" w14:textId="77777777" w:rsidR="003D7FE7" w:rsidRDefault="003D7FE7" w:rsidP="00CD68CF">
      <w:pPr>
        <w:rPr>
          <w:rFonts w:ascii="Times New Roman" w:hAnsi="Times New Roman" w:cs="Times New Roman"/>
          <w:sz w:val="28"/>
          <w:szCs w:val="28"/>
        </w:rPr>
      </w:pPr>
    </w:p>
    <w:p w14:paraId="3A1AFC2C" w14:textId="00D9AF43" w:rsidR="003D7FE7" w:rsidRPr="003D7FE7" w:rsidRDefault="003D7FE7" w:rsidP="003D7FE7">
      <w:pPr>
        <w:pStyle w:val="a6"/>
      </w:pPr>
      <w:r w:rsidRPr="003D7FE7">
        <w:t>Вопрос №5 – По статистике при трудоустройстве мужчинам легче получить должность, нежели женщинам. Как вы думаете почему?</w:t>
      </w:r>
    </w:p>
    <w:p w14:paraId="2EA63A65" w14:textId="27DF4C76" w:rsidR="003D7FE7" w:rsidRDefault="003D7FE7" w:rsidP="00CD68C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BECCD0" wp14:editId="14E6587B">
            <wp:extent cx="5940425" cy="2694305"/>
            <wp:effectExtent l="0" t="0" r="3175" b="0"/>
            <wp:docPr id="924036633" name="Рисунок 5" descr="Диаграмма ответов в Формах. Вопрос: По статистике при трудоустройстве мужчинам легче получить должность, нежели женщинам. Как вы думаете почему?. Количество ответов: 101 ответ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Диаграмма ответов в Формах. Вопрос: По статистике при трудоустройстве мужчинам легче получить должность, нежели женщинам. Как вы думаете почему?. Количество ответов: 101 ответ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B93EE" w14:textId="691412EB" w:rsidR="003D7FE7" w:rsidRDefault="003D7FE7" w:rsidP="003D7F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данного вопроса было поставить респондента перед статистическим фактом и узнать его мнение касательно того, почему при трудоустройстве мужчинам легче получить должность, нежели женщинам. Мнения разделились приблизительно поровну, одна половина считает, что это происходит по объективным причинам, другая, что дело в предвзятом отношении.</w:t>
      </w:r>
    </w:p>
    <w:p w14:paraId="5FE363DB" w14:textId="77777777" w:rsidR="003D7FE7" w:rsidRDefault="003D7FE7" w:rsidP="003D7F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90A8ED" w14:textId="2C8ED873" w:rsidR="003D7FE7" w:rsidRPr="003D7FE7" w:rsidRDefault="003D7FE7" w:rsidP="003D7FE7">
      <w:pPr>
        <w:pStyle w:val="a6"/>
      </w:pPr>
      <w:r w:rsidRPr="003D7FE7">
        <w:t>Вопрос №6 – Как вы думаете, почему существует гендерное неравенство в трудовой сфере?</w:t>
      </w:r>
    </w:p>
    <w:p w14:paraId="48CBF3B1" w14:textId="0726EB10" w:rsidR="003D7FE7" w:rsidRDefault="003D7FE7" w:rsidP="003D7F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3FDE7D" wp14:editId="158CA6DA">
            <wp:extent cx="5940425" cy="2499360"/>
            <wp:effectExtent l="0" t="0" r="3175" b="0"/>
            <wp:docPr id="1332313107" name="Рисунок 6" descr="Диаграмма ответов в Формах. Вопрос: Как вы думаете, почему существует гендерное неравенство в трудовой сфере?. Количество ответов: 101 ответ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Диаграмма ответов в Формах. Вопрос: Как вы думаете, почему существует гендерное неравенство в трудовой сфере?. Количество ответов: 101 ответ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BDF73" w14:textId="5C2C110E" w:rsidR="003D7FE7" w:rsidRDefault="003D7FE7" w:rsidP="003D7F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Целью данного вопроса было установить конкретные причины присутствия гендерного неравенства в трудовой сфере. Респонденты дали достаточно разнообразные ответы. Большинство, а именно 36.6%</w:t>
      </w:r>
      <w:r w:rsidR="00E821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склоняется к тому,</w:t>
      </w:r>
      <w:r w:rsidR="00E8212A">
        <w:rPr>
          <w:rFonts w:ascii="Times New Roman" w:hAnsi="Times New Roman" w:cs="Times New Roman"/>
          <w:sz w:val="28"/>
          <w:szCs w:val="28"/>
        </w:rPr>
        <w:t xml:space="preserve"> что </w:t>
      </w:r>
      <w:proofErr w:type="spellStart"/>
      <w:r w:rsidR="00E8212A">
        <w:rPr>
          <w:rFonts w:ascii="Times New Roman" w:hAnsi="Times New Roman" w:cs="Times New Roman"/>
          <w:sz w:val="28"/>
          <w:szCs w:val="28"/>
        </w:rPr>
        <w:t>опасатели</w:t>
      </w:r>
      <w:proofErr w:type="spellEnd"/>
      <w:r w:rsidR="00E82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212A">
        <w:rPr>
          <w:rFonts w:ascii="Times New Roman" w:hAnsi="Times New Roman" w:cs="Times New Roman"/>
          <w:sz w:val="28"/>
          <w:szCs w:val="28"/>
        </w:rPr>
        <w:t>работодаются</w:t>
      </w:r>
      <w:proofErr w:type="spellEnd"/>
      <w:r w:rsidR="00E8212A">
        <w:rPr>
          <w:rFonts w:ascii="Times New Roman" w:hAnsi="Times New Roman" w:cs="Times New Roman"/>
          <w:sz w:val="28"/>
          <w:szCs w:val="28"/>
        </w:rPr>
        <w:t>, что женщина может уйти в декрет.</w:t>
      </w:r>
      <w:r w:rsidR="008D66F1">
        <w:rPr>
          <w:rFonts w:ascii="Times New Roman" w:hAnsi="Times New Roman" w:cs="Times New Roman"/>
          <w:sz w:val="28"/>
          <w:szCs w:val="28"/>
        </w:rPr>
        <w:t xml:space="preserve"> Здесь </w:t>
      </w:r>
      <w:proofErr w:type="spellStart"/>
      <w:r w:rsidR="008D66F1">
        <w:rPr>
          <w:rFonts w:ascii="Times New Roman" w:hAnsi="Times New Roman" w:cs="Times New Roman"/>
          <w:sz w:val="28"/>
          <w:szCs w:val="28"/>
        </w:rPr>
        <w:t>гипотиза</w:t>
      </w:r>
      <w:proofErr w:type="spellEnd"/>
      <w:r w:rsidR="008D66F1">
        <w:rPr>
          <w:rFonts w:ascii="Times New Roman" w:hAnsi="Times New Roman" w:cs="Times New Roman"/>
          <w:sz w:val="28"/>
          <w:szCs w:val="28"/>
        </w:rPr>
        <w:t xml:space="preserve"> о различии трудовых сфер не подтвердилась, и к этому варианту склонилось всего 15.8% опрашиваемых.</w:t>
      </w:r>
    </w:p>
    <w:p w14:paraId="5135ADC9" w14:textId="5B4E3DB1" w:rsidR="00872779" w:rsidRPr="00E86399" w:rsidRDefault="00872779" w:rsidP="00E86399">
      <w:pPr>
        <w:pStyle w:val="a6"/>
      </w:pPr>
      <w:r w:rsidRPr="00E86399">
        <w:t>Вопрос №7 – Считаете ли вы, что гендерное неравенство тормозит развитие отношений в трудовой сфере?</w:t>
      </w:r>
    </w:p>
    <w:p w14:paraId="46580961" w14:textId="216139C7" w:rsidR="00872779" w:rsidRDefault="00872779" w:rsidP="0087277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9A290D" wp14:editId="055DAD02">
            <wp:extent cx="5940425" cy="2691765"/>
            <wp:effectExtent l="0" t="0" r="3175" b="0"/>
            <wp:docPr id="102593164" name="Рисунок 1" descr="Диаграмма ответов в Формах. Вопрос: Считаете ли вы, что гендерное неравенство тормозит развитие отношений в трудовой сфере?. Количество ответов: 101 ответ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ответов в Формах. Вопрос: Считаете ли вы, что гендерное неравенство тормозит развитие отношений в трудовой сфере?. Количество ответов: 101 ответ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598FD" w14:textId="018FE2A4" w:rsidR="00872779" w:rsidRDefault="00872779" w:rsidP="006E79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вопросе была поставлена задача выявить, влияет ли гендерное неравенство на отношения в трудовой сфере по мнения респондентов. Не считая почти четверти опрашиваемых, мнения разделились практически поровну. Часть считает, что проблема снижает производительность труда, а вторая половина ответила, что никакого влияния нет. </w:t>
      </w:r>
    </w:p>
    <w:p w14:paraId="13BFA478" w14:textId="1F704ED6" w:rsidR="008D66F1" w:rsidRPr="00E86399" w:rsidRDefault="008D66F1" w:rsidP="00E86399">
      <w:pPr>
        <w:pStyle w:val="a6"/>
      </w:pPr>
      <w:r w:rsidRPr="00E86399">
        <w:t>Вопрос №8 – Как вы считаете, существует ли гендерное неравенство по отношению к мужчинам?</w:t>
      </w:r>
    </w:p>
    <w:p w14:paraId="21AEDB72" w14:textId="53F8E66E" w:rsidR="008D66F1" w:rsidRDefault="008D66F1" w:rsidP="008D66F1">
      <w:pPr>
        <w:rPr>
          <w:rFonts w:cs="Times New Roman"/>
          <w:sz w:val="28"/>
          <w:szCs w:val="28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21E0CAE4" wp14:editId="337D146A">
            <wp:extent cx="5940425" cy="2497455"/>
            <wp:effectExtent l="0" t="0" r="3175" b="0"/>
            <wp:docPr id="1519354263" name="Рисунок 2" descr="Диаграмма ответов в Формах. Вопрос: Как вы считаете, существует ли гендерное неравенство по отношению к мужчинам?. Количество ответов: 101 ответ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ответов в Формах. Вопрос: Как вы считаете, существует ли гендерное неравенство по отношению к мужчинам?. Количество ответов: 101 ответ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86316" w14:textId="43CE64C2" w:rsidR="008D66F1" w:rsidRPr="006E792B" w:rsidRDefault="008D66F1" w:rsidP="006E792B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E792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В этом вопросе было решено узнать, что думают респонденты о гендерном неравенстве по отношению к мужчинам, имеет ли оно место быть? Как и в предыдущем вопросе, ответы разделились. Почти четверть не были уверены в ответе. Остальные </w:t>
      </w:r>
      <w:proofErr w:type="spellStart"/>
      <w:r w:rsidRPr="006E792B">
        <w:rPr>
          <w:rFonts w:ascii="Times New Roman" w:hAnsi="Times New Roman" w:cs="Times New Roman"/>
          <w:sz w:val="28"/>
          <w:szCs w:val="28"/>
          <w:shd w:val="clear" w:color="auto" w:fill="FFFFFF"/>
        </w:rPr>
        <w:t>резделились</w:t>
      </w:r>
      <w:proofErr w:type="spellEnd"/>
      <w:r w:rsidRPr="006E79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почти поровну.</w:t>
      </w:r>
    </w:p>
    <w:p w14:paraId="4052FDA5" w14:textId="76A7C9F4" w:rsidR="008D66F1" w:rsidRPr="00E86399" w:rsidRDefault="008D66F1" w:rsidP="00E86399">
      <w:pPr>
        <w:pStyle w:val="a6"/>
      </w:pPr>
      <w:r w:rsidRPr="00E86399">
        <w:t xml:space="preserve">Вопрос №9 – </w:t>
      </w:r>
      <w:r w:rsidR="00262E50" w:rsidRPr="00E86399">
        <w:t>Как вы думаете, возможно ли гендерное равенство в трудовой сфере Республики Беларусь?</w:t>
      </w:r>
    </w:p>
    <w:p w14:paraId="5FD1C3D8" w14:textId="5D0E0E2E" w:rsidR="00262E50" w:rsidRDefault="00262E50" w:rsidP="00262E50">
      <w:pPr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6C389CCF" wp14:editId="2B15BE0F">
            <wp:extent cx="5940425" cy="2497455"/>
            <wp:effectExtent l="0" t="0" r="3175" b="0"/>
            <wp:docPr id="1953100986" name="Рисунок 3" descr="Диаграмма ответов в Формах. Вопрос: Как вы думаете, возможно ли гендерное равенство в трудовой сфере Республики Беларусь?. Количество ответов: 101 ответ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иаграмма ответов в Формах. Вопрос: Как вы думаете, возможно ли гендерное равенство в трудовой сфере Республики Беларусь?. Количество ответов: 101 ответ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5DED3" w14:textId="6F182CEF" w:rsidR="00262E50" w:rsidRPr="006E792B" w:rsidRDefault="00262E50" w:rsidP="006E792B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E79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Далее нам стало интересно узнать у респондентов, а возможно ли гендерное равенство в принципе в трудовой сфере РБ. Почти половина склонилось к тому, что это вполне достижимо. Примерно </w:t>
      </w:r>
      <w:proofErr w:type="spellStart"/>
      <w:r w:rsidRPr="006E792B">
        <w:rPr>
          <w:rFonts w:ascii="Times New Roman" w:hAnsi="Times New Roman" w:cs="Times New Roman"/>
          <w:sz w:val="28"/>
          <w:szCs w:val="28"/>
          <w:shd w:val="clear" w:color="auto" w:fill="FFFFFF"/>
        </w:rPr>
        <w:t>четвтерть</w:t>
      </w:r>
      <w:proofErr w:type="spellEnd"/>
      <w:r w:rsidRPr="006E79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ответило отрицательно и еще четверть, что их все </w:t>
      </w:r>
      <w:proofErr w:type="spellStart"/>
      <w:r w:rsidRPr="006E792B">
        <w:rPr>
          <w:rFonts w:ascii="Times New Roman" w:hAnsi="Times New Roman" w:cs="Times New Roman"/>
          <w:sz w:val="28"/>
          <w:szCs w:val="28"/>
          <w:shd w:val="clear" w:color="auto" w:fill="FFFFFF"/>
        </w:rPr>
        <w:t>устравивает</w:t>
      </w:r>
      <w:proofErr w:type="spellEnd"/>
      <w:r w:rsidRPr="006E79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6E792B">
        <w:rPr>
          <w:rFonts w:ascii="Times New Roman" w:hAnsi="Times New Roman" w:cs="Times New Roman"/>
          <w:sz w:val="28"/>
          <w:szCs w:val="28"/>
          <w:shd w:val="clear" w:color="auto" w:fill="FFFFFF"/>
        </w:rPr>
        <w:t>Осташееся</w:t>
      </w:r>
      <w:proofErr w:type="spellEnd"/>
      <w:r w:rsidRPr="006E79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E792B">
        <w:rPr>
          <w:rFonts w:ascii="Times New Roman" w:hAnsi="Times New Roman" w:cs="Times New Roman"/>
          <w:sz w:val="28"/>
          <w:szCs w:val="28"/>
          <w:shd w:val="clear" w:color="auto" w:fill="FFFFFF"/>
        </w:rPr>
        <w:t>меньшенство</w:t>
      </w:r>
      <w:proofErr w:type="spellEnd"/>
      <w:r w:rsidRPr="006E79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затрудняется отвечать.</w:t>
      </w:r>
    </w:p>
    <w:p w14:paraId="5692299B" w14:textId="152618F3" w:rsidR="008D66F1" w:rsidRPr="00E86399" w:rsidRDefault="00262E50" w:rsidP="00E86399">
      <w:pPr>
        <w:pStyle w:val="a6"/>
      </w:pPr>
      <w:r w:rsidRPr="00E86399">
        <w:t>Вопрос №10 – Как вы считаете, возможно ли в текущей экономической ситуации и при такой структуре общества добиться гендерного равенства в трудовой сфере Республики Беларусь?</w:t>
      </w:r>
    </w:p>
    <w:p w14:paraId="51DB2DD4" w14:textId="1B305581" w:rsidR="00262E50" w:rsidRDefault="00262E50" w:rsidP="00262E50">
      <w:pPr>
        <w:rPr>
          <w:rFonts w:cs="Times New Roman"/>
          <w:sz w:val="28"/>
          <w:szCs w:val="28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5F510A71" wp14:editId="3C80BC00">
            <wp:extent cx="5940425" cy="2691765"/>
            <wp:effectExtent l="0" t="0" r="3175" b="0"/>
            <wp:docPr id="190090864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77AB9" w14:textId="480671A6" w:rsidR="00262E50" w:rsidRPr="006E792B" w:rsidRDefault="00262E50" w:rsidP="006E792B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E79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Данный </w:t>
      </w:r>
      <w:proofErr w:type="spellStart"/>
      <w:r w:rsidRPr="006E792B">
        <w:rPr>
          <w:rFonts w:ascii="Times New Roman" w:hAnsi="Times New Roman" w:cs="Times New Roman"/>
          <w:sz w:val="28"/>
          <w:szCs w:val="28"/>
          <w:shd w:val="clear" w:color="auto" w:fill="FFFFFF"/>
        </w:rPr>
        <w:t>вовпрос</w:t>
      </w:r>
      <w:proofErr w:type="spellEnd"/>
      <w:r w:rsidRPr="006E79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 продолжением предыдущего. Как можно заметить, часть респондентов, которые ответили утвердительно в предыдущем вопросе, стали сомневаться в данном. Это говорит о том, что даже при гипотетической </w:t>
      </w:r>
      <w:proofErr w:type="spellStart"/>
      <w:r w:rsidRPr="006E792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воспожности</w:t>
      </w:r>
      <w:proofErr w:type="spellEnd"/>
      <w:r w:rsidRPr="006E79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гендерного равенства, текущая структура общества не позволит быстро достичь равенства в трудовой сфере Республики Беларусь.</w:t>
      </w:r>
    </w:p>
    <w:p w14:paraId="202FC367" w14:textId="48FD2B39" w:rsidR="00262E50" w:rsidRPr="006E792B" w:rsidRDefault="00262E50" w:rsidP="006E792B">
      <w:pPr>
        <w:pStyle w:val="a6"/>
      </w:pPr>
      <w:r w:rsidRPr="006E792B">
        <w:t xml:space="preserve">Вопрос №11-12 – </w:t>
      </w:r>
      <w:proofErr w:type="spellStart"/>
      <w:r w:rsidRPr="006E792B">
        <w:t>Паспортичка</w:t>
      </w:r>
      <w:proofErr w:type="spellEnd"/>
    </w:p>
    <w:p w14:paraId="5AD0D8AB" w14:textId="77777777" w:rsidR="00D64948" w:rsidRDefault="00D64948" w:rsidP="00262E50">
      <w:pPr>
        <w:pStyle w:val="a6"/>
        <w:rPr>
          <w:rFonts w:ascii="Roboto" w:hAnsi="Roboto"/>
          <w:color w:val="202124"/>
          <w:spacing w:val="3"/>
          <w:shd w:val="clear" w:color="auto" w:fill="FFFFFF"/>
        </w:rPr>
      </w:pPr>
    </w:p>
    <w:p w14:paraId="25226B61" w14:textId="745F862C" w:rsidR="00262E50" w:rsidRPr="006E792B" w:rsidRDefault="00262E50" w:rsidP="00D6494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E79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Опрос проходил среди студентов второго курса </w:t>
      </w:r>
      <w:r w:rsidR="00D64948" w:rsidRPr="006E792B">
        <w:rPr>
          <w:rFonts w:ascii="Times New Roman" w:hAnsi="Times New Roman" w:cs="Times New Roman"/>
          <w:sz w:val="28"/>
          <w:szCs w:val="28"/>
          <w:shd w:val="clear" w:color="auto" w:fill="FFFFFF"/>
        </w:rPr>
        <w:t>потока ПОИТ.</w:t>
      </w:r>
    </w:p>
    <w:p w14:paraId="693F7ACF" w14:textId="47809C1F" w:rsidR="00262E50" w:rsidRDefault="00262E50" w:rsidP="00262E50">
      <w:pPr>
        <w:rPr>
          <w:rFonts w:cs="Times New Roman"/>
          <w:sz w:val="28"/>
          <w:szCs w:val="28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13636A77" wp14:editId="3364FCAB">
            <wp:extent cx="5940425" cy="2497455"/>
            <wp:effectExtent l="0" t="0" r="3175" b="0"/>
            <wp:docPr id="179655724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AFD66" w14:textId="4C37B5DD" w:rsidR="00262E50" w:rsidRDefault="00D64948" w:rsidP="00262E50">
      <w:pPr>
        <w:rPr>
          <w:rFonts w:cs="Times New Roman"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drawing>
          <wp:inline distT="0" distB="0" distL="0" distR="0" wp14:anchorId="42DF1F0A" wp14:editId="4349F202">
            <wp:extent cx="5940425" cy="2497455"/>
            <wp:effectExtent l="0" t="0" r="3175" b="0"/>
            <wp:docPr id="202038803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C975C" w14:textId="77777777" w:rsidR="006E792B" w:rsidRDefault="006E792B" w:rsidP="006E792B">
      <w:pPr>
        <w:pStyle w:val="a6"/>
      </w:pPr>
    </w:p>
    <w:p w14:paraId="27C6B7CC" w14:textId="77777777" w:rsidR="006E792B" w:rsidRDefault="006E792B" w:rsidP="006E792B">
      <w:pPr>
        <w:pStyle w:val="a6"/>
      </w:pPr>
    </w:p>
    <w:p w14:paraId="621CCAED" w14:textId="77777777" w:rsidR="006E792B" w:rsidRDefault="006E792B" w:rsidP="006E792B">
      <w:pPr>
        <w:pStyle w:val="a6"/>
      </w:pPr>
    </w:p>
    <w:p w14:paraId="2B7DB2A4" w14:textId="77777777" w:rsidR="006E792B" w:rsidRDefault="006E792B" w:rsidP="006E792B">
      <w:pPr>
        <w:pStyle w:val="a6"/>
      </w:pPr>
    </w:p>
    <w:p w14:paraId="463A92D4" w14:textId="77777777" w:rsidR="006E792B" w:rsidRDefault="006E792B" w:rsidP="006E792B">
      <w:pPr>
        <w:pStyle w:val="a6"/>
      </w:pPr>
    </w:p>
    <w:p w14:paraId="6813DCF2" w14:textId="77777777" w:rsidR="006E792B" w:rsidRDefault="006E792B" w:rsidP="006E792B">
      <w:pPr>
        <w:pStyle w:val="a6"/>
      </w:pPr>
    </w:p>
    <w:p w14:paraId="4F60B419" w14:textId="77777777" w:rsidR="006E792B" w:rsidRDefault="006E792B" w:rsidP="006E792B">
      <w:pPr>
        <w:pStyle w:val="a6"/>
      </w:pPr>
    </w:p>
    <w:p w14:paraId="6BCC4D91" w14:textId="77777777" w:rsidR="006E792B" w:rsidRDefault="006E792B" w:rsidP="006E792B">
      <w:pPr>
        <w:pStyle w:val="a6"/>
      </w:pPr>
    </w:p>
    <w:p w14:paraId="06C111E9" w14:textId="77777777" w:rsidR="006E792B" w:rsidRDefault="006E792B" w:rsidP="006E792B">
      <w:pPr>
        <w:pStyle w:val="a6"/>
      </w:pPr>
    </w:p>
    <w:p w14:paraId="11DE627B" w14:textId="77777777" w:rsidR="006E792B" w:rsidRDefault="006E792B" w:rsidP="006E792B">
      <w:pPr>
        <w:pStyle w:val="a6"/>
      </w:pPr>
    </w:p>
    <w:p w14:paraId="22F2CF6F" w14:textId="77777777" w:rsidR="00E86399" w:rsidRDefault="00E86399" w:rsidP="006E792B">
      <w:pPr>
        <w:pStyle w:val="a6"/>
      </w:pPr>
    </w:p>
    <w:p w14:paraId="748FAAA4" w14:textId="77777777" w:rsidR="00E86399" w:rsidRDefault="00E86399" w:rsidP="006E792B">
      <w:pPr>
        <w:pStyle w:val="a6"/>
      </w:pPr>
    </w:p>
    <w:p w14:paraId="6ABC0789" w14:textId="77777777" w:rsidR="006E792B" w:rsidRDefault="006E792B" w:rsidP="006E792B">
      <w:pPr>
        <w:pStyle w:val="a6"/>
      </w:pPr>
    </w:p>
    <w:p w14:paraId="3E5B4134" w14:textId="1B74CBD2" w:rsidR="00D64948" w:rsidRPr="006E792B" w:rsidRDefault="00D64948" w:rsidP="006E792B">
      <w:pPr>
        <w:pStyle w:val="a6"/>
      </w:pPr>
      <w:r w:rsidRPr="006E792B">
        <w:lastRenderedPageBreak/>
        <w:t xml:space="preserve">ВЫВОДЫ И РЕЗУЛЬТАТЫ ИССЛЕДОВАНИЯ </w:t>
      </w:r>
    </w:p>
    <w:p w14:paraId="45B3062E" w14:textId="77777777" w:rsidR="00D64948" w:rsidRPr="00D64948" w:rsidRDefault="00D64948" w:rsidP="00D64948">
      <w:pPr>
        <w:pStyle w:val="a6"/>
        <w:rPr>
          <w:rFonts w:ascii="Roboto" w:hAnsi="Roboto"/>
          <w:color w:val="202124"/>
          <w:spacing w:val="3"/>
          <w:shd w:val="clear" w:color="auto" w:fill="FFFFFF"/>
        </w:rPr>
      </w:pPr>
    </w:p>
    <w:p w14:paraId="56873A06" w14:textId="41E91E4C" w:rsidR="00D64948" w:rsidRPr="006E792B" w:rsidRDefault="00D64948" w:rsidP="006E792B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E792B">
        <w:rPr>
          <w:rFonts w:ascii="Times New Roman" w:hAnsi="Times New Roman" w:cs="Times New Roman"/>
          <w:sz w:val="28"/>
          <w:szCs w:val="28"/>
        </w:rPr>
        <w:t xml:space="preserve">В ходе проведенного исследования, были выполнены поставленные цель и задачи, а также подтверждена гипотеза, выдвинутая к исследованию. В результате установлено, что высокий процент респондентов не отрицают и даже подтверждают наличие гендерного неравенство в трудовой сфере в </w:t>
      </w:r>
      <w:proofErr w:type="spellStart"/>
      <w:r w:rsidRPr="006E792B">
        <w:rPr>
          <w:rFonts w:ascii="Times New Roman" w:hAnsi="Times New Roman" w:cs="Times New Roman"/>
          <w:sz w:val="28"/>
          <w:szCs w:val="28"/>
        </w:rPr>
        <w:t>Респоблике</w:t>
      </w:r>
      <w:proofErr w:type="spellEnd"/>
      <w:r w:rsidRPr="006E792B">
        <w:rPr>
          <w:rFonts w:ascii="Times New Roman" w:hAnsi="Times New Roman" w:cs="Times New Roman"/>
          <w:sz w:val="28"/>
          <w:szCs w:val="28"/>
        </w:rPr>
        <w:t xml:space="preserve"> Беларусь. Тем не менее, значительное число опрошенных причинами указывает объективные причины: исторические причины, боязнь работодателей потерять сотрудника ввиду декретного отпуска и в целом различие сфер занятости мужчин и </w:t>
      </w:r>
      <w:proofErr w:type="spellStart"/>
      <w:r w:rsidRPr="006E792B">
        <w:rPr>
          <w:rFonts w:ascii="Times New Roman" w:hAnsi="Times New Roman" w:cs="Times New Roman"/>
          <w:sz w:val="28"/>
          <w:szCs w:val="28"/>
        </w:rPr>
        <w:t>щенщин</w:t>
      </w:r>
      <w:proofErr w:type="spellEnd"/>
      <w:r w:rsidRPr="006E792B">
        <w:rPr>
          <w:rFonts w:ascii="Times New Roman" w:hAnsi="Times New Roman" w:cs="Times New Roman"/>
          <w:sz w:val="28"/>
          <w:szCs w:val="28"/>
        </w:rPr>
        <w:t>. В то же время, почти половина опрашиваемых считает, что при текущей структуре общества невозможно добиться гендерного равенства при трудоустройстве.</w:t>
      </w:r>
    </w:p>
    <w:sectPr w:rsidR="00D64948" w:rsidRPr="006E7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DE13D" w14:textId="77777777" w:rsidR="00B81169" w:rsidRDefault="00B81169" w:rsidP="005D3CB7">
      <w:pPr>
        <w:spacing w:after="0" w:line="240" w:lineRule="auto"/>
      </w:pPr>
      <w:r>
        <w:separator/>
      </w:r>
    </w:p>
  </w:endnote>
  <w:endnote w:type="continuationSeparator" w:id="0">
    <w:p w14:paraId="1682D78D" w14:textId="77777777" w:rsidR="00B81169" w:rsidRDefault="00B81169" w:rsidP="005D3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F78AE" w14:textId="77777777" w:rsidR="00B81169" w:rsidRDefault="00B81169" w:rsidP="005D3CB7">
      <w:pPr>
        <w:spacing w:after="0" w:line="240" w:lineRule="auto"/>
      </w:pPr>
      <w:r>
        <w:separator/>
      </w:r>
    </w:p>
  </w:footnote>
  <w:footnote w:type="continuationSeparator" w:id="0">
    <w:p w14:paraId="6870FB6A" w14:textId="77777777" w:rsidR="00B81169" w:rsidRDefault="00B81169" w:rsidP="005D3C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60"/>
    <w:rsid w:val="0001504F"/>
    <w:rsid w:val="0005333F"/>
    <w:rsid w:val="0006316C"/>
    <w:rsid w:val="000726EA"/>
    <w:rsid w:val="00074A63"/>
    <w:rsid w:val="000D49C8"/>
    <w:rsid w:val="000E4633"/>
    <w:rsid w:val="000F60A9"/>
    <w:rsid w:val="0013399D"/>
    <w:rsid w:val="00144290"/>
    <w:rsid w:val="00193C50"/>
    <w:rsid w:val="001B4396"/>
    <w:rsid w:val="001E27F4"/>
    <w:rsid w:val="00206DB3"/>
    <w:rsid w:val="002167AC"/>
    <w:rsid w:val="00232197"/>
    <w:rsid w:val="00247D60"/>
    <w:rsid w:val="00262E50"/>
    <w:rsid w:val="0027677D"/>
    <w:rsid w:val="0029645B"/>
    <w:rsid w:val="002A3529"/>
    <w:rsid w:val="00350480"/>
    <w:rsid w:val="00360F1A"/>
    <w:rsid w:val="00392F44"/>
    <w:rsid w:val="003A44C0"/>
    <w:rsid w:val="003B226F"/>
    <w:rsid w:val="003C2362"/>
    <w:rsid w:val="003D7FE7"/>
    <w:rsid w:val="004066A2"/>
    <w:rsid w:val="0040692E"/>
    <w:rsid w:val="004626E4"/>
    <w:rsid w:val="00473DA2"/>
    <w:rsid w:val="00474595"/>
    <w:rsid w:val="004773BB"/>
    <w:rsid w:val="004952C3"/>
    <w:rsid w:val="004B09EA"/>
    <w:rsid w:val="004D2E3E"/>
    <w:rsid w:val="004F67E9"/>
    <w:rsid w:val="005339ED"/>
    <w:rsid w:val="005D3CB7"/>
    <w:rsid w:val="005E2A53"/>
    <w:rsid w:val="00606223"/>
    <w:rsid w:val="0065679F"/>
    <w:rsid w:val="00675A54"/>
    <w:rsid w:val="006C47BA"/>
    <w:rsid w:val="006E792B"/>
    <w:rsid w:val="0073084B"/>
    <w:rsid w:val="007461F7"/>
    <w:rsid w:val="007504F2"/>
    <w:rsid w:val="007B0ECD"/>
    <w:rsid w:val="007C5B94"/>
    <w:rsid w:val="00815C8E"/>
    <w:rsid w:val="00823400"/>
    <w:rsid w:val="008272A7"/>
    <w:rsid w:val="008723DA"/>
    <w:rsid w:val="00872779"/>
    <w:rsid w:val="008868D1"/>
    <w:rsid w:val="00890BD9"/>
    <w:rsid w:val="008A1E38"/>
    <w:rsid w:val="008C03C7"/>
    <w:rsid w:val="008D66F1"/>
    <w:rsid w:val="008E17E2"/>
    <w:rsid w:val="008F3F5C"/>
    <w:rsid w:val="009068F2"/>
    <w:rsid w:val="009077DE"/>
    <w:rsid w:val="00913B03"/>
    <w:rsid w:val="009360A9"/>
    <w:rsid w:val="0094667C"/>
    <w:rsid w:val="00961EFF"/>
    <w:rsid w:val="009761DD"/>
    <w:rsid w:val="009E674A"/>
    <w:rsid w:val="009F6ACF"/>
    <w:rsid w:val="00A206A4"/>
    <w:rsid w:val="00A42572"/>
    <w:rsid w:val="00A45AB8"/>
    <w:rsid w:val="00A87832"/>
    <w:rsid w:val="00A9271E"/>
    <w:rsid w:val="00AE0345"/>
    <w:rsid w:val="00AF4B12"/>
    <w:rsid w:val="00B043C8"/>
    <w:rsid w:val="00B263F6"/>
    <w:rsid w:val="00B267C8"/>
    <w:rsid w:val="00B310BF"/>
    <w:rsid w:val="00B51E49"/>
    <w:rsid w:val="00B77D56"/>
    <w:rsid w:val="00B81169"/>
    <w:rsid w:val="00BB0E1B"/>
    <w:rsid w:val="00BD07CB"/>
    <w:rsid w:val="00BD2222"/>
    <w:rsid w:val="00BD72BE"/>
    <w:rsid w:val="00BE7135"/>
    <w:rsid w:val="00BF310C"/>
    <w:rsid w:val="00C50FCD"/>
    <w:rsid w:val="00C677DE"/>
    <w:rsid w:val="00C8178B"/>
    <w:rsid w:val="00CC0B94"/>
    <w:rsid w:val="00CD68CF"/>
    <w:rsid w:val="00CE49DA"/>
    <w:rsid w:val="00D10251"/>
    <w:rsid w:val="00D15C02"/>
    <w:rsid w:val="00D27107"/>
    <w:rsid w:val="00D53566"/>
    <w:rsid w:val="00D56728"/>
    <w:rsid w:val="00D64948"/>
    <w:rsid w:val="00D77EDC"/>
    <w:rsid w:val="00DD389D"/>
    <w:rsid w:val="00E21353"/>
    <w:rsid w:val="00E2750F"/>
    <w:rsid w:val="00E474D3"/>
    <w:rsid w:val="00E501BA"/>
    <w:rsid w:val="00E8212A"/>
    <w:rsid w:val="00E86399"/>
    <w:rsid w:val="00EB21CB"/>
    <w:rsid w:val="00EC2490"/>
    <w:rsid w:val="00F54CD2"/>
    <w:rsid w:val="00F648EC"/>
    <w:rsid w:val="00F64F8F"/>
    <w:rsid w:val="00F76B0F"/>
    <w:rsid w:val="00FA2C38"/>
    <w:rsid w:val="00FB41D4"/>
    <w:rsid w:val="00FB5EEC"/>
    <w:rsid w:val="00FF0B22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C5E08"/>
  <w15:chartTrackingRefBased/>
  <w15:docId w15:val="{7BD484AE-4A23-4C5F-81E0-F59FF136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D6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semiHidden/>
    <w:unhideWhenUsed/>
    <w:rsid w:val="00247D60"/>
    <w:pPr>
      <w:widowControl w:val="0"/>
      <w:spacing w:before="500" w:after="0" w:line="300" w:lineRule="auto"/>
      <w:ind w:left="40" w:hanging="40"/>
      <w:jc w:val="both"/>
    </w:pPr>
    <w:rPr>
      <w:rFonts w:ascii="Times New Roman" w:eastAsia="Arial Unicode MS" w:hAnsi="Times New Roman"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a4">
    <w:name w:val="Основной текст Знак"/>
    <w:basedOn w:val="a0"/>
    <w:link w:val="a3"/>
    <w:semiHidden/>
    <w:rsid w:val="00247D60"/>
    <w:rPr>
      <w:rFonts w:ascii="Times New Roman" w:eastAsia="Arial Unicode MS" w:hAnsi="Times New Roman"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No Spacing"/>
    <w:uiPriority w:val="1"/>
    <w:qFormat/>
    <w:rsid w:val="00247D60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6">
    <w:name w:val="по центру"/>
    <w:basedOn w:val="a"/>
    <w:qFormat/>
    <w:rsid w:val="00247D60"/>
    <w:pPr>
      <w:spacing w:after="0" w:line="240" w:lineRule="auto"/>
      <w:ind w:firstLine="709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table" w:styleId="a7">
    <w:name w:val="Table Grid"/>
    <w:basedOn w:val="a1"/>
    <w:uiPriority w:val="39"/>
    <w:rsid w:val="00BD2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D3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D3CB7"/>
  </w:style>
  <w:style w:type="paragraph" w:styleId="aa">
    <w:name w:val="footer"/>
    <w:basedOn w:val="a"/>
    <w:link w:val="ab"/>
    <w:uiPriority w:val="99"/>
    <w:unhideWhenUsed/>
    <w:rsid w:val="005D3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D3CB7"/>
  </w:style>
  <w:style w:type="paragraph" w:styleId="ac">
    <w:name w:val="caption"/>
    <w:basedOn w:val="a"/>
    <w:next w:val="a"/>
    <w:uiPriority w:val="35"/>
    <w:unhideWhenUsed/>
    <w:qFormat/>
    <w:rsid w:val="00FF0B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gre">
    <w:name w:val="gre"/>
    <w:basedOn w:val="a0"/>
    <w:rsid w:val="008F3F5C"/>
  </w:style>
  <w:style w:type="character" w:customStyle="1" w:styleId="vio">
    <w:name w:val="vio"/>
    <w:basedOn w:val="a0"/>
    <w:rsid w:val="008F3F5C"/>
  </w:style>
  <w:style w:type="character" w:customStyle="1" w:styleId="com">
    <w:name w:val="com"/>
    <w:basedOn w:val="a0"/>
    <w:rsid w:val="008F3F5C"/>
  </w:style>
  <w:style w:type="character" w:customStyle="1" w:styleId="str">
    <w:name w:val="str"/>
    <w:basedOn w:val="a0"/>
    <w:rsid w:val="008F3F5C"/>
  </w:style>
  <w:style w:type="character" w:customStyle="1" w:styleId="kwd">
    <w:name w:val="kwd"/>
    <w:basedOn w:val="a0"/>
    <w:rsid w:val="008F3F5C"/>
  </w:style>
  <w:style w:type="paragraph" w:styleId="ad">
    <w:name w:val="Normal (Web)"/>
    <w:basedOn w:val="a"/>
    <w:uiPriority w:val="99"/>
    <w:semiHidden/>
    <w:unhideWhenUsed/>
    <w:rsid w:val="00144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DF4AC-7F6B-477E-A09C-13FAA3B99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9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Тайдхантер</dc:creator>
  <cp:keywords/>
  <dc:description/>
  <cp:lastModifiedBy>Роман Барановский</cp:lastModifiedBy>
  <cp:revision>72</cp:revision>
  <dcterms:created xsi:type="dcterms:W3CDTF">2023-03-07T11:30:00Z</dcterms:created>
  <dcterms:modified xsi:type="dcterms:W3CDTF">2023-05-18T15:38:00Z</dcterms:modified>
</cp:coreProperties>
</file>