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both"/>
      </w:pPr>
    </w:p>
    <w:p>
      <w:pPr>
        <w:ind w:firstLine="0"/>
        <w:jc w:val="both"/>
      </w:pPr>
    </w:p>
    <w:p>
      <w:pPr>
        <w:ind w:firstLine="0"/>
        <w:jc w:val="center"/>
      </w:pPr>
      <w:r>
        <w:rPr>
          <w:rFonts w:ascii="Times New Roman" w:hAnsi="Times New Roman"/>
          <w:b/>
          <w:sz w:val="24"/>
        </w:rPr>
        <w:t>Escola Secundária Cacilhas-Tejo</w:t>
      </w:r>
    </w:p>
    <w:p>
      <w:pPr>
        <w:ind w:firstLine="0"/>
        <w:jc w:val="center"/>
      </w:pPr>
      <w:r>
        <w:rPr>
          <w:rFonts w:ascii="Times New Roman" w:hAnsi="Times New Roman"/>
          <w:sz w:val="24"/>
        </w:rPr>
        <w:t>Curso Profissional de Técnico de Gestão e Programação de Sistemas Informáticos</w:t>
      </w:r>
    </w:p>
    <w:p>
      <w:pPr>
        <w:ind w:firstLine="0"/>
        <w:jc w:val="center"/>
      </w:pPr>
      <w:r>
        <w:rPr>
          <w:rFonts w:ascii="Times New Roman" w:hAnsi="Times New Roman"/>
          <w:sz w:val="24"/>
        </w:rPr>
        <w:t>12.º K</w:t>
      </w:r>
    </w:p>
    <w:p>
      <w:pPr>
        <w:ind w:firstLine="0"/>
        <w:jc w:val="both"/>
      </w:pPr>
    </w:p>
    <w:p>
      <w:pPr>
        <w:ind w:firstLine="0"/>
        <w:jc w:val="both"/>
      </w:pPr>
    </w:p>
    <w:p>
      <w:pPr>
        <w:ind w:firstLine="0"/>
        <w:jc w:val="both"/>
      </w:pPr>
    </w:p>
    <w:p>
      <w:pPr>
        <w:ind w:firstLine="0"/>
        <w:jc w:val="center"/>
      </w:pPr>
      <w:r>
        <w:rPr>
          <w:rFonts w:ascii="Times New Roman" w:hAnsi="Times New Roman"/>
          <w:b/>
          <w:sz w:val="36"/>
        </w:rPr>
        <w:t>PROVA DE APTIDÃO PROFISSIONAL</w:t>
      </w:r>
    </w:p>
    <w:p>
      <w:pPr>
        <w:ind w:firstLine="0"/>
        <w:jc w:val="center"/>
      </w:pPr>
      <w:r>
        <w:rPr>
          <w:rFonts w:ascii="Times New Roman" w:hAnsi="Times New Roman"/>
          <w:b/>
          <w:sz w:val="40"/>
        </w:rPr>
        <w:t>Greenerry - Plataforma Web de Música, Artistas e Merchandising</w:t>
      </w:r>
    </w:p>
    <w:p>
      <w:pPr>
        <w:ind w:firstLine="0"/>
        <w:jc w:val="center"/>
      </w:pPr>
      <w:r>
        <w:rPr>
          <w:rFonts w:ascii="Times New Roman" w:hAnsi="Times New Roman"/>
          <w:sz w:val="28"/>
        </w:rPr>
        <w:t>Relatório Final</w:t>
      </w:r>
    </w:p>
    <w:p>
      <w:pPr>
        <w:ind w:firstLine="0"/>
        <w:jc w:val="both"/>
      </w:pPr>
    </w:p>
    <w:p>
      <w:pPr>
        <w:ind w:firstLine="0"/>
        <w:jc w:val="both"/>
      </w:pPr>
    </w:p>
    <w:p>
      <w:pPr>
        <w:ind w:firstLine="0"/>
        <w:jc w:val="both"/>
      </w:pPr>
    </w:p>
    <w:p>
      <w:pPr>
        <w:ind w:firstLine="0"/>
        <w:jc w:val="both"/>
      </w:pPr>
    </w:p>
    <w:p>
      <w:pPr>
        <w:ind w:firstLine="0"/>
        <w:jc w:val="both"/>
      </w:pPr>
    </w:p>
    <w:p>
      <w:pPr>
        <w:ind w:firstLine="0"/>
        <w:jc w:val="center"/>
      </w:pPr>
      <w:r>
        <w:rPr>
          <w:rFonts w:ascii="Times New Roman" w:hAnsi="Times New Roman"/>
          <w:sz w:val="24"/>
        </w:rPr>
        <w:t>Aluno: Srijan Gautam</w:t>
      </w:r>
    </w:p>
    <w:p>
      <w:pPr>
        <w:ind w:firstLine="0"/>
        <w:jc w:val="center"/>
      </w:pPr>
      <w:r>
        <w:rPr>
          <w:rFonts w:ascii="Times New Roman" w:hAnsi="Times New Roman"/>
          <w:sz w:val="24"/>
        </w:rPr>
        <w:t>Professora orientadora: Elisabete Vaz</w:t>
      </w:r>
    </w:p>
    <w:p>
      <w:pPr>
        <w:ind w:firstLine="0"/>
        <w:jc w:val="center"/>
      </w:pPr>
      <w:r>
        <w:rPr>
          <w:rFonts w:ascii="Times New Roman" w:hAnsi="Times New Roman"/>
          <w:sz w:val="24"/>
        </w:rPr>
        <w:t>Ano letivo 2025/2026</w:t>
      </w:r>
    </w:p>
    <w:p>
      <w:pPr>
        <w:ind w:firstLine="0"/>
        <w:jc w:val="both"/>
      </w:pPr>
    </w:p>
    <w:p>
      <w:pPr>
        <w:ind w:firstLine="0"/>
        <w:jc w:val="both"/>
      </w:pPr>
    </w:p>
    <w:p>
      <w:pPr>
        <w:ind w:firstLine="0"/>
        <w:jc w:val="both"/>
      </w:pPr>
    </w:p>
    <w:p>
      <w:pPr>
        <w:ind w:firstLine="0"/>
        <w:jc w:val="both"/>
      </w:pPr>
    </w:p>
    <w:p>
      <w:pPr>
        <w:ind w:firstLine="0"/>
        <w:jc w:val="center"/>
      </w:pPr>
      <w:r>
        <w:rPr>
          <w:rFonts w:ascii="Times New Roman" w:hAnsi="Times New Roman"/>
          <w:sz w:val="24"/>
        </w:rPr>
        <w:t>Almada, junho de 2026</w:t>
      </w:r>
    </w:p>
    <w:p>
      <w:pPr>
        <w:sectPr>
          <w:pgSz w:w="11906" w:h="16838"/>
          <w:pgMar w:top="1701" w:right="1134" w:bottom="1417" w:left="1701" w:header="709" w:footer="709" w:gutter="0"/>
          <w:cols w:space="720"/>
          <w:docGrid w:linePitch="360"/>
        </w:sectPr>
      </w:pPr>
    </w:p>
    <w:p>
      <w:pPr>
        <w:pStyle w:val="Heading1"/>
        <w:ind w:firstLine="0"/>
      </w:pPr>
      <w:r>
        <w:rPr>
          <w:rFonts w:ascii="Times New Roman" w:hAnsi="Times New Roman"/>
        </w:rPr>
        <w:t>Resumo</w:t>
      </w:r>
    </w:p>
    <w:p>
      <w:pPr>
        <w:jc w:val="both"/>
      </w:pPr>
      <w:r>
        <w:rPr>
          <w:rFonts w:ascii="Times New Roman" w:hAnsi="Times New Roman"/>
          <w:sz w:val="24"/>
        </w:rPr>
        <w:t>O presente relatório descreve o desenvolvimento da Greenerry, uma plataforma Web criada no âmbito da Prova de Aptidão Profissional do Curso Profissional de Técnico de Gestão e Programação de Sistemas Informáticos. A aplicação junta descoberta musical, perfis de artistas, loja de merchandising, área de utilizador, área de artista e painel administrativo. O projeto foi desenvolvido com PHP, MySQL/MariaDB, HTML, CSS e JavaScript, em ambiente local com XAMPP, tendo como objetivo demonstrar uma solução completa, funcional e ligada a uma base de dados real.</w:t>
      </w:r>
    </w:p>
    <w:p>
      <w:pPr>
        <w:jc w:val="both"/>
      </w:pPr>
      <w:r>
        <w:rPr>
          <w:rFonts w:ascii="Times New Roman" w:hAnsi="Times New Roman"/>
          <w:sz w:val="24"/>
        </w:rPr>
        <w:t>A Greenerry permite que visitantes consultem músicas, artistas e produtos; que utilizadores registados criem favoritos, playlists, sigam artistas e realizem compras; que artistas acompanhem conteúdos, vendas e estatísticas; e que administradores façam gestão de utilizadores, géneros, lançamentos, produtos, encomendas, mensagens, relatórios e definições. O relatório apresenta a fundamentação da escolha, os objetivos, a metodologia, as tecnologias utilizadas, a estrutura da base de dados, o desenvolvimento, os testes realizados, as dificuldades sentidas e as melhorias futuras.</w:t>
      </w:r>
    </w:p>
    <w:p>
      <w:pPr>
        <w:ind w:firstLine="0"/>
        <w:jc w:val="both"/>
      </w:pPr>
      <w:r>
        <w:rPr>
          <w:rFonts w:ascii="Times New Roman" w:hAnsi="Times New Roman"/>
          <w:sz w:val="24"/>
        </w:rPr>
        <w:t>Palavras-chave: Greenerry; música; merchandising; PHP; MySQL; PAP; plataforma Web.</w:t>
      </w:r>
    </w:p>
    <w:p>
      <w:pPr>
        <w:pStyle w:val="Heading1"/>
        <w:ind w:firstLine="0"/>
      </w:pPr>
      <w:r>
        <w:rPr>
          <w:rFonts w:ascii="Times New Roman" w:hAnsi="Times New Roman"/>
        </w:rPr>
        <w:t>Índice</w:t>
      </w:r>
    </w:p>
    <w:p>
      <w:pPr>
        <w:ind w:firstLine="0"/>
        <w:jc w:val="both"/>
      </w:pPr>
      <w:r>
        <w:fldChar w:fldCharType="begin"/>
        <w:instrText xml:space="preserve">TOC \o "1-3" \h \z \u</w:instrText>
        <w:fldChar w:fldCharType="separate"/>
      </w:r>
      <w:r>
        <w:t>Índice automático</w:t>
      </w:r>
      <w:r>
        <w:fldChar w:fldCharType="end"/>
      </w:r>
    </w:p>
    <w:p>
      <w:pPr>
        <w:pStyle w:val="Heading1"/>
        <w:ind w:firstLine="0"/>
      </w:pPr>
      <w:r>
        <w:rPr>
          <w:rFonts w:ascii="Times New Roman" w:hAnsi="Times New Roman"/>
        </w:rPr>
        <w:t>Índice de figuras</w:t>
      </w:r>
    </w:p>
    <w:p>
      <w:pPr>
        <w:pStyle w:val="ListBullet"/>
        <w:ind w:firstLine="0"/>
        <w:jc w:val="both"/>
      </w:pPr>
      <w:r>
        <w:rPr>
          <w:rFonts w:ascii="Times New Roman" w:hAnsi="Times New Roman"/>
        </w:rPr>
        <w:t>Figura 1 - Página inicial da Greenerry.</w:t>
      </w:r>
    </w:p>
    <w:p>
      <w:pPr>
        <w:pStyle w:val="ListBullet"/>
        <w:ind w:firstLine="0"/>
        <w:jc w:val="both"/>
      </w:pPr>
      <w:r>
        <w:rPr>
          <w:rFonts w:ascii="Times New Roman" w:hAnsi="Times New Roman"/>
        </w:rPr>
        <w:t>Figura 2 - Arquitetura geral da plataforma.</w:t>
      </w:r>
    </w:p>
    <w:p>
      <w:pPr>
        <w:pStyle w:val="ListBullet"/>
        <w:ind w:firstLine="0"/>
        <w:jc w:val="both"/>
      </w:pPr>
      <w:r>
        <w:rPr>
          <w:rFonts w:ascii="Times New Roman" w:hAnsi="Times New Roman"/>
        </w:rPr>
        <w:t>Figura 3 - Modelo de dados por módulos.</w:t>
      </w:r>
    </w:p>
    <w:p>
      <w:pPr>
        <w:pStyle w:val="ListBullet"/>
        <w:ind w:firstLine="0"/>
        <w:jc w:val="both"/>
      </w:pPr>
      <w:r>
        <w:rPr>
          <w:rFonts w:ascii="Times New Roman" w:hAnsi="Times New Roman"/>
        </w:rPr>
        <w:t>Figura 4 - Fluxos principais do sistema.</w:t>
      </w:r>
    </w:p>
    <w:p>
      <w:pPr>
        <w:pStyle w:val="ListBullet"/>
        <w:ind w:firstLine="0"/>
        <w:jc w:val="both"/>
      </w:pPr>
      <w:r>
        <w:rPr>
          <w:rFonts w:ascii="Times New Roman" w:hAnsi="Times New Roman"/>
        </w:rPr>
        <w:t>Figura 5 - Catálogo de música.</w:t>
      </w:r>
    </w:p>
    <w:p>
      <w:pPr>
        <w:pStyle w:val="ListBullet"/>
        <w:ind w:firstLine="0"/>
        <w:jc w:val="both"/>
      </w:pPr>
      <w:r>
        <w:rPr>
          <w:rFonts w:ascii="Times New Roman" w:hAnsi="Times New Roman"/>
        </w:rPr>
        <w:t>Figura 6 - Listagem de artistas.</w:t>
      </w:r>
    </w:p>
    <w:p>
      <w:pPr>
        <w:pStyle w:val="ListBullet"/>
        <w:ind w:firstLine="0"/>
        <w:jc w:val="both"/>
      </w:pPr>
      <w:r>
        <w:rPr>
          <w:rFonts w:ascii="Times New Roman" w:hAnsi="Times New Roman"/>
        </w:rPr>
        <w:t>Figura 7 - Loja online.</w:t>
      </w:r>
    </w:p>
    <w:p>
      <w:pPr>
        <w:pStyle w:val="ListBullet"/>
        <w:ind w:firstLine="0"/>
        <w:jc w:val="both"/>
      </w:pPr>
      <w:r>
        <w:rPr>
          <w:rFonts w:ascii="Times New Roman" w:hAnsi="Times New Roman"/>
        </w:rPr>
        <w:t>Figura 8 - Sidebars esquerda e direita com leitor ativo.</w:t>
      </w:r>
    </w:p>
    <w:p>
      <w:pPr>
        <w:pStyle w:val="ListBullet"/>
        <w:ind w:firstLine="0"/>
        <w:jc w:val="both"/>
      </w:pPr>
      <w:r>
        <w:rPr>
          <w:rFonts w:ascii="Times New Roman" w:hAnsi="Times New Roman"/>
        </w:rPr>
        <w:t>Figura 9 - Página de detalhe de produto.</w:t>
      </w:r>
    </w:p>
    <w:p>
      <w:pPr>
        <w:pStyle w:val="ListBullet"/>
        <w:ind w:firstLine="0"/>
        <w:jc w:val="both"/>
      </w:pPr>
      <w:r>
        <w:rPr>
          <w:rFonts w:ascii="Times New Roman" w:hAnsi="Times New Roman"/>
        </w:rPr>
        <w:t>Figura 10 - Carrinho com produto selecionado.</w:t>
      </w:r>
    </w:p>
    <w:p>
      <w:pPr>
        <w:pStyle w:val="ListBullet"/>
        <w:ind w:firstLine="0"/>
        <w:jc w:val="both"/>
      </w:pPr>
      <w:r>
        <w:rPr>
          <w:rFonts w:ascii="Times New Roman" w:hAnsi="Times New Roman"/>
        </w:rPr>
        <w:t>Figura 11 - Checkout/finalização de compra.</w:t>
      </w:r>
    </w:p>
    <w:p>
      <w:pPr>
        <w:pStyle w:val="ListBullet"/>
        <w:ind w:firstLine="0"/>
        <w:jc w:val="both"/>
      </w:pPr>
      <w:r>
        <w:rPr>
          <w:rFonts w:ascii="Times New Roman" w:hAnsi="Times New Roman"/>
        </w:rPr>
        <w:t>Figura 12 - Dashboard de artista.</w:t>
      </w:r>
    </w:p>
    <w:p>
      <w:pPr>
        <w:pStyle w:val="ListBullet"/>
        <w:ind w:firstLine="0"/>
        <w:jc w:val="both"/>
      </w:pPr>
      <w:r>
        <w:rPr>
          <w:rFonts w:ascii="Times New Roman" w:hAnsi="Times New Roman"/>
        </w:rPr>
        <w:t>Figura 13 - Produtos na área de artista.</w:t>
      </w:r>
    </w:p>
    <w:p>
      <w:pPr>
        <w:pStyle w:val="ListBullet"/>
        <w:ind w:firstLine="0"/>
        <w:jc w:val="both"/>
      </w:pPr>
      <w:r>
        <w:rPr>
          <w:rFonts w:ascii="Times New Roman" w:hAnsi="Times New Roman"/>
        </w:rPr>
        <w:t>Figura 14 - Análises de artista.</w:t>
      </w:r>
    </w:p>
    <w:p>
      <w:pPr>
        <w:pStyle w:val="ListBullet"/>
        <w:ind w:firstLine="0"/>
        <w:jc w:val="both"/>
      </w:pPr>
      <w:r>
        <w:rPr>
          <w:rFonts w:ascii="Times New Roman" w:hAnsi="Times New Roman"/>
        </w:rPr>
        <w:t>Figura 15 - Gestão administrativa de géneros.</w:t>
      </w:r>
    </w:p>
    <w:p>
      <w:pPr>
        <w:pStyle w:val="ListBullet"/>
        <w:ind w:firstLine="0"/>
        <w:jc w:val="both"/>
      </w:pPr>
      <w:r>
        <w:rPr>
          <w:rFonts w:ascii="Times New Roman" w:hAnsi="Times New Roman"/>
        </w:rPr>
        <w:t>Figura 16 - Painel administrativo com dados de demonstração.</w:t>
      </w:r>
    </w:p>
    <w:p>
      <w:pPr>
        <w:pStyle w:val="ListBullet"/>
        <w:ind w:firstLine="0"/>
        <w:jc w:val="both"/>
      </w:pPr>
      <w:r>
        <w:rPr>
          <w:rFonts w:ascii="Times New Roman" w:hAnsi="Times New Roman"/>
        </w:rPr>
        <w:t>Figura 17 - Relatório financeiro administrativo.</w:t>
      </w:r>
    </w:p>
    <w:p>
      <w:pPr>
        <w:pStyle w:val="ListBullet"/>
        <w:ind w:firstLine="0"/>
        <w:jc w:val="both"/>
      </w:pPr>
      <w:r>
        <w:rPr>
          <w:rFonts w:ascii="Times New Roman" w:hAnsi="Times New Roman"/>
        </w:rPr>
        <w:t>Figura 18 - Revisão administrativa de produtos.</w:t>
      </w:r>
    </w:p>
    <w:p>
      <w:pPr>
        <w:pStyle w:val="ListBullet"/>
        <w:ind w:firstLine="0"/>
        <w:jc w:val="both"/>
      </w:pPr>
      <w:r>
        <w:rPr>
          <w:rFonts w:ascii="Times New Roman" w:hAnsi="Times New Roman"/>
        </w:rPr>
        <w:t>Figura 19 - Gestão administrativa de encomendas.</w:t>
      </w:r>
    </w:p>
    <w:p>
      <w:pPr>
        <w:pStyle w:val="ListBullet"/>
        <w:ind w:firstLine="0"/>
        <w:jc w:val="both"/>
      </w:pPr>
      <w:r>
        <w:rPr>
          <w:rFonts w:ascii="Times New Roman" w:hAnsi="Times New Roman"/>
        </w:rPr>
        <w:t>Figura 20 - Repositório GitHub e histórico do projeto.</w:t>
      </w:r>
    </w:p>
    <w:p>
      <w:pPr>
        <w:pStyle w:val="Heading1"/>
        <w:ind w:firstLine="0"/>
      </w:pPr>
      <w:r>
        <w:rPr>
          <w:rFonts w:ascii="Times New Roman" w:hAnsi="Times New Roman"/>
        </w:rPr>
        <w:t>Lista de siglas</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1701"/>
            <w:shd w:fill="E8EEF5"/>
            <w:vAlign w:val="center"/>
            <w:tcMar>
              <w:top w:w="100" w:type="dxa"/>
              <w:start w:w="120" w:type="dxa"/>
              <w:bottom w:w="100" w:type="dxa"/>
              <w:end w:w="120" w:type="dxa"/>
            </w:tcMar>
          </w:tcPr>
          <w:p>
            <w:pPr>
              <w:jc w:val="left"/>
            </w:pPr>
            <w:r/>
            <w:r>
              <w:rPr>
                <w:rFonts w:ascii="Times New Roman" w:hAnsi="Times New Roman"/>
                <w:b/>
                <w:sz w:val="20"/>
              </w:rPr>
              <w:t>Sigla</w:t>
            </w:r>
          </w:p>
        </w:tc>
        <w:tc>
          <w:tcPr>
            <w:tcW w:type="dxa" w:w="6803"/>
            <w:shd w:fill="E8EEF5"/>
            <w:vAlign w:val="center"/>
            <w:tcMar>
              <w:top w:w="100" w:type="dxa"/>
              <w:start w:w="120" w:type="dxa"/>
              <w:bottom w:w="100" w:type="dxa"/>
              <w:end w:w="120" w:type="dxa"/>
            </w:tcMar>
          </w:tcPr>
          <w:p>
            <w:pPr>
              <w:jc w:val="left"/>
            </w:pPr>
            <w:r/>
            <w:r>
              <w:rPr>
                <w:rFonts w:ascii="Times New Roman" w:hAnsi="Times New Roman"/>
                <w:b/>
                <w:sz w:val="20"/>
              </w:rPr>
              <w:t>Significado</w:t>
            </w:r>
          </w:p>
        </w:tc>
      </w:tr>
      <w:tr>
        <w:tc>
          <w:tcPr>
            <w:tcW w:type="dxa" w:w="1701"/>
            <w:vAlign w:val="center"/>
            <w:tcMar>
              <w:top w:w="100" w:type="dxa"/>
              <w:start w:w="120" w:type="dxa"/>
              <w:bottom w:w="100" w:type="dxa"/>
              <w:end w:w="120" w:type="dxa"/>
            </w:tcMar>
          </w:tcPr>
          <w:p>
            <w:pPr>
              <w:jc w:val="left"/>
            </w:pPr>
            <w:r/>
            <w:r>
              <w:rPr>
                <w:rFonts w:ascii="Times New Roman" w:hAnsi="Times New Roman"/>
                <w:b w:val="0"/>
                <w:sz w:val="20"/>
              </w:rPr>
              <w:t>PAP</w:t>
            </w:r>
          </w:p>
        </w:tc>
        <w:tc>
          <w:tcPr>
            <w:tcW w:type="dxa" w:w="6803"/>
            <w:vAlign w:val="center"/>
            <w:tcMar>
              <w:top w:w="100" w:type="dxa"/>
              <w:start w:w="120" w:type="dxa"/>
              <w:bottom w:w="100" w:type="dxa"/>
              <w:end w:w="120" w:type="dxa"/>
            </w:tcMar>
          </w:tcPr>
          <w:p>
            <w:pPr>
              <w:jc w:val="left"/>
            </w:pPr>
            <w:r/>
            <w:r>
              <w:rPr>
                <w:rFonts w:ascii="Times New Roman" w:hAnsi="Times New Roman"/>
                <w:b w:val="0"/>
                <w:sz w:val="20"/>
              </w:rPr>
              <w:t>Prova de Aptidão Profissional</w:t>
            </w:r>
          </w:p>
        </w:tc>
      </w:tr>
      <w:tr>
        <w:tc>
          <w:tcPr>
            <w:tcW w:type="dxa" w:w="1701"/>
            <w:vAlign w:val="center"/>
            <w:tcMar>
              <w:top w:w="100" w:type="dxa"/>
              <w:start w:w="120" w:type="dxa"/>
              <w:bottom w:w="100" w:type="dxa"/>
              <w:end w:w="120" w:type="dxa"/>
            </w:tcMar>
          </w:tcPr>
          <w:p>
            <w:pPr>
              <w:jc w:val="left"/>
            </w:pPr>
            <w:r/>
            <w:r>
              <w:rPr>
                <w:rFonts w:ascii="Times New Roman" w:hAnsi="Times New Roman"/>
                <w:b w:val="0"/>
                <w:sz w:val="20"/>
              </w:rPr>
              <w:t>GPSI</w:t>
            </w:r>
          </w:p>
        </w:tc>
        <w:tc>
          <w:tcPr>
            <w:tcW w:type="dxa" w:w="6803"/>
            <w:vAlign w:val="center"/>
            <w:tcMar>
              <w:top w:w="100" w:type="dxa"/>
              <w:start w:w="120" w:type="dxa"/>
              <w:bottom w:w="100" w:type="dxa"/>
              <w:end w:w="120" w:type="dxa"/>
            </w:tcMar>
          </w:tcPr>
          <w:p>
            <w:pPr>
              <w:jc w:val="left"/>
            </w:pPr>
            <w:r/>
            <w:r>
              <w:rPr>
                <w:rFonts w:ascii="Times New Roman" w:hAnsi="Times New Roman"/>
                <w:b w:val="0"/>
                <w:sz w:val="20"/>
              </w:rPr>
              <w:t>Gestão e Programação de Sistemas Informáticos</w:t>
            </w:r>
          </w:p>
        </w:tc>
      </w:tr>
      <w:tr>
        <w:tc>
          <w:tcPr>
            <w:tcW w:type="dxa" w:w="1701"/>
            <w:vAlign w:val="center"/>
            <w:tcMar>
              <w:top w:w="100" w:type="dxa"/>
              <w:start w:w="120" w:type="dxa"/>
              <w:bottom w:w="100" w:type="dxa"/>
              <w:end w:w="120" w:type="dxa"/>
            </w:tcMar>
          </w:tcPr>
          <w:p>
            <w:pPr>
              <w:jc w:val="left"/>
            </w:pPr>
            <w:r/>
            <w:r>
              <w:rPr>
                <w:rFonts w:ascii="Times New Roman" w:hAnsi="Times New Roman"/>
                <w:b w:val="0"/>
                <w:sz w:val="20"/>
              </w:rPr>
              <w:t>CRUD</w:t>
            </w:r>
          </w:p>
        </w:tc>
        <w:tc>
          <w:tcPr>
            <w:tcW w:type="dxa" w:w="6803"/>
            <w:vAlign w:val="center"/>
            <w:tcMar>
              <w:top w:w="100" w:type="dxa"/>
              <w:start w:w="120" w:type="dxa"/>
              <w:bottom w:w="100" w:type="dxa"/>
              <w:end w:w="120" w:type="dxa"/>
            </w:tcMar>
          </w:tcPr>
          <w:p>
            <w:pPr>
              <w:jc w:val="left"/>
            </w:pPr>
            <w:r/>
            <w:r>
              <w:rPr>
                <w:rFonts w:ascii="Times New Roman" w:hAnsi="Times New Roman"/>
                <w:b w:val="0"/>
                <w:sz w:val="20"/>
              </w:rPr>
              <w:t>Create, Read, Update, Delete, ou seja, criar, consultar, atualizar e eliminar dados</w:t>
            </w:r>
          </w:p>
        </w:tc>
      </w:tr>
      <w:tr>
        <w:tc>
          <w:tcPr>
            <w:tcW w:type="dxa" w:w="1701"/>
            <w:vAlign w:val="center"/>
            <w:tcMar>
              <w:top w:w="100" w:type="dxa"/>
              <w:start w:w="120" w:type="dxa"/>
              <w:bottom w:w="100" w:type="dxa"/>
              <w:end w:w="120" w:type="dxa"/>
            </w:tcMar>
          </w:tcPr>
          <w:p>
            <w:pPr>
              <w:jc w:val="left"/>
            </w:pPr>
            <w:r/>
            <w:r>
              <w:rPr>
                <w:rFonts w:ascii="Times New Roman" w:hAnsi="Times New Roman"/>
                <w:b w:val="0"/>
                <w:sz w:val="20"/>
              </w:rPr>
              <w:t>DER</w:t>
            </w:r>
          </w:p>
        </w:tc>
        <w:tc>
          <w:tcPr>
            <w:tcW w:type="dxa" w:w="6803"/>
            <w:vAlign w:val="center"/>
            <w:tcMar>
              <w:top w:w="100" w:type="dxa"/>
              <w:start w:w="120" w:type="dxa"/>
              <w:bottom w:w="100" w:type="dxa"/>
              <w:end w:w="120" w:type="dxa"/>
            </w:tcMar>
          </w:tcPr>
          <w:p>
            <w:pPr>
              <w:jc w:val="left"/>
            </w:pPr>
            <w:r/>
            <w:r>
              <w:rPr>
                <w:rFonts w:ascii="Times New Roman" w:hAnsi="Times New Roman"/>
                <w:b w:val="0"/>
                <w:sz w:val="20"/>
              </w:rPr>
              <w:t>Diagrama Entidade-Relacionamento</w:t>
            </w:r>
          </w:p>
        </w:tc>
      </w:tr>
      <w:tr>
        <w:tc>
          <w:tcPr>
            <w:tcW w:type="dxa" w:w="1701"/>
            <w:vAlign w:val="center"/>
            <w:tcMar>
              <w:top w:w="100" w:type="dxa"/>
              <w:start w:w="120" w:type="dxa"/>
              <w:bottom w:w="100" w:type="dxa"/>
              <w:end w:w="120" w:type="dxa"/>
            </w:tcMar>
          </w:tcPr>
          <w:p>
            <w:pPr>
              <w:jc w:val="left"/>
            </w:pPr>
            <w:r/>
            <w:r>
              <w:rPr>
                <w:rFonts w:ascii="Times New Roman" w:hAnsi="Times New Roman"/>
                <w:b w:val="0"/>
                <w:sz w:val="20"/>
              </w:rPr>
              <w:t>SQL</w:t>
            </w:r>
          </w:p>
        </w:tc>
        <w:tc>
          <w:tcPr>
            <w:tcW w:type="dxa" w:w="6803"/>
            <w:vAlign w:val="center"/>
            <w:tcMar>
              <w:top w:w="100" w:type="dxa"/>
              <w:start w:w="120" w:type="dxa"/>
              <w:bottom w:w="100" w:type="dxa"/>
              <w:end w:w="120" w:type="dxa"/>
            </w:tcMar>
          </w:tcPr>
          <w:p>
            <w:pPr>
              <w:jc w:val="left"/>
            </w:pPr>
            <w:r/>
            <w:r>
              <w:rPr>
                <w:rFonts w:ascii="Times New Roman" w:hAnsi="Times New Roman"/>
                <w:b w:val="0"/>
                <w:sz w:val="20"/>
              </w:rPr>
              <w:t>Structured Query Language, linguagem usada para consultar a base de dados</w:t>
            </w:r>
          </w:p>
        </w:tc>
      </w:tr>
      <w:tr>
        <w:tc>
          <w:tcPr>
            <w:tcW w:type="dxa" w:w="1701"/>
            <w:vAlign w:val="center"/>
            <w:tcMar>
              <w:top w:w="100" w:type="dxa"/>
              <w:start w:w="120" w:type="dxa"/>
              <w:bottom w:w="100" w:type="dxa"/>
              <w:end w:w="120" w:type="dxa"/>
            </w:tcMar>
          </w:tcPr>
          <w:p>
            <w:pPr>
              <w:jc w:val="left"/>
            </w:pPr>
            <w:r/>
            <w:r>
              <w:rPr>
                <w:rFonts w:ascii="Times New Roman" w:hAnsi="Times New Roman"/>
                <w:b w:val="0"/>
                <w:sz w:val="20"/>
              </w:rPr>
              <w:t>UI</w:t>
            </w:r>
          </w:p>
        </w:tc>
        <w:tc>
          <w:tcPr>
            <w:tcW w:type="dxa" w:w="6803"/>
            <w:vAlign w:val="center"/>
            <w:tcMar>
              <w:top w:w="100" w:type="dxa"/>
              <w:start w:w="120" w:type="dxa"/>
              <w:bottom w:w="100" w:type="dxa"/>
              <w:end w:w="120" w:type="dxa"/>
            </w:tcMar>
          </w:tcPr>
          <w:p>
            <w:pPr>
              <w:jc w:val="left"/>
            </w:pPr>
            <w:r/>
            <w:r>
              <w:rPr>
                <w:rFonts w:ascii="Times New Roman" w:hAnsi="Times New Roman"/>
                <w:b w:val="0"/>
                <w:sz w:val="20"/>
              </w:rPr>
              <w:t>Interface do utilizador</w:t>
            </w:r>
          </w:p>
        </w:tc>
      </w:tr>
      <w:tr>
        <w:tc>
          <w:tcPr>
            <w:tcW w:type="dxa" w:w="1701"/>
            <w:vAlign w:val="center"/>
            <w:tcMar>
              <w:top w:w="100" w:type="dxa"/>
              <w:start w:w="120" w:type="dxa"/>
              <w:bottom w:w="100" w:type="dxa"/>
              <w:end w:w="120" w:type="dxa"/>
            </w:tcMar>
          </w:tcPr>
          <w:p>
            <w:pPr>
              <w:jc w:val="left"/>
            </w:pPr>
            <w:r/>
            <w:r>
              <w:rPr>
                <w:rFonts w:ascii="Times New Roman" w:hAnsi="Times New Roman"/>
                <w:b w:val="0"/>
                <w:sz w:val="20"/>
              </w:rPr>
              <w:t>PDF</w:t>
            </w:r>
          </w:p>
        </w:tc>
        <w:tc>
          <w:tcPr>
            <w:tcW w:type="dxa" w:w="6803"/>
            <w:vAlign w:val="center"/>
            <w:tcMar>
              <w:top w:w="100" w:type="dxa"/>
              <w:start w:w="120" w:type="dxa"/>
              <w:bottom w:w="100" w:type="dxa"/>
              <w:end w:w="120" w:type="dxa"/>
            </w:tcMar>
          </w:tcPr>
          <w:p>
            <w:pPr>
              <w:jc w:val="left"/>
            </w:pPr>
            <w:r/>
            <w:r>
              <w:rPr>
                <w:rFonts w:ascii="Times New Roman" w:hAnsi="Times New Roman"/>
                <w:b w:val="0"/>
                <w:sz w:val="20"/>
              </w:rPr>
              <w:t>Portable Document Format, formato usado nas faturas/recibos</w:t>
            </w:r>
          </w:p>
        </w:tc>
      </w:tr>
    </w:tbl>
    <w:p>
      <w:pPr>
        <w:pStyle w:val="Heading1"/>
        <w:ind w:firstLine="0"/>
      </w:pPr>
      <w:r>
        <w:rPr>
          <w:rFonts w:ascii="Times New Roman" w:hAnsi="Times New Roman"/>
        </w:rPr>
        <w:t>1. Introdução</w:t>
      </w:r>
    </w:p>
    <w:p>
      <w:pPr>
        <w:jc w:val="both"/>
      </w:pPr>
      <w:r>
        <w:rPr>
          <w:rFonts w:ascii="Times New Roman" w:hAnsi="Times New Roman"/>
          <w:sz w:val="24"/>
        </w:rPr>
        <w:t>A Prova de Aptidão Profissional representa uma etapa importante do percurso no ensino profissional, porque exige a aplicação prática dos conhecimentos adquiridos ao longo do curso. No caso deste projeto, a opção foi desenvolver uma aplicação Web completa, com várias áreas funcionais, ligação a uma base de dados e funcionalidades reais de utilização, em vez de criar apenas uma página estática.</w:t>
      </w:r>
    </w:p>
    <w:p>
      <w:pPr>
        <w:jc w:val="both"/>
      </w:pPr>
      <w:r>
        <w:rPr>
          <w:rFonts w:ascii="Times New Roman" w:hAnsi="Times New Roman"/>
          <w:sz w:val="24"/>
        </w:rPr>
        <w:t>O projeto desenvolvido chama-se Greenerry e consiste numa plataforma Web de música, artistas e merchandising. A ideia central foi criar um espaço onde fosse possível descobrir artistas e músicas, consultar lançamentos, utilizar um leitor de música, comprar produtos associados aos artistas, gerir encomendas e controlar conteúdos através de uma administração própria.</w:t>
      </w:r>
    </w:p>
    <w:p>
      <w:pPr>
        <w:jc w:val="both"/>
      </w:pPr>
      <w:r>
        <w:rPr>
          <w:rFonts w:ascii="Times New Roman" w:hAnsi="Times New Roman"/>
          <w:sz w:val="24"/>
        </w:rPr>
        <w:t>A escolha deste tema teve origem no interesse por plataformas digitais ligadas à música e pela possibilidade de juntar, no mesmo projeto, várias áreas técnicas do curso: programação Web, base de dados, autenticação, gestão de sessões, formulários, consultas SQL, uploads, dashboards, segurança básica, geração de PDF, envio de e-mails e organização visual.</w:t>
      </w:r>
    </w:p>
    <w:p>
      <w:pPr>
        <w:jc w:val="both"/>
      </w:pPr>
      <w:r>
        <w:rPr>
          <w:rFonts w:ascii="Times New Roman" w:hAnsi="Times New Roman"/>
          <w:sz w:val="24"/>
        </w:rPr>
        <w:t>Ao longo do relatório são apresentadas as diferentes fases de trabalho, as escolhas técnicas, as funcionalidades implementadas e as dificuldades encontradas. Também são incluídas capturas de ecrã, tabelas de validação, dados de demonstração e referências ao repositório GitHub, de forma a mostrar que o projeto foi construído de forma progressiva e verificável.</w:t>
      </w:r>
    </w:p>
    <w:p>
      <w:pPr>
        <w:jc w:val="center"/>
      </w:pPr>
      <w:r>
        <w:drawing>
          <wp:inline xmlns:a="http://schemas.openxmlformats.org/drawingml/2006/main" xmlns:pic="http://schemas.openxmlformats.org/drawingml/2006/picture">
            <wp:extent cx="5580000" cy="3681250"/>
            <wp:docPr id="1" name="Picture 1"/>
            <wp:cNvGraphicFramePr>
              <a:graphicFrameLocks noChangeAspect="1"/>
            </wp:cNvGraphicFramePr>
            <a:graphic>
              <a:graphicData uri="http://schemas.openxmlformats.org/drawingml/2006/picture">
                <pic:pic>
                  <pic:nvPicPr>
                    <pic:cNvPr id="0" name="fig_home.png"/>
                    <pic:cNvPicPr/>
                  </pic:nvPicPr>
                  <pic:blipFill>
                    <a:blip r:embed="rId10"/>
                    <a:stretch>
                      <a:fillRect/>
                    </a:stretch>
                  </pic:blipFill>
                  <pic:spPr>
                    <a:xfrm>
                      <a:off x="0" y="0"/>
                      <a:ext cx="5580000" cy="3681250"/>
                    </a:xfrm>
                    <a:prstGeom prst="rect"/>
                  </pic:spPr>
                </pic:pic>
              </a:graphicData>
            </a:graphic>
          </wp:inline>
        </w:drawing>
      </w:r>
    </w:p>
    <w:p>
      <w:pPr>
        <w:ind w:firstLine="0"/>
        <w:jc w:val="center"/>
      </w:pPr>
      <w:r>
        <w:rPr>
          <w:rFonts w:ascii="Times New Roman" w:hAnsi="Times New Roman"/>
          <w:i/>
          <w:color w:val="505050"/>
          <w:sz w:val="20"/>
        </w:rPr>
        <w:t>Figura 1 - Página inicial da Greenerry, com destaque para a identidade visual do projeto.</w:t>
      </w:r>
    </w:p>
    <w:p>
      <w:pPr>
        <w:pStyle w:val="Heading2"/>
        <w:ind w:firstLine="0"/>
      </w:pPr>
      <w:r>
        <w:rPr>
          <w:rFonts w:ascii="Times New Roman" w:hAnsi="Times New Roman"/>
        </w:rPr>
        <w:t>1.1 Fundamentação da escolha</w:t>
      </w:r>
    </w:p>
    <w:p>
      <w:pPr>
        <w:jc w:val="both"/>
      </w:pPr>
      <w:r>
        <w:rPr>
          <w:rFonts w:ascii="Times New Roman" w:hAnsi="Times New Roman"/>
          <w:sz w:val="24"/>
        </w:rPr>
        <w:t>A música é uma área que combina criatividade, tecnologia, comunicação e comércio digital. Muitas plataformas existentes separam a audição de música, a apresentação de artistas e a venda de produtos. A Greenerry foi pensada para experimentar uma solução integrada, onde o utilizador pudesse navegar por conteúdos musicais e comerciais sem sair do mesmo ambiente.</w:t>
      </w:r>
    </w:p>
    <w:p>
      <w:pPr>
        <w:jc w:val="both"/>
      </w:pPr>
      <w:r>
        <w:rPr>
          <w:rFonts w:ascii="Times New Roman" w:hAnsi="Times New Roman"/>
          <w:sz w:val="24"/>
        </w:rPr>
        <w:t>Esta escolha também permitiu trabalhar um sistema com vários perfis de utilização. Um visitante tem necessidades diferentes de um cliente autenticado; um artista precisa de ferramentas diferentes de um administrador; e a base de dados tem de suportar todos estes papéis sem perder coerência. Por isso, o tema foi adequado para uma PAP de GPSI, porque obrigou a planear uma aplicação com complexidade real.</w:t>
      </w:r>
    </w:p>
    <w:p>
      <w:pPr>
        <w:pStyle w:val="Heading2"/>
        <w:ind w:firstLine="0"/>
      </w:pPr>
      <w:r>
        <w:rPr>
          <w:rFonts w:ascii="Times New Roman" w:hAnsi="Times New Roman"/>
        </w:rPr>
        <w:t>1.2 Finalidades do projeto</w:t>
      </w:r>
    </w:p>
    <w:p>
      <w:pPr>
        <w:jc w:val="both"/>
      </w:pPr>
      <w:r>
        <w:rPr>
          <w:rFonts w:ascii="Times New Roman" w:hAnsi="Times New Roman"/>
          <w:sz w:val="24"/>
        </w:rPr>
        <w:t>A finalidade principal foi desenvolver uma aplicação Web funcional que pudesse ser demonstrada perante júri, com navegação, autenticação, base de dados, conteúdos, loja, música, relatórios e administração. Pretendeu-se que a aplicação fosse utilizável em ambiente local através do XAMPP, mas organizada de forma suficientemente clara para poder ser explicada, testada e mantida.</w:t>
      </w:r>
    </w:p>
    <w:p>
      <w:pPr>
        <w:jc w:val="both"/>
      </w:pPr>
      <w:r>
        <w:rPr>
          <w:rFonts w:ascii="Times New Roman" w:hAnsi="Times New Roman"/>
          <w:sz w:val="24"/>
        </w:rPr>
        <w:t>Outra finalidade foi consolidar autonomia no desenvolvimento. Durante a construção da Greenerry foi necessário interpretar problemas, procurar soluções, corrigir erros, ajustar o layout e testar fluxos completos, desde o registo de utilizador até à aprovação administrativa de produtos ou lançamentos.</w:t>
      </w:r>
    </w:p>
    <w:p>
      <w:pPr>
        <w:pStyle w:val="Heading2"/>
        <w:ind w:firstLine="0"/>
      </w:pPr>
      <w:r>
        <w:rPr>
          <w:rFonts w:ascii="Times New Roman" w:hAnsi="Times New Roman"/>
        </w:rPr>
        <w:t>1.3 Enquadramento do projeto</w:t>
      </w:r>
    </w:p>
    <w:p>
      <w:pPr>
        <w:jc w:val="both"/>
      </w:pPr>
      <w:r>
        <w:rPr>
          <w:rFonts w:ascii="Times New Roman" w:hAnsi="Times New Roman"/>
          <w:sz w:val="24"/>
        </w:rPr>
        <w:t>A Greenerry enquadra-se como uma plataforma Web de entretenimento e comércio eletrónico. Do lado público, apresenta músicas, artistas e produtos. Do lado privado, inclui contas de utilizador, favoritos, playlists, encomendas, notificações e mensagens. Do lado do artista, permite gerir conteúdos e acompanhar atividade. Do lado da administração, permite controlar a plataforma de forma centralizada.</w:t>
      </w:r>
    </w:p>
    <w:p>
      <w:pPr>
        <w:jc w:val="both"/>
      </w:pPr>
      <w:r>
        <w:rPr>
          <w:rFonts w:ascii="Times New Roman" w:hAnsi="Times New Roman"/>
          <w:sz w:val="24"/>
        </w:rPr>
        <w:t>O projeto foi desenvolvido em ambiente local, com Apache e MySQL/MariaDB através do XAMPP. O backend foi construído em PHP e a interface foi desenvolvida com HTML, CSS e JavaScript. Para funcionalidades específicas foram usadas bibliotecas como PHPMailer, para envio de e-mails, e Dompdf, para geração de faturas/recibos em PDF.</w:t>
      </w:r>
    </w:p>
    <w:p>
      <w:pPr>
        <w:pStyle w:val="Heading1"/>
        <w:ind w:firstLine="0"/>
      </w:pPr>
      <w:r>
        <w:rPr>
          <w:rFonts w:ascii="Times New Roman" w:hAnsi="Times New Roman"/>
        </w:rPr>
        <w:t>2. Identificação do problema e público-alvo</w:t>
      </w:r>
    </w:p>
    <w:p>
      <w:pPr>
        <w:jc w:val="both"/>
      </w:pPr>
      <w:r>
        <w:rPr>
          <w:rFonts w:ascii="Times New Roman" w:hAnsi="Times New Roman"/>
          <w:sz w:val="24"/>
        </w:rPr>
        <w:t>O problema identificado está relacionado com a fragmentação das ferramentas usadas por artistas e fãs. Um artista pode precisar de uma plataforma para divulgar músicas, outra para vender produtos, outra para comunicar com o público e outra para acompanhar estatísticas. Para o utilizador, esta separação também pode tornar a experiência menos direta.</w:t>
      </w:r>
    </w:p>
    <w:p>
      <w:pPr>
        <w:jc w:val="both"/>
      </w:pPr>
      <w:r>
        <w:rPr>
          <w:rFonts w:ascii="Times New Roman" w:hAnsi="Times New Roman"/>
          <w:sz w:val="24"/>
        </w:rPr>
        <w:t>A Greenerry procura responder a esta necessidade juntando várias funcionalidades num único website. O objetivo não foi criar uma plataforma comercial pronta para lançamento público, mas sim uma solução funcional de demonstração, capaz de provar que estes módulos podem trabalhar em conjunto.</w:t>
      </w:r>
    </w:p>
    <w:p>
      <w:pPr>
        <w:pStyle w:val="Heading2"/>
        <w:ind w:firstLine="0"/>
      </w:pPr>
      <w:r>
        <w:rPr>
          <w:rFonts w:ascii="Times New Roman" w:hAnsi="Times New Roman"/>
        </w:rPr>
        <w:t>2.1 Público-alvo</w:t>
      </w:r>
    </w:p>
    <w:p>
      <w:pPr>
        <w:pStyle w:val="ListBullet"/>
        <w:ind w:firstLine="0"/>
        <w:jc w:val="both"/>
      </w:pPr>
      <w:r>
        <w:rPr>
          <w:rFonts w:ascii="Times New Roman" w:hAnsi="Times New Roman"/>
        </w:rPr>
        <w:t>Visitantes que pretendem descobrir músicas, artistas e produtos sem criar conta imediatamente.</w:t>
      </w:r>
    </w:p>
    <w:p>
      <w:pPr>
        <w:pStyle w:val="ListBullet"/>
        <w:ind w:firstLine="0"/>
        <w:jc w:val="both"/>
      </w:pPr>
      <w:r>
        <w:rPr>
          <w:rFonts w:ascii="Times New Roman" w:hAnsi="Times New Roman"/>
        </w:rPr>
        <w:t>Utilizadores registados que querem guardar favoritos, criar playlists, seguir artistas, comprar produtos e consultar encomendas.</w:t>
      </w:r>
    </w:p>
    <w:p>
      <w:pPr>
        <w:pStyle w:val="ListBullet"/>
        <w:ind w:firstLine="0"/>
        <w:jc w:val="both"/>
      </w:pPr>
      <w:r>
        <w:rPr>
          <w:rFonts w:ascii="Times New Roman" w:hAnsi="Times New Roman"/>
        </w:rPr>
        <w:t>Artistas que pretendem gerir presença, lançamentos, merchandising, clientes e estatísticas.</w:t>
      </w:r>
    </w:p>
    <w:p>
      <w:pPr>
        <w:pStyle w:val="ListBullet"/>
        <w:ind w:firstLine="0"/>
        <w:jc w:val="both"/>
      </w:pPr>
      <w:r>
        <w:rPr>
          <w:rFonts w:ascii="Times New Roman" w:hAnsi="Times New Roman"/>
        </w:rPr>
        <w:t>Administradores responsáveis por validar conteúdos, acompanhar vendas, responder mensagens e gerir a plataforma.</w:t>
      </w:r>
    </w:p>
    <w:p>
      <w:pPr>
        <w:pStyle w:val="Heading1"/>
        <w:ind w:firstLine="0"/>
      </w:pPr>
      <w:r>
        <w:rPr>
          <w:rFonts w:ascii="Times New Roman" w:hAnsi="Times New Roman"/>
        </w:rPr>
        <w:t>3. Objetivos do projeto</w:t>
      </w:r>
    </w:p>
    <w:p>
      <w:pPr>
        <w:pStyle w:val="Heading2"/>
        <w:ind w:firstLine="0"/>
      </w:pPr>
      <w:r>
        <w:rPr>
          <w:rFonts w:ascii="Times New Roman" w:hAnsi="Times New Roman"/>
        </w:rPr>
        <w:t>3.1 Objetivo geral</w:t>
      </w:r>
    </w:p>
    <w:p>
      <w:pPr>
        <w:jc w:val="both"/>
      </w:pPr>
      <w:r>
        <w:rPr>
          <w:rFonts w:ascii="Times New Roman" w:hAnsi="Times New Roman"/>
          <w:sz w:val="24"/>
        </w:rPr>
        <w:t>O objetivo geral da Greenerry foi desenvolver uma plataforma Web funcional, responsiva e ligada a uma base de dados, capaz de integrar música, artistas, loja online, área de utilizador, área de artista e painel administrativo numa experiência coerente.</w:t>
      </w:r>
    </w:p>
    <w:p>
      <w:pPr>
        <w:pStyle w:val="Heading2"/>
        <w:ind w:firstLine="0"/>
      </w:pPr>
      <w:r>
        <w:rPr>
          <w:rFonts w:ascii="Times New Roman" w:hAnsi="Times New Roman"/>
        </w:rPr>
        <w:t>3.2 Objetivos específicos</w:t>
      </w:r>
    </w:p>
    <w:p>
      <w:pPr>
        <w:pStyle w:val="ListBullet"/>
        <w:ind w:firstLine="0"/>
        <w:jc w:val="both"/>
      </w:pPr>
      <w:r>
        <w:rPr>
          <w:rFonts w:ascii="Times New Roman" w:hAnsi="Times New Roman"/>
        </w:rPr>
        <w:t>Criar um sistema de registo, login, logout, verificação de e-mail e recuperação de palavra-passe.</w:t>
      </w:r>
    </w:p>
    <w:p>
      <w:pPr>
        <w:pStyle w:val="ListBullet"/>
        <w:ind w:firstLine="0"/>
        <w:jc w:val="both"/>
      </w:pPr>
      <w:r>
        <w:rPr>
          <w:rFonts w:ascii="Times New Roman" w:hAnsi="Times New Roman"/>
        </w:rPr>
        <w:t>Permitir ao utilizador introduzir o código recebido por e-mail na página de verificação ou recuperação, validando assim a conta ou a nova palavra-passe.</w:t>
      </w:r>
    </w:p>
    <w:p>
      <w:pPr>
        <w:pStyle w:val="ListBullet"/>
        <w:ind w:firstLine="0"/>
        <w:jc w:val="both"/>
      </w:pPr>
      <w:r>
        <w:rPr>
          <w:rFonts w:ascii="Times New Roman" w:hAnsi="Times New Roman"/>
        </w:rPr>
        <w:t>Desenvolver páginas públicas para página inicial, música, artistas, lançamentos, loja e detalhes de produto.</w:t>
      </w:r>
    </w:p>
    <w:p>
      <w:pPr>
        <w:pStyle w:val="ListBullet"/>
        <w:ind w:firstLine="0"/>
        <w:jc w:val="both"/>
      </w:pPr>
      <w:r>
        <w:rPr>
          <w:rFonts w:ascii="Times New Roman" w:hAnsi="Times New Roman"/>
        </w:rPr>
        <w:t>Implementar um leitor de música com fila de reprodução, capa, artista, título e controlos básicos.</w:t>
      </w:r>
    </w:p>
    <w:p>
      <w:pPr>
        <w:pStyle w:val="ListBullet"/>
        <w:ind w:firstLine="0"/>
        <w:jc w:val="both"/>
      </w:pPr>
      <w:r>
        <w:rPr>
          <w:rFonts w:ascii="Times New Roman" w:hAnsi="Times New Roman"/>
        </w:rPr>
        <w:t>Criar favoritos, biblioteca pessoal, playlists e seguimento de artistas.</w:t>
      </w:r>
    </w:p>
    <w:p>
      <w:pPr>
        <w:pStyle w:val="ListBullet"/>
        <w:ind w:firstLine="0"/>
        <w:jc w:val="both"/>
      </w:pPr>
      <w:r>
        <w:rPr>
          <w:rFonts w:ascii="Times New Roman" w:hAnsi="Times New Roman"/>
        </w:rPr>
        <w:t>Construir uma loja online com categorias, produtos, tamanhos, stock, carrinho, checkout, encomendas e recibos/faturas.</w:t>
      </w:r>
    </w:p>
    <w:p>
      <w:pPr>
        <w:pStyle w:val="ListBullet"/>
        <w:ind w:firstLine="0"/>
        <w:jc w:val="both"/>
      </w:pPr>
      <w:r>
        <w:rPr>
          <w:rFonts w:ascii="Times New Roman" w:hAnsi="Times New Roman"/>
        </w:rPr>
        <w:t>Criar uma área de artista para uploads, produtos, lançamentos, encomendas, mensagens e estatísticas.</w:t>
      </w:r>
    </w:p>
    <w:p>
      <w:pPr>
        <w:pStyle w:val="ListBullet"/>
        <w:ind w:firstLine="0"/>
        <w:jc w:val="both"/>
      </w:pPr>
      <w:r>
        <w:rPr>
          <w:rFonts w:ascii="Times New Roman" w:hAnsi="Times New Roman"/>
        </w:rPr>
        <w:t>Criar um painel administrativo para gerir utilizadores, música, géneros, lançamentos, produtos, categorias, encomendas, mensagens, relatórios e definições.</w:t>
      </w:r>
    </w:p>
    <w:p>
      <w:pPr>
        <w:pStyle w:val="ListBullet"/>
        <w:ind w:firstLine="0"/>
        <w:jc w:val="both"/>
      </w:pPr>
      <w:r>
        <w:rPr>
          <w:rFonts w:ascii="Times New Roman" w:hAnsi="Times New Roman"/>
        </w:rPr>
        <w:t>Aplicar validação, permissões, sessões, CSRF e consultas preparadas em operações sensíveis.</w:t>
      </w:r>
    </w:p>
    <w:p>
      <w:pPr>
        <w:pStyle w:val="ListBullet"/>
        <w:ind w:firstLine="0"/>
        <w:jc w:val="both"/>
      </w:pPr>
      <w:r>
        <w:rPr>
          <w:rFonts w:ascii="Times New Roman" w:hAnsi="Times New Roman"/>
        </w:rPr>
        <w:t>Preparar documentação, anexos, screenshots, diagramas e material para apresentação oral.</w:t>
      </w:r>
    </w:p>
    <w:p>
      <w:pPr>
        <w:pStyle w:val="Heading1"/>
        <w:ind w:firstLine="0"/>
      </w:pPr>
      <w:r>
        <w:rPr>
          <w:rFonts w:ascii="Times New Roman" w:hAnsi="Times New Roman"/>
        </w:rPr>
        <w:t>4. Requisitos e entregáveis da PAP</w:t>
      </w:r>
    </w:p>
    <w:p>
      <w:pPr>
        <w:jc w:val="both"/>
      </w:pPr>
      <w:r>
        <w:rPr>
          <w:rFonts w:ascii="Times New Roman" w:hAnsi="Times New Roman"/>
          <w:sz w:val="24"/>
        </w:rPr>
        <w:t>A PAP não depende apenas do website. Além do vídeo de utilização, a entrega deve incluir documentação e anexos que permitam compreender o projeto, instalar o sistema e avaliar o trabalho realizado. Por isso, o relatório considera tanto a aplicação como os documentos de apoio.</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098"/>
            <w:shd w:fill="E8EEF5"/>
            <w:vAlign w:val="center"/>
            <w:tcMar>
              <w:top w:w="100" w:type="dxa"/>
              <w:start w:w="120" w:type="dxa"/>
              <w:bottom w:w="100" w:type="dxa"/>
              <w:end w:w="120" w:type="dxa"/>
            </w:tcMar>
          </w:tcPr>
          <w:p>
            <w:pPr>
              <w:jc w:val="left"/>
            </w:pPr>
            <w:r/>
            <w:r>
              <w:rPr>
                <w:rFonts w:ascii="Times New Roman" w:hAnsi="Times New Roman"/>
                <w:b/>
                <w:sz w:val="20"/>
              </w:rPr>
              <w:t>Entregável</w:t>
            </w:r>
          </w:p>
        </w:tc>
        <w:tc>
          <w:tcPr>
            <w:tcW w:type="dxa" w:w="4649"/>
            <w:shd w:fill="E8EEF5"/>
            <w:vAlign w:val="center"/>
            <w:tcMar>
              <w:top w:w="100" w:type="dxa"/>
              <w:start w:w="120" w:type="dxa"/>
              <w:bottom w:w="100" w:type="dxa"/>
              <w:end w:w="120" w:type="dxa"/>
            </w:tcMar>
          </w:tcPr>
          <w:p>
            <w:pPr>
              <w:jc w:val="left"/>
            </w:pPr>
            <w:r/>
            <w:r>
              <w:rPr>
                <w:rFonts w:ascii="Times New Roman" w:hAnsi="Times New Roman"/>
                <w:b/>
                <w:sz w:val="20"/>
              </w:rPr>
              <w:t>Descrição</w:t>
            </w:r>
          </w:p>
        </w:tc>
        <w:tc>
          <w:tcPr>
            <w:tcW w:type="dxa" w:w="1814"/>
            <w:shd w:fill="E8EEF5"/>
            <w:vAlign w:val="center"/>
            <w:tcMar>
              <w:top w:w="100" w:type="dxa"/>
              <w:start w:w="120" w:type="dxa"/>
              <w:bottom w:w="100" w:type="dxa"/>
              <w:end w:w="120" w:type="dxa"/>
            </w:tcMar>
          </w:tcPr>
          <w:p>
            <w:pPr>
              <w:jc w:val="left"/>
            </w:pPr>
            <w:r/>
            <w:r>
              <w:rPr>
                <w:rFonts w:ascii="Times New Roman" w:hAnsi="Times New Roman"/>
                <w:b/>
                <w:sz w:val="20"/>
              </w:rPr>
              <w:t>Estado</w:t>
            </w:r>
          </w:p>
        </w:tc>
      </w:tr>
      <w:tr>
        <w:tc>
          <w:tcPr>
            <w:tcW w:type="dxa" w:w="2098"/>
            <w:vAlign w:val="center"/>
            <w:tcMar>
              <w:top w:w="100" w:type="dxa"/>
              <w:start w:w="120" w:type="dxa"/>
              <w:bottom w:w="100" w:type="dxa"/>
              <w:end w:w="120" w:type="dxa"/>
            </w:tcMar>
          </w:tcPr>
          <w:p>
            <w:pPr>
              <w:jc w:val="left"/>
            </w:pPr>
            <w:r/>
            <w:r>
              <w:rPr>
                <w:rFonts w:ascii="Times New Roman" w:hAnsi="Times New Roman"/>
                <w:b w:val="0"/>
                <w:sz w:val="20"/>
              </w:rPr>
              <w:t>Website funcional</w:t>
            </w:r>
          </w:p>
        </w:tc>
        <w:tc>
          <w:tcPr>
            <w:tcW w:type="dxa" w:w="4649"/>
            <w:vAlign w:val="center"/>
            <w:tcMar>
              <w:top w:w="100" w:type="dxa"/>
              <w:start w:w="120" w:type="dxa"/>
              <w:bottom w:w="100" w:type="dxa"/>
              <w:end w:w="120" w:type="dxa"/>
            </w:tcMar>
          </w:tcPr>
          <w:p>
            <w:pPr>
              <w:jc w:val="left"/>
            </w:pPr>
            <w:r/>
            <w:r>
              <w:rPr>
                <w:rFonts w:ascii="Times New Roman" w:hAnsi="Times New Roman"/>
                <w:b w:val="0"/>
                <w:sz w:val="20"/>
              </w:rPr>
              <w:t>Projeto Greenerry executável em XAMPP, com Apache, MySQL/MariaDB e base de dados greenerry.</w:t>
            </w:r>
          </w:p>
        </w:tc>
        <w:tc>
          <w:tcPr>
            <w:tcW w:type="dxa" w:w="1814"/>
            <w:vAlign w:val="center"/>
            <w:tcMar>
              <w:top w:w="100" w:type="dxa"/>
              <w:start w:w="120" w:type="dxa"/>
              <w:bottom w:w="100" w:type="dxa"/>
              <w:end w:w="120" w:type="dxa"/>
            </w:tcMar>
          </w:tcPr>
          <w:p>
            <w:pPr>
              <w:jc w:val="left"/>
            </w:pPr>
            <w:r/>
            <w:r>
              <w:rPr>
                <w:rFonts w:ascii="Times New Roman" w:hAnsi="Times New Roman"/>
                <w:b w:val="0"/>
                <w:sz w:val="20"/>
              </w:rPr>
              <w:t>Implementado</w:t>
            </w:r>
          </w:p>
        </w:tc>
      </w:tr>
      <w:tr>
        <w:tc>
          <w:tcPr>
            <w:tcW w:type="dxa" w:w="2098"/>
            <w:vAlign w:val="center"/>
            <w:tcMar>
              <w:top w:w="100" w:type="dxa"/>
              <w:start w:w="120" w:type="dxa"/>
              <w:bottom w:w="100" w:type="dxa"/>
              <w:end w:w="120" w:type="dxa"/>
            </w:tcMar>
          </w:tcPr>
          <w:p>
            <w:pPr>
              <w:jc w:val="left"/>
            </w:pPr>
            <w:r/>
            <w:r>
              <w:rPr>
                <w:rFonts w:ascii="Times New Roman" w:hAnsi="Times New Roman"/>
                <w:b w:val="0"/>
                <w:sz w:val="20"/>
              </w:rPr>
              <w:t>Relatório da PAP</w:t>
            </w:r>
          </w:p>
        </w:tc>
        <w:tc>
          <w:tcPr>
            <w:tcW w:type="dxa" w:w="4649"/>
            <w:vAlign w:val="center"/>
            <w:tcMar>
              <w:top w:w="100" w:type="dxa"/>
              <w:start w:w="120" w:type="dxa"/>
              <w:bottom w:w="100" w:type="dxa"/>
              <w:end w:w="120" w:type="dxa"/>
            </w:tcMar>
          </w:tcPr>
          <w:p>
            <w:pPr>
              <w:jc w:val="left"/>
            </w:pPr>
            <w:r/>
            <w:r>
              <w:rPr>
                <w:rFonts w:ascii="Times New Roman" w:hAnsi="Times New Roman"/>
                <w:b w:val="0"/>
                <w:sz w:val="20"/>
              </w:rPr>
              <w:t>Documento formal com introdução, desenvolvimento, conclusão, bibliografia, imagens e anexos.</w:t>
            </w:r>
          </w:p>
        </w:tc>
        <w:tc>
          <w:tcPr>
            <w:tcW w:type="dxa" w:w="1814"/>
            <w:vAlign w:val="center"/>
            <w:tcMar>
              <w:top w:w="100" w:type="dxa"/>
              <w:start w:w="120" w:type="dxa"/>
              <w:bottom w:w="100" w:type="dxa"/>
              <w:end w:w="120" w:type="dxa"/>
            </w:tcMar>
          </w:tcPr>
          <w:p>
            <w:pPr>
              <w:jc w:val="left"/>
            </w:pPr>
            <w:r/>
            <w:r>
              <w:rPr>
                <w:rFonts w:ascii="Times New Roman" w:hAnsi="Times New Roman"/>
                <w:b w:val="0"/>
                <w:sz w:val="20"/>
              </w:rPr>
              <w:t>Em preparação final</w:t>
            </w:r>
          </w:p>
        </w:tc>
      </w:tr>
      <w:tr>
        <w:tc>
          <w:tcPr>
            <w:tcW w:type="dxa" w:w="2098"/>
            <w:vAlign w:val="center"/>
            <w:tcMar>
              <w:top w:w="100" w:type="dxa"/>
              <w:start w:w="120" w:type="dxa"/>
              <w:bottom w:w="100" w:type="dxa"/>
              <w:end w:w="120" w:type="dxa"/>
            </w:tcMar>
          </w:tcPr>
          <w:p>
            <w:pPr>
              <w:jc w:val="left"/>
            </w:pPr>
            <w:r/>
            <w:r>
              <w:rPr>
                <w:rFonts w:ascii="Times New Roman" w:hAnsi="Times New Roman"/>
                <w:b w:val="0"/>
                <w:sz w:val="20"/>
              </w:rPr>
              <w:t>Manual técnico</w:t>
            </w:r>
          </w:p>
        </w:tc>
        <w:tc>
          <w:tcPr>
            <w:tcW w:type="dxa" w:w="4649"/>
            <w:vAlign w:val="center"/>
            <w:tcMar>
              <w:top w:w="100" w:type="dxa"/>
              <w:start w:w="120" w:type="dxa"/>
              <w:bottom w:w="100" w:type="dxa"/>
              <w:end w:w="120" w:type="dxa"/>
            </w:tcMar>
          </w:tcPr>
          <w:p>
            <w:pPr>
              <w:jc w:val="left"/>
            </w:pPr>
            <w:r/>
            <w:r>
              <w:rPr>
                <w:rFonts w:ascii="Times New Roman" w:hAnsi="Times New Roman"/>
                <w:b w:val="0"/>
                <w:sz w:val="20"/>
              </w:rPr>
              <w:t>Documento com instalação, configuração, estrutura do projeto e resolução de problemas comuns.</w:t>
            </w:r>
          </w:p>
        </w:tc>
        <w:tc>
          <w:tcPr>
            <w:tcW w:type="dxa" w:w="1814"/>
            <w:vAlign w:val="center"/>
            <w:tcMar>
              <w:top w:w="100" w:type="dxa"/>
              <w:start w:w="120" w:type="dxa"/>
              <w:bottom w:w="100" w:type="dxa"/>
              <w:end w:w="120" w:type="dxa"/>
            </w:tcMar>
          </w:tcPr>
          <w:p>
            <w:pPr>
              <w:jc w:val="left"/>
            </w:pPr>
            <w:r/>
            <w:r>
              <w:rPr>
                <w:rFonts w:ascii="Times New Roman" w:hAnsi="Times New Roman"/>
                <w:b w:val="0"/>
                <w:sz w:val="20"/>
              </w:rPr>
              <w:t>Estruturado</w:t>
            </w:r>
          </w:p>
        </w:tc>
      </w:tr>
      <w:tr>
        <w:tc>
          <w:tcPr>
            <w:tcW w:type="dxa" w:w="2098"/>
            <w:vAlign w:val="center"/>
            <w:tcMar>
              <w:top w:w="100" w:type="dxa"/>
              <w:start w:w="120" w:type="dxa"/>
              <w:bottom w:w="100" w:type="dxa"/>
              <w:end w:w="120" w:type="dxa"/>
            </w:tcMar>
          </w:tcPr>
          <w:p>
            <w:pPr>
              <w:jc w:val="left"/>
            </w:pPr>
            <w:r/>
            <w:r>
              <w:rPr>
                <w:rFonts w:ascii="Times New Roman" w:hAnsi="Times New Roman"/>
                <w:b w:val="0"/>
                <w:sz w:val="20"/>
              </w:rPr>
              <w:t>Manual de utilização em vídeo</w:t>
            </w:r>
          </w:p>
        </w:tc>
        <w:tc>
          <w:tcPr>
            <w:tcW w:type="dxa" w:w="4649"/>
            <w:vAlign w:val="center"/>
            <w:tcMar>
              <w:top w:w="100" w:type="dxa"/>
              <w:start w:w="120" w:type="dxa"/>
              <w:bottom w:w="100" w:type="dxa"/>
              <w:end w:w="120" w:type="dxa"/>
            </w:tcMar>
          </w:tcPr>
          <w:p>
            <w:pPr>
              <w:jc w:val="left"/>
            </w:pPr>
            <w:r/>
            <w:r>
              <w:rPr>
                <w:rFonts w:ascii="Times New Roman" w:hAnsi="Times New Roman"/>
                <w:b w:val="0"/>
                <w:sz w:val="20"/>
              </w:rPr>
              <w:t>Vídeo único com demonstração do lado USER e do lado ADMIN.</w:t>
            </w:r>
          </w:p>
        </w:tc>
        <w:tc>
          <w:tcPr>
            <w:tcW w:type="dxa" w:w="1814"/>
            <w:vAlign w:val="center"/>
            <w:tcMar>
              <w:top w:w="100" w:type="dxa"/>
              <w:start w:w="120" w:type="dxa"/>
              <w:bottom w:w="100" w:type="dxa"/>
              <w:end w:w="120" w:type="dxa"/>
            </w:tcMar>
          </w:tcPr>
          <w:p>
            <w:pPr>
              <w:jc w:val="left"/>
            </w:pPr>
            <w:r/>
            <w:r>
              <w:rPr>
                <w:rFonts w:ascii="Times New Roman" w:hAnsi="Times New Roman"/>
                <w:b w:val="0"/>
                <w:sz w:val="20"/>
              </w:rPr>
              <w:t>A gravar após fecho do site</w:t>
            </w:r>
          </w:p>
        </w:tc>
      </w:tr>
      <w:tr>
        <w:tc>
          <w:tcPr>
            <w:tcW w:type="dxa" w:w="2098"/>
            <w:vAlign w:val="center"/>
            <w:tcMar>
              <w:top w:w="100" w:type="dxa"/>
              <w:start w:w="120" w:type="dxa"/>
              <w:bottom w:w="100" w:type="dxa"/>
              <w:end w:w="120" w:type="dxa"/>
            </w:tcMar>
          </w:tcPr>
          <w:p>
            <w:pPr>
              <w:jc w:val="left"/>
            </w:pPr>
            <w:r/>
            <w:r>
              <w:rPr>
                <w:rFonts w:ascii="Times New Roman" w:hAnsi="Times New Roman"/>
                <w:b w:val="0"/>
                <w:sz w:val="20"/>
              </w:rPr>
              <w:t>DER/MER/FNN</w:t>
            </w:r>
          </w:p>
        </w:tc>
        <w:tc>
          <w:tcPr>
            <w:tcW w:type="dxa" w:w="4649"/>
            <w:vAlign w:val="center"/>
            <w:tcMar>
              <w:top w:w="100" w:type="dxa"/>
              <w:start w:w="120" w:type="dxa"/>
              <w:bottom w:w="100" w:type="dxa"/>
              <w:end w:w="120" w:type="dxa"/>
            </w:tcMar>
          </w:tcPr>
          <w:p>
            <w:pPr>
              <w:jc w:val="left"/>
            </w:pPr>
            <w:r/>
            <w:r>
              <w:rPr>
                <w:rFonts w:ascii="Times New Roman" w:hAnsi="Times New Roman"/>
                <w:b w:val="0"/>
                <w:sz w:val="20"/>
              </w:rPr>
              <w:t>Diagramas da base de dados e normalização para anexos.</w:t>
            </w:r>
          </w:p>
        </w:tc>
        <w:tc>
          <w:tcPr>
            <w:tcW w:type="dxa" w:w="1814"/>
            <w:vAlign w:val="center"/>
            <w:tcMar>
              <w:top w:w="100" w:type="dxa"/>
              <w:start w:w="120" w:type="dxa"/>
              <w:bottom w:w="100" w:type="dxa"/>
              <w:end w:w="120" w:type="dxa"/>
            </w:tcMar>
          </w:tcPr>
          <w:p>
            <w:pPr>
              <w:jc w:val="left"/>
            </w:pPr>
            <w:r/>
            <w:r>
              <w:rPr>
                <w:rFonts w:ascii="Times New Roman" w:hAnsi="Times New Roman"/>
                <w:b w:val="0"/>
                <w:sz w:val="20"/>
              </w:rPr>
              <w:t>Criado e ajustado</w:t>
            </w:r>
          </w:p>
        </w:tc>
      </w:tr>
      <w:tr>
        <w:tc>
          <w:tcPr>
            <w:tcW w:type="dxa" w:w="2098"/>
            <w:vAlign w:val="center"/>
            <w:tcMar>
              <w:top w:w="100" w:type="dxa"/>
              <w:start w:w="120" w:type="dxa"/>
              <w:bottom w:w="100" w:type="dxa"/>
              <w:end w:w="120" w:type="dxa"/>
            </w:tcMar>
          </w:tcPr>
          <w:p>
            <w:pPr>
              <w:jc w:val="left"/>
            </w:pPr>
            <w:r/>
            <w:r>
              <w:rPr>
                <w:rFonts w:ascii="Times New Roman" w:hAnsi="Times New Roman"/>
                <w:b w:val="0"/>
                <w:sz w:val="20"/>
              </w:rPr>
              <w:t>GitHub</w:t>
            </w:r>
          </w:p>
        </w:tc>
        <w:tc>
          <w:tcPr>
            <w:tcW w:type="dxa" w:w="4649"/>
            <w:vAlign w:val="center"/>
            <w:tcMar>
              <w:top w:w="100" w:type="dxa"/>
              <w:start w:w="120" w:type="dxa"/>
              <w:bottom w:w="100" w:type="dxa"/>
              <w:end w:w="120" w:type="dxa"/>
            </w:tcMar>
          </w:tcPr>
          <w:p>
            <w:pPr>
              <w:jc w:val="left"/>
            </w:pPr>
            <w:r/>
            <w:r>
              <w:rPr>
                <w:rFonts w:ascii="Times New Roman" w:hAnsi="Times New Roman"/>
                <w:b w:val="0"/>
                <w:sz w:val="20"/>
              </w:rPr>
              <w:t>Histórico de commits e versão do código no repositório remoto.</w:t>
            </w:r>
          </w:p>
        </w:tc>
        <w:tc>
          <w:tcPr>
            <w:tcW w:type="dxa" w:w="1814"/>
            <w:vAlign w:val="center"/>
            <w:tcMar>
              <w:top w:w="100" w:type="dxa"/>
              <w:start w:w="120" w:type="dxa"/>
              <w:bottom w:w="100" w:type="dxa"/>
              <w:end w:w="120" w:type="dxa"/>
            </w:tcMar>
          </w:tcPr>
          <w:p>
            <w:pPr>
              <w:jc w:val="left"/>
            </w:pPr>
            <w:r/>
            <w:r>
              <w:rPr>
                <w:rFonts w:ascii="Times New Roman" w:hAnsi="Times New Roman"/>
                <w:b w:val="0"/>
                <w:sz w:val="20"/>
              </w:rPr>
              <w:t>Atualizado</w:t>
            </w:r>
          </w:p>
        </w:tc>
      </w:tr>
    </w:tbl>
    <w:p>
      <w:pPr>
        <w:pStyle w:val="Heading2"/>
        <w:ind w:firstLine="0"/>
      </w:pPr>
      <w:r>
        <w:rPr>
          <w:rFonts w:ascii="Times New Roman" w:hAnsi="Times New Roman"/>
        </w:rPr>
        <w:t>4.1 Requisitos funcionais principais</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417"/>
            <w:shd w:fill="E8EEF5"/>
            <w:vAlign w:val="center"/>
            <w:tcMar>
              <w:top w:w="100" w:type="dxa"/>
              <w:start w:w="120" w:type="dxa"/>
              <w:bottom w:w="100" w:type="dxa"/>
              <w:end w:w="120" w:type="dxa"/>
            </w:tcMar>
          </w:tcPr>
          <w:p>
            <w:pPr>
              <w:jc w:val="left"/>
            </w:pPr>
            <w:r/>
            <w:r>
              <w:rPr>
                <w:rFonts w:ascii="Times New Roman" w:hAnsi="Times New Roman"/>
                <w:b/>
                <w:sz w:val="20"/>
              </w:rPr>
              <w:t>Área</w:t>
            </w:r>
          </w:p>
        </w:tc>
        <w:tc>
          <w:tcPr>
            <w:tcW w:type="dxa" w:w="3118"/>
            <w:shd w:fill="E8EEF5"/>
            <w:vAlign w:val="center"/>
            <w:tcMar>
              <w:top w:w="100" w:type="dxa"/>
              <w:start w:w="120" w:type="dxa"/>
              <w:bottom w:w="100" w:type="dxa"/>
              <w:end w:w="120" w:type="dxa"/>
            </w:tcMar>
          </w:tcPr>
          <w:p>
            <w:pPr>
              <w:jc w:val="left"/>
            </w:pPr>
            <w:r/>
            <w:r>
              <w:rPr>
                <w:rFonts w:ascii="Times New Roman" w:hAnsi="Times New Roman"/>
                <w:b/>
                <w:sz w:val="20"/>
              </w:rPr>
              <w:t>Requisito</w:t>
            </w:r>
          </w:p>
        </w:tc>
        <w:tc>
          <w:tcPr>
            <w:tcW w:type="dxa" w:w="4082"/>
            <w:shd w:fill="E8EEF5"/>
            <w:vAlign w:val="center"/>
            <w:tcMar>
              <w:top w:w="100" w:type="dxa"/>
              <w:start w:w="120" w:type="dxa"/>
              <w:bottom w:w="100" w:type="dxa"/>
              <w:end w:w="120" w:type="dxa"/>
            </w:tcMar>
          </w:tcPr>
          <w:p>
            <w:pPr>
              <w:jc w:val="left"/>
            </w:pPr>
            <w:r/>
            <w:r>
              <w:rPr>
                <w:rFonts w:ascii="Times New Roman" w:hAnsi="Times New Roman"/>
                <w:b/>
                <w:sz w:val="20"/>
              </w:rPr>
              <w:t>Evidência no projeto</w:t>
            </w:r>
          </w:p>
        </w:tc>
      </w:tr>
      <w:tr>
        <w:tc>
          <w:tcPr>
            <w:tcW w:type="dxa" w:w="1417"/>
            <w:vAlign w:val="center"/>
            <w:tcMar>
              <w:top w:w="100" w:type="dxa"/>
              <w:start w:w="120" w:type="dxa"/>
              <w:bottom w:w="100" w:type="dxa"/>
              <w:end w:w="120" w:type="dxa"/>
            </w:tcMar>
          </w:tcPr>
          <w:p>
            <w:pPr>
              <w:jc w:val="left"/>
            </w:pPr>
            <w:r/>
            <w:r>
              <w:rPr>
                <w:rFonts w:ascii="Times New Roman" w:hAnsi="Times New Roman"/>
                <w:b w:val="0"/>
                <w:sz w:val="20"/>
              </w:rPr>
              <w:t>Conta</w:t>
            </w:r>
          </w:p>
        </w:tc>
        <w:tc>
          <w:tcPr>
            <w:tcW w:type="dxa" w:w="3118"/>
            <w:vAlign w:val="center"/>
            <w:tcMar>
              <w:top w:w="100" w:type="dxa"/>
              <w:start w:w="120" w:type="dxa"/>
              <w:bottom w:w="100" w:type="dxa"/>
              <w:end w:w="120" w:type="dxa"/>
            </w:tcMar>
          </w:tcPr>
          <w:p>
            <w:pPr>
              <w:jc w:val="left"/>
            </w:pPr>
            <w:r/>
            <w:r>
              <w:rPr>
                <w:rFonts w:ascii="Times New Roman" w:hAnsi="Times New Roman"/>
                <w:b w:val="0"/>
                <w:sz w:val="20"/>
              </w:rPr>
              <w:t>Registo, login, verificação de e-mail e recuperação de password</w:t>
            </w:r>
          </w:p>
        </w:tc>
        <w:tc>
          <w:tcPr>
            <w:tcW w:type="dxa" w:w="4082"/>
            <w:vAlign w:val="center"/>
            <w:tcMar>
              <w:top w:w="100" w:type="dxa"/>
              <w:start w:w="120" w:type="dxa"/>
              <w:bottom w:w="100" w:type="dxa"/>
              <w:end w:w="120" w:type="dxa"/>
            </w:tcMar>
          </w:tcPr>
          <w:p>
            <w:pPr>
              <w:jc w:val="left"/>
            </w:pPr>
            <w:r/>
            <w:r>
              <w:rPr>
                <w:rFonts w:ascii="Times New Roman" w:hAnsi="Times New Roman"/>
                <w:b w:val="0"/>
                <w:sz w:val="20"/>
              </w:rPr>
              <w:t>pages/registar.php, pages/login.php, pages/verify_email.php, pages/reset_password.php</w:t>
            </w:r>
          </w:p>
        </w:tc>
      </w:tr>
      <w:tr>
        <w:tc>
          <w:tcPr>
            <w:tcW w:type="dxa" w:w="1417"/>
            <w:vAlign w:val="center"/>
            <w:tcMar>
              <w:top w:w="100" w:type="dxa"/>
              <w:start w:w="120" w:type="dxa"/>
              <w:bottom w:w="100" w:type="dxa"/>
              <w:end w:w="120" w:type="dxa"/>
            </w:tcMar>
          </w:tcPr>
          <w:p>
            <w:pPr>
              <w:jc w:val="left"/>
            </w:pPr>
            <w:r/>
            <w:r>
              <w:rPr>
                <w:rFonts w:ascii="Times New Roman" w:hAnsi="Times New Roman"/>
                <w:b w:val="0"/>
                <w:sz w:val="20"/>
              </w:rPr>
              <w:t>Música</w:t>
            </w:r>
          </w:p>
        </w:tc>
        <w:tc>
          <w:tcPr>
            <w:tcW w:type="dxa" w:w="3118"/>
            <w:vAlign w:val="center"/>
            <w:tcMar>
              <w:top w:w="100" w:type="dxa"/>
              <w:start w:w="120" w:type="dxa"/>
              <w:bottom w:w="100" w:type="dxa"/>
              <w:end w:w="120" w:type="dxa"/>
            </w:tcMar>
          </w:tcPr>
          <w:p>
            <w:pPr>
              <w:jc w:val="left"/>
            </w:pPr>
            <w:r/>
            <w:r>
              <w:rPr>
                <w:rFonts w:ascii="Times New Roman" w:hAnsi="Times New Roman"/>
                <w:b w:val="0"/>
                <w:sz w:val="20"/>
              </w:rPr>
              <w:t>Listagem, pesquisa, detalhes de lançamento e leitor</w:t>
            </w:r>
          </w:p>
        </w:tc>
        <w:tc>
          <w:tcPr>
            <w:tcW w:type="dxa" w:w="4082"/>
            <w:vAlign w:val="center"/>
            <w:tcMar>
              <w:top w:w="100" w:type="dxa"/>
              <w:start w:w="120" w:type="dxa"/>
              <w:bottom w:w="100" w:type="dxa"/>
              <w:end w:w="120" w:type="dxa"/>
            </w:tcMar>
          </w:tcPr>
          <w:p>
            <w:pPr>
              <w:jc w:val="left"/>
            </w:pPr>
            <w:r/>
            <w:r>
              <w:rPr>
                <w:rFonts w:ascii="Times New Roman" w:hAnsi="Times New Roman"/>
                <w:b w:val="0"/>
                <w:sz w:val="20"/>
              </w:rPr>
              <w:t>pages/music.php, pages/release.php, assets/js/greenerry/player.js</w:t>
            </w:r>
          </w:p>
        </w:tc>
      </w:tr>
      <w:tr>
        <w:tc>
          <w:tcPr>
            <w:tcW w:type="dxa" w:w="1417"/>
            <w:vAlign w:val="center"/>
            <w:tcMar>
              <w:top w:w="100" w:type="dxa"/>
              <w:start w:w="120" w:type="dxa"/>
              <w:bottom w:w="100" w:type="dxa"/>
              <w:end w:w="120" w:type="dxa"/>
            </w:tcMar>
          </w:tcPr>
          <w:p>
            <w:pPr>
              <w:jc w:val="left"/>
            </w:pPr>
            <w:r/>
            <w:r>
              <w:rPr>
                <w:rFonts w:ascii="Times New Roman" w:hAnsi="Times New Roman"/>
                <w:b w:val="0"/>
                <w:sz w:val="20"/>
              </w:rPr>
              <w:t>Utilizador</w:t>
            </w:r>
          </w:p>
        </w:tc>
        <w:tc>
          <w:tcPr>
            <w:tcW w:type="dxa" w:w="3118"/>
            <w:vAlign w:val="center"/>
            <w:tcMar>
              <w:top w:w="100" w:type="dxa"/>
              <w:start w:w="120" w:type="dxa"/>
              <w:bottom w:w="100" w:type="dxa"/>
              <w:end w:w="120" w:type="dxa"/>
            </w:tcMar>
          </w:tcPr>
          <w:p>
            <w:pPr>
              <w:jc w:val="left"/>
            </w:pPr>
            <w:r/>
            <w:r>
              <w:rPr>
                <w:rFonts w:ascii="Times New Roman" w:hAnsi="Times New Roman"/>
                <w:b w:val="0"/>
                <w:sz w:val="20"/>
              </w:rPr>
              <w:t>Favoritos, playlists, perfil, notificações e histórico</w:t>
            </w:r>
          </w:p>
        </w:tc>
        <w:tc>
          <w:tcPr>
            <w:tcW w:type="dxa" w:w="4082"/>
            <w:vAlign w:val="center"/>
            <w:tcMar>
              <w:top w:w="100" w:type="dxa"/>
              <w:start w:w="120" w:type="dxa"/>
              <w:bottom w:w="100" w:type="dxa"/>
              <w:end w:w="120" w:type="dxa"/>
            </w:tcMar>
          </w:tcPr>
          <w:p>
            <w:pPr>
              <w:jc w:val="left"/>
            </w:pPr>
            <w:r/>
            <w:r>
              <w:rPr>
                <w:rFonts w:ascii="Times New Roman" w:hAnsi="Times New Roman"/>
                <w:b w:val="0"/>
                <w:sz w:val="20"/>
              </w:rPr>
              <w:t>pages/favourites.php, pages/profile.php, pages/notifications.php, pages/my_orders.php</w:t>
            </w:r>
          </w:p>
        </w:tc>
      </w:tr>
      <w:tr>
        <w:tc>
          <w:tcPr>
            <w:tcW w:type="dxa" w:w="1417"/>
            <w:vAlign w:val="center"/>
            <w:tcMar>
              <w:top w:w="100" w:type="dxa"/>
              <w:start w:w="120" w:type="dxa"/>
              <w:bottom w:w="100" w:type="dxa"/>
              <w:end w:w="120" w:type="dxa"/>
            </w:tcMar>
          </w:tcPr>
          <w:p>
            <w:pPr>
              <w:jc w:val="left"/>
            </w:pPr>
            <w:r/>
            <w:r>
              <w:rPr>
                <w:rFonts w:ascii="Times New Roman" w:hAnsi="Times New Roman"/>
                <w:b w:val="0"/>
                <w:sz w:val="20"/>
              </w:rPr>
              <w:t>Loja</w:t>
            </w:r>
          </w:p>
        </w:tc>
        <w:tc>
          <w:tcPr>
            <w:tcW w:type="dxa" w:w="3118"/>
            <w:vAlign w:val="center"/>
            <w:tcMar>
              <w:top w:w="100" w:type="dxa"/>
              <w:start w:w="120" w:type="dxa"/>
              <w:bottom w:w="100" w:type="dxa"/>
              <w:end w:w="120" w:type="dxa"/>
            </w:tcMar>
          </w:tcPr>
          <w:p>
            <w:pPr>
              <w:jc w:val="left"/>
            </w:pPr>
            <w:r/>
            <w:r>
              <w:rPr>
                <w:rFonts w:ascii="Times New Roman" w:hAnsi="Times New Roman"/>
                <w:b w:val="0"/>
                <w:sz w:val="20"/>
              </w:rPr>
              <w:t>Produtos, carrinho, checkout, encomendas e fatura</w:t>
            </w:r>
          </w:p>
        </w:tc>
        <w:tc>
          <w:tcPr>
            <w:tcW w:type="dxa" w:w="4082"/>
            <w:vAlign w:val="center"/>
            <w:tcMar>
              <w:top w:w="100" w:type="dxa"/>
              <w:start w:w="120" w:type="dxa"/>
              <w:bottom w:w="100" w:type="dxa"/>
              <w:end w:w="120" w:type="dxa"/>
            </w:tcMar>
          </w:tcPr>
          <w:p>
            <w:pPr>
              <w:jc w:val="left"/>
            </w:pPr>
            <w:r/>
            <w:r>
              <w:rPr>
                <w:rFonts w:ascii="Times New Roman" w:hAnsi="Times New Roman"/>
                <w:b w:val="0"/>
                <w:sz w:val="20"/>
              </w:rPr>
              <w:t>pages/shop.php, pages/cart.php, pages/checkout.php, pages/receipt.php</w:t>
            </w:r>
          </w:p>
        </w:tc>
      </w:tr>
      <w:tr>
        <w:tc>
          <w:tcPr>
            <w:tcW w:type="dxa" w:w="1417"/>
            <w:vAlign w:val="center"/>
            <w:tcMar>
              <w:top w:w="100" w:type="dxa"/>
              <w:start w:w="120" w:type="dxa"/>
              <w:bottom w:w="100" w:type="dxa"/>
              <w:end w:w="120" w:type="dxa"/>
            </w:tcMar>
          </w:tcPr>
          <w:p>
            <w:pPr>
              <w:jc w:val="left"/>
            </w:pPr>
            <w:r/>
            <w:r>
              <w:rPr>
                <w:rFonts w:ascii="Times New Roman" w:hAnsi="Times New Roman"/>
                <w:b w:val="0"/>
                <w:sz w:val="20"/>
              </w:rPr>
              <w:t>Artista</w:t>
            </w:r>
          </w:p>
        </w:tc>
        <w:tc>
          <w:tcPr>
            <w:tcW w:type="dxa" w:w="3118"/>
            <w:vAlign w:val="center"/>
            <w:tcMar>
              <w:top w:w="100" w:type="dxa"/>
              <w:start w:w="120" w:type="dxa"/>
              <w:bottom w:w="100" w:type="dxa"/>
              <w:end w:w="120" w:type="dxa"/>
            </w:tcMar>
          </w:tcPr>
          <w:p>
            <w:pPr>
              <w:jc w:val="left"/>
            </w:pPr>
            <w:r/>
            <w:r>
              <w:rPr>
                <w:rFonts w:ascii="Times New Roman" w:hAnsi="Times New Roman"/>
                <w:b w:val="0"/>
                <w:sz w:val="20"/>
              </w:rPr>
              <w:t>Dashboard, produtos, lançamentos, clientes, mensagens e análises</w:t>
            </w:r>
          </w:p>
        </w:tc>
        <w:tc>
          <w:tcPr>
            <w:tcW w:type="dxa" w:w="4082"/>
            <w:vAlign w:val="center"/>
            <w:tcMar>
              <w:top w:w="100" w:type="dxa"/>
              <w:start w:w="120" w:type="dxa"/>
              <w:bottom w:w="100" w:type="dxa"/>
              <w:end w:w="120" w:type="dxa"/>
            </w:tcMar>
          </w:tcPr>
          <w:p>
            <w:pPr>
              <w:jc w:val="left"/>
            </w:pPr>
            <w:r/>
            <w:r>
              <w:rPr>
                <w:rFonts w:ascii="Times New Roman" w:hAnsi="Times New Roman"/>
                <w:b w:val="0"/>
                <w:sz w:val="20"/>
              </w:rPr>
              <w:t>pages/artist_dashboard.php, pages/artist_analytics.php</w:t>
            </w:r>
          </w:p>
        </w:tc>
      </w:tr>
      <w:tr>
        <w:tc>
          <w:tcPr>
            <w:tcW w:type="dxa" w:w="1417"/>
            <w:vAlign w:val="center"/>
            <w:tcMar>
              <w:top w:w="100" w:type="dxa"/>
              <w:start w:w="120" w:type="dxa"/>
              <w:bottom w:w="100" w:type="dxa"/>
              <w:end w:w="120" w:type="dxa"/>
            </w:tcMar>
          </w:tcPr>
          <w:p>
            <w:pPr>
              <w:jc w:val="left"/>
            </w:pPr>
            <w:r/>
            <w:r>
              <w:rPr>
                <w:rFonts w:ascii="Times New Roman" w:hAnsi="Times New Roman"/>
                <w:b w:val="0"/>
                <w:sz w:val="20"/>
              </w:rPr>
              <w:t>Admin</w:t>
            </w:r>
          </w:p>
        </w:tc>
        <w:tc>
          <w:tcPr>
            <w:tcW w:type="dxa" w:w="3118"/>
            <w:vAlign w:val="center"/>
            <w:tcMar>
              <w:top w:w="100" w:type="dxa"/>
              <w:start w:w="120" w:type="dxa"/>
              <w:bottom w:w="100" w:type="dxa"/>
              <w:end w:w="120" w:type="dxa"/>
            </w:tcMar>
          </w:tcPr>
          <w:p>
            <w:pPr>
              <w:jc w:val="left"/>
            </w:pPr>
            <w:r/>
            <w:r>
              <w:rPr>
                <w:rFonts w:ascii="Times New Roman" w:hAnsi="Times New Roman"/>
                <w:b w:val="0"/>
                <w:sz w:val="20"/>
              </w:rPr>
              <w:t>Dashboard, gestão de géneros, produtos, lançamentos, encomendas, mensagens e relatórios</w:t>
            </w:r>
          </w:p>
        </w:tc>
        <w:tc>
          <w:tcPr>
            <w:tcW w:type="dxa" w:w="4082"/>
            <w:vAlign w:val="center"/>
            <w:tcMar>
              <w:top w:w="100" w:type="dxa"/>
              <w:start w:w="120" w:type="dxa"/>
              <w:bottom w:w="100" w:type="dxa"/>
              <w:end w:w="120" w:type="dxa"/>
            </w:tcMar>
          </w:tcPr>
          <w:p>
            <w:pPr>
              <w:jc w:val="left"/>
            </w:pPr>
            <w:r/>
            <w:r>
              <w:rPr>
                <w:rFonts w:ascii="Times New Roman" w:hAnsi="Times New Roman"/>
                <w:b w:val="0"/>
                <w:sz w:val="20"/>
              </w:rPr>
              <w:t>admin/dashboard.php, admin/genres.php, admin/reports.php</w:t>
            </w:r>
          </w:p>
        </w:tc>
      </w:tr>
    </w:tbl>
    <w:p>
      <w:pPr>
        <w:pStyle w:val="Heading1"/>
        <w:ind w:firstLine="0"/>
      </w:pPr>
      <w:r>
        <w:rPr>
          <w:rFonts w:ascii="Times New Roman" w:hAnsi="Times New Roman"/>
        </w:rPr>
        <w:t>5. Metodologia e planeamento</w:t>
      </w:r>
    </w:p>
    <w:p>
      <w:pPr>
        <w:jc w:val="both"/>
      </w:pPr>
      <w:r>
        <w:rPr>
          <w:rFonts w:ascii="Times New Roman" w:hAnsi="Times New Roman"/>
          <w:sz w:val="24"/>
        </w:rPr>
        <w:t>A metodologia utilizada foi incremental. Em primeiro lugar foram identificadas as funcionalidades essenciais. Depois foram planeadas as páginas, a base de dados e os perfis de utilizador. A partir daí, o projeto foi desenvolvido por módulos, testando cada parte antes de avançar para a seguinte.</w:t>
      </w:r>
    </w:p>
    <w:p>
      <w:pPr>
        <w:pStyle w:val="ListNumber"/>
        <w:ind w:firstLine="0"/>
        <w:jc w:val="both"/>
      </w:pPr>
      <w:r>
        <w:rPr>
          <w:rFonts w:ascii="Times New Roman" w:hAnsi="Times New Roman"/>
        </w:rPr>
        <w:t>Análise inicial do tema e definição das áreas principais: música, loja, utilizador, artista e administração.</w:t>
      </w:r>
    </w:p>
    <w:p>
      <w:pPr>
        <w:pStyle w:val="ListNumber"/>
        <w:ind w:firstLine="0"/>
        <w:jc w:val="both"/>
      </w:pPr>
      <w:r>
        <w:rPr>
          <w:rFonts w:ascii="Times New Roman" w:hAnsi="Times New Roman"/>
        </w:rPr>
        <w:t>Modelação da base de dados, incluindo clientes, administradores, géneros, lançamentos, faixas, produtos, encomendas e mensagens.</w:t>
      </w:r>
    </w:p>
    <w:p>
      <w:pPr>
        <w:pStyle w:val="ListNumber"/>
        <w:ind w:firstLine="0"/>
        <w:jc w:val="both"/>
      </w:pPr>
      <w:r>
        <w:rPr>
          <w:rFonts w:ascii="Times New Roman" w:hAnsi="Times New Roman"/>
        </w:rPr>
        <w:t>Criação das páginas públicas e definição da identidade visual escura da plataforma.</w:t>
      </w:r>
    </w:p>
    <w:p>
      <w:pPr>
        <w:pStyle w:val="ListNumber"/>
        <w:ind w:firstLine="0"/>
        <w:jc w:val="both"/>
      </w:pPr>
      <w:r>
        <w:rPr>
          <w:rFonts w:ascii="Times New Roman" w:hAnsi="Times New Roman"/>
        </w:rPr>
        <w:t>Implementação de autenticação, sessões e permissões para utilizador e administrador.</w:t>
      </w:r>
    </w:p>
    <w:p>
      <w:pPr>
        <w:pStyle w:val="ListNumber"/>
        <w:ind w:firstLine="0"/>
        <w:jc w:val="both"/>
      </w:pPr>
      <w:r>
        <w:rPr>
          <w:rFonts w:ascii="Times New Roman" w:hAnsi="Times New Roman"/>
        </w:rPr>
        <w:t>Desenvolvimento do leitor de música, da loja, do checkout e das faturas.</w:t>
      </w:r>
    </w:p>
    <w:p>
      <w:pPr>
        <w:pStyle w:val="ListNumber"/>
        <w:ind w:firstLine="0"/>
        <w:jc w:val="both"/>
      </w:pPr>
      <w:r>
        <w:rPr>
          <w:rFonts w:ascii="Times New Roman" w:hAnsi="Times New Roman"/>
        </w:rPr>
        <w:t>Criação da área de artista e do painel administrativo com relatórios e moderação.</w:t>
      </w:r>
    </w:p>
    <w:p>
      <w:pPr>
        <w:pStyle w:val="ListNumber"/>
        <w:ind w:firstLine="0"/>
        <w:jc w:val="both"/>
      </w:pPr>
      <w:r>
        <w:rPr>
          <w:rFonts w:ascii="Times New Roman" w:hAnsi="Times New Roman"/>
        </w:rPr>
        <w:t>Testes em XAMPP, correção de erros, ajustes de layout e preparação dos anexos.</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928"/>
            <w:shd w:fill="E8EEF5"/>
            <w:vAlign w:val="center"/>
            <w:tcMar>
              <w:top w:w="100" w:type="dxa"/>
              <w:start w:w="120" w:type="dxa"/>
              <w:bottom w:w="100" w:type="dxa"/>
              <w:end w:w="120" w:type="dxa"/>
            </w:tcMar>
          </w:tcPr>
          <w:p>
            <w:pPr>
              <w:jc w:val="left"/>
            </w:pPr>
            <w:r/>
            <w:r>
              <w:rPr>
                <w:rFonts w:ascii="Times New Roman" w:hAnsi="Times New Roman"/>
                <w:b/>
                <w:sz w:val="20"/>
              </w:rPr>
              <w:t>Fase</w:t>
            </w:r>
          </w:p>
        </w:tc>
        <w:tc>
          <w:tcPr>
            <w:tcW w:type="dxa" w:w="1814"/>
            <w:shd w:fill="E8EEF5"/>
            <w:vAlign w:val="center"/>
            <w:tcMar>
              <w:top w:w="100" w:type="dxa"/>
              <w:start w:w="120" w:type="dxa"/>
              <w:bottom w:w="100" w:type="dxa"/>
              <w:end w:w="120" w:type="dxa"/>
            </w:tcMar>
          </w:tcPr>
          <w:p>
            <w:pPr>
              <w:jc w:val="left"/>
            </w:pPr>
            <w:r/>
            <w:r>
              <w:rPr>
                <w:rFonts w:ascii="Times New Roman" w:hAnsi="Times New Roman"/>
                <w:b/>
                <w:sz w:val="20"/>
              </w:rPr>
              <w:t>Período</w:t>
            </w:r>
          </w:p>
        </w:tc>
        <w:tc>
          <w:tcPr>
            <w:tcW w:type="dxa" w:w="4819"/>
            <w:shd w:fill="E8EEF5"/>
            <w:vAlign w:val="center"/>
            <w:tcMar>
              <w:top w:w="100" w:type="dxa"/>
              <w:start w:w="120" w:type="dxa"/>
              <w:bottom w:w="100" w:type="dxa"/>
              <w:end w:w="120" w:type="dxa"/>
            </w:tcMar>
          </w:tcPr>
          <w:p>
            <w:pPr>
              <w:jc w:val="left"/>
            </w:pPr>
            <w:r/>
            <w:r>
              <w:rPr>
                <w:rFonts w:ascii="Times New Roman" w:hAnsi="Times New Roman"/>
                <w:b/>
                <w:sz w:val="20"/>
              </w:rPr>
              <w:t>Trabalho realizado</w:t>
            </w:r>
          </w:p>
        </w:tc>
      </w:tr>
      <w:tr>
        <w:tc>
          <w:tcPr>
            <w:tcW w:type="dxa" w:w="1928"/>
            <w:vAlign w:val="center"/>
            <w:tcMar>
              <w:top w:w="100" w:type="dxa"/>
              <w:start w:w="120" w:type="dxa"/>
              <w:bottom w:w="100" w:type="dxa"/>
              <w:end w:w="120" w:type="dxa"/>
            </w:tcMar>
          </w:tcPr>
          <w:p>
            <w:pPr>
              <w:jc w:val="left"/>
            </w:pPr>
            <w:r/>
            <w:r>
              <w:rPr>
                <w:rFonts w:ascii="Times New Roman" w:hAnsi="Times New Roman"/>
                <w:b w:val="0"/>
                <w:sz w:val="20"/>
              </w:rPr>
              <w:t>Análise</w:t>
            </w:r>
          </w:p>
        </w:tc>
        <w:tc>
          <w:tcPr>
            <w:tcW w:type="dxa" w:w="1814"/>
            <w:vAlign w:val="center"/>
            <w:tcMar>
              <w:top w:w="100" w:type="dxa"/>
              <w:start w:w="120" w:type="dxa"/>
              <w:bottom w:w="100" w:type="dxa"/>
              <w:end w:w="120" w:type="dxa"/>
            </w:tcMar>
          </w:tcPr>
          <w:p>
            <w:pPr>
              <w:jc w:val="left"/>
            </w:pPr>
            <w:r/>
            <w:r>
              <w:rPr>
                <w:rFonts w:ascii="Times New Roman" w:hAnsi="Times New Roman"/>
                <w:b w:val="0"/>
                <w:sz w:val="20"/>
              </w:rPr>
              <w:t>setembro/outubro</w:t>
            </w:r>
          </w:p>
        </w:tc>
        <w:tc>
          <w:tcPr>
            <w:tcW w:type="dxa" w:w="4819"/>
            <w:vAlign w:val="center"/>
            <w:tcMar>
              <w:top w:w="100" w:type="dxa"/>
              <w:start w:w="120" w:type="dxa"/>
              <w:bottom w:w="100" w:type="dxa"/>
              <w:end w:w="120" w:type="dxa"/>
            </w:tcMar>
          </w:tcPr>
          <w:p>
            <w:pPr>
              <w:jc w:val="left"/>
            </w:pPr>
            <w:r/>
            <w:r>
              <w:rPr>
                <w:rFonts w:ascii="Times New Roman" w:hAnsi="Times New Roman"/>
                <w:b w:val="0"/>
                <w:sz w:val="20"/>
              </w:rPr>
              <w:t>Escolha do tema, identificação do problema e levantamento de funcionalidades.</w:t>
            </w:r>
          </w:p>
        </w:tc>
      </w:tr>
      <w:tr>
        <w:tc>
          <w:tcPr>
            <w:tcW w:type="dxa" w:w="1928"/>
            <w:vAlign w:val="center"/>
            <w:tcMar>
              <w:top w:w="100" w:type="dxa"/>
              <w:start w:w="120" w:type="dxa"/>
              <w:bottom w:w="100" w:type="dxa"/>
              <w:end w:w="120" w:type="dxa"/>
            </w:tcMar>
          </w:tcPr>
          <w:p>
            <w:pPr>
              <w:jc w:val="left"/>
            </w:pPr>
            <w:r/>
            <w:r>
              <w:rPr>
                <w:rFonts w:ascii="Times New Roman" w:hAnsi="Times New Roman"/>
                <w:b w:val="0"/>
                <w:sz w:val="20"/>
              </w:rPr>
              <w:t>Planeamento</w:t>
            </w:r>
          </w:p>
        </w:tc>
        <w:tc>
          <w:tcPr>
            <w:tcW w:type="dxa" w:w="1814"/>
            <w:vAlign w:val="center"/>
            <w:tcMar>
              <w:top w:w="100" w:type="dxa"/>
              <w:start w:w="120" w:type="dxa"/>
              <w:bottom w:w="100" w:type="dxa"/>
              <w:end w:w="120" w:type="dxa"/>
            </w:tcMar>
          </w:tcPr>
          <w:p>
            <w:pPr>
              <w:jc w:val="left"/>
            </w:pPr>
            <w:r/>
            <w:r>
              <w:rPr>
                <w:rFonts w:ascii="Times New Roman" w:hAnsi="Times New Roman"/>
                <w:b w:val="0"/>
                <w:sz w:val="20"/>
              </w:rPr>
              <w:t>outubro/novembro</w:t>
            </w:r>
          </w:p>
        </w:tc>
        <w:tc>
          <w:tcPr>
            <w:tcW w:type="dxa" w:w="4819"/>
            <w:vAlign w:val="center"/>
            <w:tcMar>
              <w:top w:w="100" w:type="dxa"/>
              <w:start w:w="120" w:type="dxa"/>
              <w:bottom w:w="100" w:type="dxa"/>
              <w:end w:w="120" w:type="dxa"/>
            </w:tcMar>
          </w:tcPr>
          <w:p>
            <w:pPr>
              <w:jc w:val="left"/>
            </w:pPr>
            <w:r/>
            <w:r>
              <w:rPr>
                <w:rFonts w:ascii="Times New Roman" w:hAnsi="Times New Roman"/>
                <w:b w:val="0"/>
                <w:sz w:val="20"/>
              </w:rPr>
              <w:t>Estrutura inicial, base de dados, páginas e divisão por áreas.</w:t>
            </w:r>
          </w:p>
        </w:tc>
      </w:tr>
      <w:tr>
        <w:tc>
          <w:tcPr>
            <w:tcW w:type="dxa" w:w="1928"/>
            <w:vAlign w:val="center"/>
            <w:tcMar>
              <w:top w:w="100" w:type="dxa"/>
              <w:start w:w="120" w:type="dxa"/>
              <w:bottom w:w="100" w:type="dxa"/>
              <w:end w:w="120" w:type="dxa"/>
            </w:tcMar>
          </w:tcPr>
          <w:p>
            <w:pPr>
              <w:jc w:val="left"/>
            </w:pPr>
            <w:r/>
            <w:r>
              <w:rPr>
                <w:rFonts w:ascii="Times New Roman" w:hAnsi="Times New Roman"/>
                <w:b w:val="0"/>
                <w:sz w:val="20"/>
              </w:rPr>
              <w:t>Construção</w:t>
            </w:r>
          </w:p>
        </w:tc>
        <w:tc>
          <w:tcPr>
            <w:tcW w:type="dxa" w:w="1814"/>
            <w:vAlign w:val="center"/>
            <w:tcMar>
              <w:top w:w="100" w:type="dxa"/>
              <w:start w:w="120" w:type="dxa"/>
              <w:bottom w:w="100" w:type="dxa"/>
              <w:end w:w="120" w:type="dxa"/>
            </w:tcMar>
          </w:tcPr>
          <w:p>
            <w:pPr>
              <w:jc w:val="left"/>
            </w:pPr>
            <w:r/>
            <w:r>
              <w:rPr>
                <w:rFonts w:ascii="Times New Roman" w:hAnsi="Times New Roman"/>
                <w:b w:val="0"/>
                <w:sz w:val="20"/>
              </w:rPr>
              <w:t>dezembro/abril</w:t>
            </w:r>
          </w:p>
        </w:tc>
        <w:tc>
          <w:tcPr>
            <w:tcW w:type="dxa" w:w="4819"/>
            <w:vAlign w:val="center"/>
            <w:tcMar>
              <w:top w:w="100" w:type="dxa"/>
              <w:start w:w="120" w:type="dxa"/>
              <w:bottom w:w="100" w:type="dxa"/>
              <w:end w:w="120" w:type="dxa"/>
            </w:tcMar>
          </w:tcPr>
          <w:p>
            <w:pPr>
              <w:jc w:val="left"/>
            </w:pPr>
            <w:r/>
            <w:r>
              <w:rPr>
                <w:rFonts w:ascii="Times New Roman" w:hAnsi="Times New Roman"/>
                <w:b w:val="0"/>
                <w:sz w:val="20"/>
              </w:rPr>
              <w:t>Programação das funcionalidades, integração de base de dados e testes locais.</w:t>
            </w:r>
          </w:p>
        </w:tc>
      </w:tr>
      <w:tr>
        <w:tc>
          <w:tcPr>
            <w:tcW w:type="dxa" w:w="1928"/>
            <w:vAlign w:val="center"/>
            <w:tcMar>
              <w:top w:w="100" w:type="dxa"/>
              <w:start w:w="120" w:type="dxa"/>
              <w:bottom w:w="100" w:type="dxa"/>
              <w:end w:w="120" w:type="dxa"/>
            </w:tcMar>
          </w:tcPr>
          <w:p>
            <w:pPr>
              <w:jc w:val="left"/>
            </w:pPr>
            <w:r/>
            <w:r>
              <w:rPr>
                <w:rFonts w:ascii="Times New Roman" w:hAnsi="Times New Roman"/>
                <w:b w:val="0"/>
                <w:sz w:val="20"/>
              </w:rPr>
              <w:t>Ajustes finais</w:t>
            </w:r>
          </w:p>
        </w:tc>
        <w:tc>
          <w:tcPr>
            <w:tcW w:type="dxa" w:w="1814"/>
            <w:vAlign w:val="center"/>
            <w:tcMar>
              <w:top w:w="100" w:type="dxa"/>
              <w:start w:w="120" w:type="dxa"/>
              <w:bottom w:w="100" w:type="dxa"/>
              <w:end w:w="120" w:type="dxa"/>
            </w:tcMar>
          </w:tcPr>
          <w:p>
            <w:pPr>
              <w:jc w:val="left"/>
            </w:pPr>
            <w:r/>
            <w:r>
              <w:rPr>
                <w:rFonts w:ascii="Times New Roman" w:hAnsi="Times New Roman"/>
                <w:b w:val="0"/>
                <w:sz w:val="20"/>
              </w:rPr>
              <w:t>maio/junho</w:t>
            </w:r>
          </w:p>
        </w:tc>
        <w:tc>
          <w:tcPr>
            <w:tcW w:type="dxa" w:w="4819"/>
            <w:vAlign w:val="center"/>
            <w:tcMar>
              <w:top w:w="100" w:type="dxa"/>
              <w:start w:w="120" w:type="dxa"/>
              <w:bottom w:w="100" w:type="dxa"/>
              <w:end w:w="120" w:type="dxa"/>
            </w:tcMar>
          </w:tcPr>
          <w:p>
            <w:pPr>
              <w:jc w:val="left"/>
            </w:pPr>
            <w:r/>
            <w:r>
              <w:rPr>
                <w:rFonts w:ascii="Times New Roman" w:hAnsi="Times New Roman"/>
                <w:b w:val="0"/>
                <w:sz w:val="20"/>
              </w:rPr>
              <w:t>Correção de layout, dados de demonstração, screenshots, relatório e GitHub.</w:t>
            </w:r>
          </w:p>
        </w:tc>
      </w:tr>
      <w:tr>
        <w:tc>
          <w:tcPr>
            <w:tcW w:type="dxa" w:w="1928"/>
            <w:vAlign w:val="center"/>
            <w:tcMar>
              <w:top w:w="100" w:type="dxa"/>
              <w:start w:w="120" w:type="dxa"/>
              <w:bottom w:w="100" w:type="dxa"/>
              <w:end w:w="120" w:type="dxa"/>
            </w:tcMar>
          </w:tcPr>
          <w:p>
            <w:pPr>
              <w:jc w:val="left"/>
            </w:pPr>
            <w:r/>
            <w:r>
              <w:rPr>
                <w:rFonts w:ascii="Times New Roman" w:hAnsi="Times New Roman"/>
                <w:b w:val="0"/>
                <w:sz w:val="20"/>
              </w:rPr>
              <w:t>Apresentação</w:t>
            </w:r>
          </w:p>
        </w:tc>
        <w:tc>
          <w:tcPr>
            <w:tcW w:type="dxa" w:w="1814"/>
            <w:vAlign w:val="center"/>
            <w:tcMar>
              <w:top w:w="100" w:type="dxa"/>
              <w:start w:w="120" w:type="dxa"/>
              <w:bottom w:w="100" w:type="dxa"/>
              <w:end w:w="120" w:type="dxa"/>
            </w:tcMar>
          </w:tcPr>
          <w:p>
            <w:pPr>
              <w:jc w:val="left"/>
            </w:pPr>
            <w:r/>
            <w:r>
              <w:rPr>
                <w:rFonts w:ascii="Times New Roman" w:hAnsi="Times New Roman"/>
                <w:b w:val="0"/>
                <w:sz w:val="20"/>
              </w:rPr>
              <w:t>junho</w:t>
            </w:r>
          </w:p>
        </w:tc>
        <w:tc>
          <w:tcPr>
            <w:tcW w:type="dxa" w:w="4819"/>
            <w:vAlign w:val="center"/>
            <w:tcMar>
              <w:top w:w="100" w:type="dxa"/>
              <w:start w:w="120" w:type="dxa"/>
              <w:bottom w:w="100" w:type="dxa"/>
              <w:end w:w="120" w:type="dxa"/>
            </w:tcMar>
          </w:tcPr>
          <w:p>
            <w:pPr>
              <w:jc w:val="left"/>
            </w:pPr>
            <w:r/>
            <w:r>
              <w:rPr>
                <w:rFonts w:ascii="Times New Roman" w:hAnsi="Times New Roman"/>
                <w:b w:val="0"/>
                <w:sz w:val="20"/>
              </w:rPr>
              <w:t>Preparação do vídeo, defesa oral e anexos finais.</w:t>
            </w:r>
          </w:p>
        </w:tc>
      </w:tr>
    </w:tbl>
    <w:p>
      <w:pPr>
        <w:pStyle w:val="Heading1"/>
        <w:ind w:firstLine="0"/>
      </w:pPr>
      <w:r>
        <w:rPr>
          <w:rFonts w:ascii="Times New Roman" w:hAnsi="Times New Roman"/>
        </w:rPr>
        <w:t>6. Ferramentas e tecnologias utilizadas</w:t>
      </w:r>
    </w:p>
    <w:p>
      <w:pPr>
        <w:jc w:val="both"/>
      </w:pPr>
      <w:r>
        <w:rPr>
          <w:rFonts w:ascii="Times New Roman" w:hAnsi="Times New Roman"/>
          <w:sz w:val="24"/>
        </w:rPr>
        <w:t>As tecnologias escolhidas respeitam o contexto do curso e o objetivo de criar uma aplicação Web com backend, frontend e base de dados. A tabela seguinte resume as ferramentas principais e a sua função no projeto.</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2835"/>
            <w:shd w:fill="E8EEF5"/>
            <w:vAlign w:val="center"/>
            <w:tcMar>
              <w:top w:w="100" w:type="dxa"/>
              <w:start w:w="120" w:type="dxa"/>
              <w:bottom w:w="100" w:type="dxa"/>
              <w:end w:w="120" w:type="dxa"/>
            </w:tcMar>
          </w:tcPr>
          <w:p>
            <w:pPr>
              <w:jc w:val="left"/>
            </w:pPr>
            <w:r/>
            <w:r>
              <w:rPr>
                <w:rFonts w:ascii="Times New Roman" w:hAnsi="Times New Roman"/>
                <w:b/>
                <w:sz w:val="20"/>
              </w:rPr>
              <w:t>Ferramenta/Tecnologia</w:t>
            </w:r>
          </w:p>
        </w:tc>
        <w:tc>
          <w:tcPr>
            <w:tcW w:type="dxa" w:w="5669"/>
            <w:shd w:fill="E8EEF5"/>
            <w:vAlign w:val="center"/>
            <w:tcMar>
              <w:top w:w="100" w:type="dxa"/>
              <w:start w:w="120" w:type="dxa"/>
              <w:bottom w:w="100" w:type="dxa"/>
              <w:end w:w="120" w:type="dxa"/>
            </w:tcMar>
          </w:tcPr>
          <w:p>
            <w:pPr>
              <w:jc w:val="left"/>
            </w:pPr>
            <w:r/>
            <w:r>
              <w:rPr>
                <w:rFonts w:ascii="Times New Roman" w:hAnsi="Times New Roman"/>
                <w:b/>
                <w:sz w:val="20"/>
              </w:rPr>
              <w:t>Utilização no projeto</w:t>
            </w:r>
          </w:p>
        </w:tc>
      </w:tr>
      <w:tr>
        <w:tc>
          <w:tcPr>
            <w:tcW w:type="dxa" w:w="2835"/>
            <w:vAlign w:val="center"/>
            <w:tcMar>
              <w:top w:w="100" w:type="dxa"/>
              <w:start w:w="120" w:type="dxa"/>
              <w:bottom w:w="100" w:type="dxa"/>
              <w:end w:w="120" w:type="dxa"/>
            </w:tcMar>
          </w:tcPr>
          <w:p>
            <w:pPr>
              <w:jc w:val="left"/>
            </w:pPr>
            <w:r/>
            <w:r>
              <w:rPr>
                <w:rFonts w:ascii="Times New Roman" w:hAnsi="Times New Roman"/>
                <w:b w:val="0"/>
                <w:sz w:val="20"/>
              </w:rPr>
              <w:t>HTML</w:t>
            </w:r>
          </w:p>
        </w:tc>
        <w:tc>
          <w:tcPr>
            <w:tcW w:type="dxa" w:w="5669"/>
            <w:vAlign w:val="center"/>
            <w:tcMar>
              <w:top w:w="100" w:type="dxa"/>
              <w:start w:w="120" w:type="dxa"/>
              <w:bottom w:w="100" w:type="dxa"/>
              <w:end w:w="120" w:type="dxa"/>
            </w:tcMar>
          </w:tcPr>
          <w:p>
            <w:pPr>
              <w:jc w:val="left"/>
            </w:pPr>
            <w:r/>
            <w:r>
              <w:rPr>
                <w:rFonts w:ascii="Times New Roman" w:hAnsi="Times New Roman"/>
                <w:b w:val="0"/>
                <w:sz w:val="20"/>
              </w:rPr>
              <w:t>Estrutura das páginas públicas, área de utilizador, área de artista e administração.</w:t>
            </w:r>
          </w:p>
        </w:tc>
      </w:tr>
      <w:tr>
        <w:tc>
          <w:tcPr>
            <w:tcW w:type="dxa" w:w="2835"/>
            <w:vAlign w:val="center"/>
            <w:tcMar>
              <w:top w:w="100" w:type="dxa"/>
              <w:start w:w="120" w:type="dxa"/>
              <w:bottom w:w="100" w:type="dxa"/>
              <w:end w:w="120" w:type="dxa"/>
            </w:tcMar>
          </w:tcPr>
          <w:p>
            <w:pPr>
              <w:jc w:val="left"/>
            </w:pPr>
            <w:r/>
            <w:r>
              <w:rPr>
                <w:rFonts w:ascii="Times New Roman" w:hAnsi="Times New Roman"/>
                <w:b w:val="0"/>
                <w:sz w:val="20"/>
              </w:rPr>
              <w:t>CSS</w:t>
            </w:r>
          </w:p>
        </w:tc>
        <w:tc>
          <w:tcPr>
            <w:tcW w:type="dxa" w:w="5669"/>
            <w:vAlign w:val="center"/>
            <w:tcMar>
              <w:top w:w="100" w:type="dxa"/>
              <w:start w:w="120" w:type="dxa"/>
              <w:bottom w:w="100" w:type="dxa"/>
              <w:end w:w="120" w:type="dxa"/>
            </w:tcMar>
          </w:tcPr>
          <w:p>
            <w:pPr>
              <w:jc w:val="left"/>
            </w:pPr>
            <w:r/>
            <w:r>
              <w:rPr>
                <w:rFonts w:ascii="Times New Roman" w:hAnsi="Times New Roman"/>
                <w:b w:val="0"/>
                <w:sz w:val="20"/>
              </w:rPr>
              <w:t>Layout escuro, responsividade, cartões, formulários, tabelas, sidebars e player.</w:t>
            </w:r>
          </w:p>
        </w:tc>
      </w:tr>
      <w:tr>
        <w:tc>
          <w:tcPr>
            <w:tcW w:type="dxa" w:w="2835"/>
            <w:vAlign w:val="center"/>
            <w:tcMar>
              <w:top w:w="100" w:type="dxa"/>
              <w:start w:w="120" w:type="dxa"/>
              <w:bottom w:w="100" w:type="dxa"/>
              <w:end w:w="120" w:type="dxa"/>
            </w:tcMar>
          </w:tcPr>
          <w:p>
            <w:pPr>
              <w:jc w:val="left"/>
            </w:pPr>
            <w:r/>
            <w:r>
              <w:rPr>
                <w:rFonts w:ascii="Times New Roman" w:hAnsi="Times New Roman"/>
                <w:b w:val="0"/>
                <w:sz w:val="20"/>
              </w:rPr>
              <w:t>JavaScript</w:t>
            </w:r>
          </w:p>
        </w:tc>
        <w:tc>
          <w:tcPr>
            <w:tcW w:type="dxa" w:w="5669"/>
            <w:vAlign w:val="center"/>
            <w:tcMar>
              <w:top w:w="100" w:type="dxa"/>
              <w:start w:w="120" w:type="dxa"/>
              <w:bottom w:w="100" w:type="dxa"/>
              <w:end w:w="120" w:type="dxa"/>
            </w:tcMar>
          </w:tcPr>
          <w:p>
            <w:pPr>
              <w:jc w:val="left"/>
            </w:pPr>
            <w:r/>
            <w:r>
              <w:rPr>
                <w:rFonts w:ascii="Times New Roman" w:hAnsi="Times New Roman"/>
                <w:b w:val="0"/>
                <w:sz w:val="20"/>
              </w:rPr>
              <w:t>Interações da interface, leitor de música, carrinho e ações dinâmicas.</w:t>
            </w:r>
          </w:p>
        </w:tc>
      </w:tr>
      <w:tr>
        <w:tc>
          <w:tcPr>
            <w:tcW w:type="dxa" w:w="2835"/>
            <w:vAlign w:val="center"/>
            <w:tcMar>
              <w:top w:w="100" w:type="dxa"/>
              <w:start w:w="120" w:type="dxa"/>
              <w:bottom w:w="100" w:type="dxa"/>
              <w:end w:w="120" w:type="dxa"/>
            </w:tcMar>
          </w:tcPr>
          <w:p>
            <w:pPr>
              <w:jc w:val="left"/>
            </w:pPr>
            <w:r/>
            <w:r>
              <w:rPr>
                <w:rFonts w:ascii="Times New Roman" w:hAnsi="Times New Roman"/>
                <w:b w:val="0"/>
                <w:sz w:val="20"/>
              </w:rPr>
              <w:t>PHP</w:t>
            </w:r>
          </w:p>
        </w:tc>
        <w:tc>
          <w:tcPr>
            <w:tcW w:type="dxa" w:w="5669"/>
            <w:vAlign w:val="center"/>
            <w:tcMar>
              <w:top w:w="100" w:type="dxa"/>
              <w:start w:w="120" w:type="dxa"/>
              <w:bottom w:w="100" w:type="dxa"/>
              <w:end w:w="120" w:type="dxa"/>
            </w:tcMar>
          </w:tcPr>
          <w:p>
            <w:pPr>
              <w:jc w:val="left"/>
            </w:pPr>
            <w:r/>
            <w:r>
              <w:rPr>
                <w:rFonts w:ascii="Times New Roman" w:hAnsi="Times New Roman"/>
                <w:b w:val="0"/>
                <w:sz w:val="20"/>
              </w:rPr>
              <w:t>Backend, sessões, validação, consultas, autenticação, permissões e páginas dinâmicas.</w:t>
            </w:r>
          </w:p>
        </w:tc>
      </w:tr>
      <w:tr>
        <w:tc>
          <w:tcPr>
            <w:tcW w:type="dxa" w:w="2835"/>
            <w:vAlign w:val="center"/>
            <w:tcMar>
              <w:top w:w="100" w:type="dxa"/>
              <w:start w:w="120" w:type="dxa"/>
              <w:bottom w:w="100" w:type="dxa"/>
              <w:end w:w="120" w:type="dxa"/>
            </w:tcMar>
          </w:tcPr>
          <w:p>
            <w:pPr>
              <w:jc w:val="left"/>
            </w:pPr>
            <w:r/>
            <w:r>
              <w:rPr>
                <w:rFonts w:ascii="Times New Roman" w:hAnsi="Times New Roman"/>
                <w:b w:val="0"/>
                <w:sz w:val="20"/>
              </w:rPr>
              <w:t>MySQL/MariaDB</w:t>
            </w:r>
          </w:p>
        </w:tc>
        <w:tc>
          <w:tcPr>
            <w:tcW w:type="dxa" w:w="5669"/>
            <w:vAlign w:val="center"/>
            <w:tcMar>
              <w:top w:w="100" w:type="dxa"/>
              <w:start w:w="120" w:type="dxa"/>
              <w:bottom w:w="100" w:type="dxa"/>
              <w:end w:w="120" w:type="dxa"/>
            </w:tcMar>
          </w:tcPr>
          <w:p>
            <w:pPr>
              <w:jc w:val="left"/>
            </w:pPr>
            <w:r/>
            <w:r>
              <w:rPr>
                <w:rFonts w:ascii="Times New Roman" w:hAnsi="Times New Roman"/>
                <w:b w:val="0"/>
                <w:sz w:val="20"/>
              </w:rPr>
              <w:t>Base de dados da plataforma Greenerry.</w:t>
            </w:r>
          </w:p>
        </w:tc>
      </w:tr>
      <w:tr>
        <w:tc>
          <w:tcPr>
            <w:tcW w:type="dxa" w:w="2835"/>
            <w:vAlign w:val="center"/>
            <w:tcMar>
              <w:top w:w="100" w:type="dxa"/>
              <w:start w:w="120" w:type="dxa"/>
              <w:bottom w:w="100" w:type="dxa"/>
              <w:end w:w="120" w:type="dxa"/>
            </w:tcMar>
          </w:tcPr>
          <w:p>
            <w:pPr>
              <w:jc w:val="left"/>
            </w:pPr>
            <w:r/>
            <w:r>
              <w:rPr>
                <w:rFonts w:ascii="Times New Roman" w:hAnsi="Times New Roman"/>
                <w:b w:val="0"/>
                <w:sz w:val="20"/>
              </w:rPr>
              <w:t>XAMPP</w:t>
            </w:r>
          </w:p>
        </w:tc>
        <w:tc>
          <w:tcPr>
            <w:tcW w:type="dxa" w:w="5669"/>
            <w:vAlign w:val="center"/>
            <w:tcMar>
              <w:top w:w="100" w:type="dxa"/>
              <w:start w:w="120" w:type="dxa"/>
              <w:bottom w:w="100" w:type="dxa"/>
              <w:end w:w="120" w:type="dxa"/>
            </w:tcMar>
          </w:tcPr>
          <w:p>
            <w:pPr>
              <w:jc w:val="left"/>
            </w:pPr>
            <w:r/>
            <w:r>
              <w:rPr>
                <w:rFonts w:ascii="Times New Roman" w:hAnsi="Times New Roman"/>
                <w:b w:val="0"/>
                <w:sz w:val="20"/>
              </w:rPr>
              <w:t>Ambiente local com Apache, PHP e MySQL/MariaDB.</w:t>
            </w:r>
          </w:p>
        </w:tc>
      </w:tr>
      <w:tr>
        <w:tc>
          <w:tcPr>
            <w:tcW w:type="dxa" w:w="2835"/>
            <w:vAlign w:val="center"/>
            <w:tcMar>
              <w:top w:w="100" w:type="dxa"/>
              <w:start w:w="120" w:type="dxa"/>
              <w:bottom w:w="100" w:type="dxa"/>
              <w:end w:w="120" w:type="dxa"/>
            </w:tcMar>
          </w:tcPr>
          <w:p>
            <w:pPr>
              <w:jc w:val="left"/>
            </w:pPr>
            <w:r/>
            <w:r>
              <w:rPr>
                <w:rFonts w:ascii="Times New Roman" w:hAnsi="Times New Roman"/>
                <w:b w:val="0"/>
                <w:sz w:val="20"/>
              </w:rPr>
              <w:t>Composer</w:t>
            </w:r>
          </w:p>
        </w:tc>
        <w:tc>
          <w:tcPr>
            <w:tcW w:type="dxa" w:w="5669"/>
            <w:vAlign w:val="center"/>
            <w:tcMar>
              <w:top w:w="100" w:type="dxa"/>
              <w:start w:w="120" w:type="dxa"/>
              <w:bottom w:w="100" w:type="dxa"/>
              <w:end w:w="120" w:type="dxa"/>
            </w:tcMar>
          </w:tcPr>
          <w:p>
            <w:pPr>
              <w:jc w:val="left"/>
            </w:pPr>
            <w:r/>
            <w:r>
              <w:rPr>
                <w:rFonts w:ascii="Times New Roman" w:hAnsi="Times New Roman"/>
                <w:b w:val="0"/>
                <w:sz w:val="20"/>
              </w:rPr>
              <w:t>Gestão de dependências PHP.</w:t>
            </w:r>
          </w:p>
        </w:tc>
      </w:tr>
      <w:tr>
        <w:tc>
          <w:tcPr>
            <w:tcW w:type="dxa" w:w="2835"/>
            <w:vAlign w:val="center"/>
            <w:tcMar>
              <w:top w:w="100" w:type="dxa"/>
              <w:start w:w="120" w:type="dxa"/>
              <w:bottom w:w="100" w:type="dxa"/>
              <w:end w:w="120" w:type="dxa"/>
            </w:tcMar>
          </w:tcPr>
          <w:p>
            <w:pPr>
              <w:jc w:val="left"/>
            </w:pPr>
            <w:r/>
            <w:r>
              <w:rPr>
                <w:rFonts w:ascii="Times New Roman" w:hAnsi="Times New Roman"/>
                <w:b w:val="0"/>
                <w:sz w:val="20"/>
              </w:rPr>
              <w:t>PHPMailer</w:t>
            </w:r>
          </w:p>
        </w:tc>
        <w:tc>
          <w:tcPr>
            <w:tcW w:type="dxa" w:w="5669"/>
            <w:vAlign w:val="center"/>
            <w:tcMar>
              <w:top w:w="100" w:type="dxa"/>
              <w:start w:w="120" w:type="dxa"/>
              <w:bottom w:w="100" w:type="dxa"/>
              <w:end w:w="120" w:type="dxa"/>
            </w:tcMar>
          </w:tcPr>
          <w:p>
            <w:pPr>
              <w:jc w:val="left"/>
            </w:pPr>
            <w:r/>
            <w:r>
              <w:rPr>
                <w:rFonts w:ascii="Times New Roman" w:hAnsi="Times New Roman"/>
                <w:b w:val="0"/>
                <w:sz w:val="20"/>
              </w:rPr>
              <w:t>Envio de e-mails de verificação, recuperação e notificações.</w:t>
            </w:r>
          </w:p>
        </w:tc>
      </w:tr>
      <w:tr>
        <w:tc>
          <w:tcPr>
            <w:tcW w:type="dxa" w:w="2835"/>
            <w:vAlign w:val="center"/>
            <w:tcMar>
              <w:top w:w="100" w:type="dxa"/>
              <w:start w:w="120" w:type="dxa"/>
              <w:bottom w:w="100" w:type="dxa"/>
              <w:end w:w="120" w:type="dxa"/>
            </w:tcMar>
          </w:tcPr>
          <w:p>
            <w:pPr>
              <w:jc w:val="left"/>
            </w:pPr>
            <w:r/>
            <w:r>
              <w:rPr>
                <w:rFonts w:ascii="Times New Roman" w:hAnsi="Times New Roman"/>
                <w:b w:val="0"/>
                <w:sz w:val="20"/>
              </w:rPr>
              <w:t>Dompdf</w:t>
            </w:r>
          </w:p>
        </w:tc>
        <w:tc>
          <w:tcPr>
            <w:tcW w:type="dxa" w:w="5669"/>
            <w:vAlign w:val="center"/>
            <w:tcMar>
              <w:top w:w="100" w:type="dxa"/>
              <w:start w:w="120" w:type="dxa"/>
              <w:bottom w:w="100" w:type="dxa"/>
              <w:end w:w="120" w:type="dxa"/>
            </w:tcMar>
          </w:tcPr>
          <w:p>
            <w:pPr>
              <w:jc w:val="left"/>
            </w:pPr>
            <w:r/>
            <w:r>
              <w:rPr>
                <w:rFonts w:ascii="Times New Roman" w:hAnsi="Times New Roman"/>
                <w:b w:val="0"/>
                <w:sz w:val="20"/>
              </w:rPr>
              <w:t>Geração de recibos/faturas em PDF.</w:t>
            </w:r>
          </w:p>
        </w:tc>
      </w:tr>
      <w:tr>
        <w:tc>
          <w:tcPr>
            <w:tcW w:type="dxa" w:w="2835"/>
            <w:vAlign w:val="center"/>
            <w:tcMar>
              <w:top w:w="100" w:type="dxa"/>
              <w:start w:w="120" w:type="dxa"/>
              <w:bottom w:w="100" w:type="dxa"/>
              <w:end w:w="120" w:type="dxa"/>
            </w:tcMar>
          </w:tcPr>
          <w:p>
            <w:pPr>
              <w:jc w:val="left"/>
            </w:pPr>
            <w:r/>
            <w:r>
              <w:rPr>
                <w:rFonts w:ascii="Times New Roman" w:hAnsi="Times New Roman"/>
                <w:b w:val="0"/>
                <w:sz w:val="20"/>
              </w:rPr>
              <w:t>Git e GitHub</w:t>
            </w:r>
          </w:p>
        </w:tc>
        <w:tc>
          <w:tcPr>
            <w:tcW w:type="dxa" w:w="5669"/>
            <w:vAlign w:val="center"/>
            <w:tcMar>
              <w:top w:w="100" w:type="dxa"/>
              <w:start w:w="120" w:type="dxa"/>
              <w:bottom w:w="100" w:type="dxa"/>
              <w:end w:w="120" w:type="dxa"/>
            </w:tcMar>
          </w:tcPr>
          <w:p>
            <w:pPr>
              <w:jc w:val="left"/>
            </w:pPr>
            <w:r/>
            <w:r>
              <w:rPr>
                <w:rFonts w:ascii="Times New Roman" w:hAnsi="Times New Roman"/>
                <w:b w:val="0"/>
                <w:sz w:val="20"/>
              </w:rPr>
              <w:t>Controlo de versões, commits, histórico e entrega remota do código.</w:t>
            </w:r>
          </w:p>
        </w:tc>
      </w:tr>
      <w:tr>
        <w:tc>
          <w:tcPr>
            <w:tcW w:type="dxa" w:w="2835"/>
            <w:vAlign w:val="center"/>
            <w:tcMar>
              <w:top w:w="100" w:type="dxa"/>
              <w:start w:w="120" w:type="dxa"/>
              <w:bottom w:w="100" w:type="dxa"/>
              <w:end w:w="120" w:type="dxa"/>
            </w:tcMar>
          </w:tcPr>
          <w:p>
            <w:pPr>
              <w:jc w:val="left"/>
            </w:pPr>
            <w:r/>
            <w:r>
              <w:rPr>
                <w:rFonts w:ascii="Times New Roman" w:hAnsi="Times New Roman"/>
                <w:b w:val="0"/>
                <w:sz w:val="20"/>
              </w:rPr>
              <w:t>diagrams.net</w:t>
            </w:r>
          </w:p>
        </w:tc>
        <w:tc>
          <w:tcPr>
            <w:tcW w:type="dxa" w:w="5669"/>
            <w:vAlign w:val="center"/>
            <w:tcMar>
              <w:top w:w="100" w:type="dxa"/>
              <w:start w:w="120" w:type="dxa"/>
              <w:bottom w:w="100" w:type="dxa"/>
              <w:end w:w="120" w:type="dxa"/>
            </w:tcMar>
          </w:tcPr>
          <w:p>
            <w:pPr>
              <w:jc w:val="left"/>
            </w:pPr>
            <w:r/>
            <w:r>
              <w:rPr>
                <w:rFonts w:ascii="Times New Roman" w:hAnsi="Times New Roman"/>
                <w:b w:val="0"/>
                <w:sz w:val="20"/>
              </w:rPr>
              <w:t>Criação e organização dos diagramas de base de dados.</w:t>
            </w:r>
          </w:p>
        </w:tc>
      </w:tr>
    </w:tbl>
    <w:p>
      <w:pPr>
        <w:pStyle w:val="Heading1"/>
        <w:ind w:firstLine="0"/>
      </w:pPr>
      <w:r>
        <w:rPr>
          <w:rFonts w:ascii="Times New Roman" w:hAnsi="Times New Roman"/>
        </w:rPr>
        <w:t>7. Arquitetura do sistema</w:t>
      </w:r>
    </w:p>
    <w:p>
      <w:pPr>
        <w:jc w:val="both"/>
      </w:pPr>
      <w:r>
        <w:rPr>
          <w:rFonts w:ascii="Times New Roman" w:hAnsi="Times New Roman"/>
          <w:sz w:val="24"/>
        </w:rPr>
        <w:t>A aplicação foi organizada em várias camadas. A interface Web apresenta páginas e componentes ao utilizador. O backend em PHP processa pedidos, valida dados, consulta a base de dados e aplica permissões. A base de dados MySQL/MariaDB guarda as entidades principais. Serviços auxiliares tratam e-mails, faturas, uploads e exportações.</w:t>
      </w:r>
    </w:p>
    <w:p>
      <w:pPr>
        <w:jc w:val="center"/>
      </w:pPr>
      <w:r>
        <w:drawing>
          <wp:inline xmlns:a="http://schemas.openxmlformats.org/drawingml/2006/main" xmlns:pic="http://schemas.openxmlformats.org/drawingml/2006/picture">
            <wp:extent cx="5580000" cy="3313125"/>
            <wp:docPr id="2" name="Picture 2"/>
            <wp:cNvGraphicFramePr>
              <a:graphicFrameLocks noChangeAspect="1"/>
            </wp:cNvGraphicFramePr>
            <a:graphic>
              <a:graphicData uri="http://schemas.openxmlformats.org/drawingml/2006/picture">
                <pic:pic>
                  <pic:nvPicPr>
                    <pic:cNvPr id="0" name="fig_arquitetura_greenerry.png"/>
                    <pic:cNvPicPr/>
                  </pic:nvPicPr>
                  <pic:blipFill>
                    <a:blip r:embed="rId11"/>
                    <a:stretch>
                      <a:fillRect/>
                    </a:stretch>
                  </pic:blipFill>
                  <pic:spPr>
                    <a:xfrm>
                      <a:off x="0" y="0"/>
                      <a:ext cx="5580000" cy="3313125"/>
                    </a:xfrm>
                    <a:prstGeom prst="rect"/>
                  </pic:spPr>
                </pic:pic>
              </a:graphicData>
            </a:graphic>
          </wp:inline>
        </w:drawing>
      </w:r>
    </w:p>
    <w:p>
      <w:pPr>
        <w:ind w:firstLine="0"/>
        <w:jc w:val="center"/>
      </w:pPr>
      <w:r>
        <w:rPr>
          <w:rFonts w:ascii="Times New Roman" w:hAnsi="Times New Roman"/>
          <w:i/>
          <w:color w:val="505050"/>
          <w:sz w:val="20"/>
        </w:rPr>
        <w:t>Figura 2 - Arquitetura geral da plataforma Greenerry.</w:t>
      </w:r>
    </w:p>
    <w:p>
      <w:pPr>
        <w:pStyle w:val="Heading2"/>
        <w:ind w:firstLine="0"/>
      </w:pPr>
      <w:r>
        <w:rPr>
          <w:rFonts w:ascii="Times New Roman" w:hAnsi="Times New Roman"/>
        </w:rPr>
        <w:t>7.1 Estrutura de pastas</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2551"/>
            <w:shd w:fill="E8EEF5"/>
            <w:vAlign w:val="center"/>
            <w:tcMar>
              <w:top w:w="100" w:type="dxa"/>
              <w:start w:w="120" w:type="dxa"/>
              <w:bottom w:w="100" w:type="dxa"/>
              <w:end w:w="120" w:type="dxa"/>
            </w:tcMar>
          </w:tcPr>
          <w:p>
            <w:pPr>
              <w:jc w:val="left"/>
            </w:pPr>
            <w:r/>
            <w:r>
              <w:rPr>
                <w:rFonts w:ascii="Times New Roman" w:hAnsi="Times New Roman"/>
                <w:b/>
                <w:sz w:val="20"/>
              </w:rPr>
              <w:t>Pasta/Ficheiro</w:t>
            </w:r>
          </w:p>
        </w:tc>
        <w:tc>
          <w:tcPr>
            <w:tcW w:type="dxa" w:w="5953"/>
            <w:shd w:fill="E8EEF5"/>
            <w:vAlign w:val="center"/>
            <w:tcMar>
              <w:top w:w="100" w:type="dxa"/>
              <w:start w:w="120" w:type="dxa"/>
              <w:bottom w:w="100" w:type="dxa"/>
              <w:end w:w="120" w:type="dxa"/>
            </w:tcMar>
          </w:tcPr>
          <w:p>
            <w:pPr>
              <w:jc w:val="left"/>
            </w:pPr>
            <w:r/>
            <w:r>
              <w:rPr>
                <w:rFonts w:ascii="Times New Roman" w:hAnsi="Times New Roman"/>
                <w:b/>
                <w:sz w:val="20"/>
              </w:rPr>
              <w:t>Função</w:t>
            </w:r>
          </w:p>
        </w:tc>
      </w:tr>
      <w:tr>
        <w:tc>
          <w:tcPr>
            <w:tcW w:type="dxa" w:w="2551"/>
            <w:vAlign w:val="center"/>
            <w:tcMar>
              <w:top w:w="100" w:type="dxa"/>
              <w:start w:w="120" w:type="dxa"/>
              <w:bottom w:w="100" w:type="dxa"/>
              <w:end w:w="120" w:type="dxa"/>
            </w:tcMar>
          </w:tcPr>
          <w:p>
            <w:pPr>
              <w:jc w:val="left"/>
            </w:pPr>
            <w:r/>
            <w:r>
              <w:rPr>
                <w:rFonts w:ascii="Times New Roman" w:hAnsi="Times New Roman"/>
                <w:b w:val="0"/>
                <w:sz w:val="20"/>
              </w:rPr>
              <w:t>admin/</w:t>
            </w:r>
          </w:p>
        </w:tc>
        <w:tc>
          <w:tcPr>
            <w:tcW w:type="dxa" w:w="5953"/>
            <w:vAlign w:val="center"/>
            <w:tcMar>
              <w:top w:w="100" w:type="dxa"/>
              <w:start w:w="120" w:type="dxa"/>
              <w:bottom w:w="100" w:type="dxa"/>
              <w:end w:w="120" w:type="dxa"/>
            </w:tcMar>
          </w:tcPr>
          <w:p>
            <w:pPr>
              <w:jc w:val="left"/>
            </w:pPr>
            <w:r/>
            <w:r>
              <w:rPr>
                <w:rFonts w:ascii="Times New Roman" w:hAnsi="Times New Roman"/>
                <w:b w:val="0"/>
                <w:sz w:val="20"/>
              </w:rPr>
              <w:t>Painel administrativo e páginas de gestão interna.</w:t>
            </w:r>
          </w:p>
        </w:tc>
      </w:tr>
      <w:tr>
        <w:tc>
          <w:tcPr>
            <w:tcW w:type="dxa" w:w="2551"/>
            <w:vAlign w:val="center"/>
            <w:tcMar>
              <w:top w:w="100" w:type="dxa"/>
              <w:start w:w="120" w:type="dxa"/>
              <w:bottom w:w="100" w:type="dxa"/>
              <w:end w:w="120" w:type="dxa"/>
            </w:tcMar>
          </w:tcPr>
          <w:p>
            <w:pPr>
              <w:jc w:val="left"/>
            </w:pPr>
            <w:r/>
            <w:r>
              <w:rPr>
                <w:rFonts w:ascii="Times New Roman" w:hAnsi="Times New Roman"/>
                <w:b w:val="0"/>
                <w:sz w:val="20"/>
              </w:rPr>
              <w:t>api/</w:t>
            </w:r>
          </w:p>
        </w:tc>
        <w:tc>
          <w:tcPr>
            <w:tcW w:type="dxa" w:w="5953"/>
            <w:vAlign w:val="center"/>
            <w:tcMar>
              <w:top w:w="100" w:type="dxa"/>
              <w:start w:w="120" w:type="dxa"/>
              <w:bottom w:w="100" w:type="dxa"/>
              <w:end w:w="120" w:type="dxa"/>
            </w:tcMar>
          </w:tcPr>
          <w:p>
            <w:pPr>
              <w:jc w:val="left"/>
            </w:pPr>
            <w:r/>
            <w:r>
              <w:rPr>
                <w:rFonts w:ascii="Times New Roman" w:hAnsi="Times New Roman"/>
                <w:b w:val="0"/>
                <w:sz w:val="20"/>
              </w:rPr>
              <w:t>Pontos de comunicação usados por ações assíncronas e moderação.</w:t>
            </w:r>
          </w:p>
        </w:tc>
      </w:tr>
      <w:tr>
        <w:tc>
          <w:tcPr>
            <w:tcW w:type="dxa" w:w="2551"/>
            <w:vAlign w:val="center"/>
            <w:tcMar>
              <w:top w:w="100" w:type="dxa"/>
              <w:start w:w="120" w:type="dxa"/>
              <w:bottom w:w="100" w:type="dxa"/>
              <w:end w:w="120" w:type="dxa"/>
            </w:tcMar>
          </w:tcPr>
          <w:p>
            <w:pPr>
              <w:jc w:val="left"/>
            </w:pPr>
            <w:r/>
            <w:r>
              <w:rPr>
                <w:rFonts w:ascii="Times New Roman" w:hAnsi="Times New Roman"/>
                <w:b w:val="0"/>
                <w:sz w:val="20"/>
              </w:rPr>
              <w:t>assets/</w:t>
            </w:r>
          </w:p>
        </w:tc>
        <w:tc>
          <w:tcPr>
            <w:tcW w:type="dxa" w:w="5953"/>
            <w:vAlign w:val="center"/>
            <w:tcMar>
              <w:top w:w="100" w:type="dxa"/>
              <w:start w:w="120" w:type="dxa"/>
              <w:bottom w:w="100" w:type="dxa"/>
              <w:end w:w="120" w:type="dxa"/>
            </w:tcMar>
          </w:tcPr>
          <w:p>
            <w:pPr>
              <w:jc w:val="left"/>
            </w:pPr>
            <w:r/>
            <w:r>
              <w:rPr>
                <w:rFonts w:ascii="Times New Roman" w:hAnsi="Times New Roman"/>
                <w:b w:val="0"/>
                <w:sz w:val="20"/>
              </w:rPr>
              <w:t>CSS, JavaScript, imagens, capas, banners e recursos visuais.</w:t>
            </w:r>
          </w:p>
        </w:tc>
      </w:tr>
      <w:tr>
        <w:tc>
          <w:tcPr>
            <w:tcW w:type="dxa" w:w="2551"/>
            <w:vAlign w:val="center"/>
            <w:tcMar>
              <w:top w:w="100" w:type="dxa"/>
              <w:start w:w="120" w:type="dxa"/>
              <w:bottom w:w="100" w:type="dxa"/>
              <w:end w:w="120" w:type="dxa"/>
            </w:tcMar>
          </w:tcPr>
          <w:p>
            <w:pPr>
              <w:jc w:val="left"/>
            </w:pPr>
            <w:r/>
            <w:r>
              <w:rPr>
                <w:rFonts w:ascii="Times New Roman" w:hAnsi="Times New Roman"/>
                <w:b w:val="0"/>
                <w:sz w:val="20"/>
              </w:rPr>
              <w:t>includes/</w:t>
            </w:r>
          </w:p>
        </w:tc>
        <w:tc>
          <w:tcPr>
            <w:tcW w:type="dxa" w:w="5953"/>
            <w:vAlign w:val="center"/>
            <w:tcMar>
              <w:top w:w="100" w:type="dxa"/>
              <w:start w:w="120" w:type="dxa"/>
              <w:bottom w:w="100" w:type="dxa"/>
              <w:end w:w="120" w:type="dxa"/>
            </w:tcMar>
          </w:tcPr>
          <w:p>
            <w:pPr>
              <w:jc w:val="left"/>
            </w:pPr>
            <w:r/>
            <w:r>
              <w:rPr>
                <w:rFonts w:ascii="Times New Roman" w:hAnsi="Times New Roman"/>
                <w:b w:val="0"/>
                <w:sz w:val="20"/>
              </w:rPr>
              <w:t>Configuração, ligação à base de dados, autenticação, helpers, e-mail e validação.</w:t>
            </w:r>
          </w:p>
        </w:tc>
      </w:tr>
      <w:tr>
        <w:tc>
          <w:tcPr>
            <w:tcW w:type="dxa" w:w="2551"/>
            <w:vAlign w:val="center"/>
            <w:tcMar>
              <w:top w:w="100" w:type="dxa"/>
              <w:start w:w="120" w:type="dxa"/>
              <w:bottom w:w="100" w:type="dxa"/>
              <w:end w:w="120" w:type="dxa"/>
            </w:tcMar>
          </w:tcPr>
          <w:p>
            <w:pPr>
              <w:jc w:val="left"/>
            </w:pPr>
            <w:r/>
            <w:r>
              <w:rPr>
                <w:rFonts w:ascii="Times New Roman" w:hAnsi="Times New Roman"/>
                <w:b w:val="0"/>
                <w:sz w:val="20"/>
              </w:rPr>
              <w:t>pages/</w:t>
            </w:r>
          </w:p>
        </w:tc>
        <w:tc>
          <w:tcPr>
            <w:tcW w:type="dxa" w:w="5953"/>
            <w:vAlign w:val="center"/>
            <w:tcMar>
              <w:top w:w="100" w:type="dxa"/>
              <w:start w:w="120" w:type="dxa"/>
              <w:bottom w:w="100" w:type="dxa"/>
              <w:end w:w="120" w:type="dxa"/>
            </w:tcMar>
          </w:tcPr>
          <w:p>
            <w:pPr>
              <w:jc w:val="left"/>
            </w:pPr>
            <w:r/>
            <w:r>
              <w:rPr>
                <w:rFonts w:ascii="Times New Roman" w:hAnsi="Times New Roman"/>
                <w:b w:val="0"/>
                <w:sz w:val="20"/>
              </w:rPr>
              <w:t>Páginas públicas, área de utilizador e área de artista.</w:t>
            </w:r>
          </w:p>
        </w:tc>
      </w:tr>
      <w:tr>
        <w:tc>
          <w:tcPr>
            <w:tcW w:type="dxa" w:w="2551"/>
            <w:vAlign w:val="center"/>
            <w:tcMar>
              <w:top w:w="100" w:type="dxa"/>
              <w:start w:w="120" w:type="dxa"/>
              <w:bottom w:w="100" w:type="dxa"/>
              <w:end w:w="120" w:type="dxa"/>
            </w:tcMar>
          </w:tcPr>
          <w:p>
            <w:pPr>
              <w:jc w:val="left"/>
            </w:pPr>
            <w:r/>
            <w:r>
              <w:rPr>
                <w:rFonts w:ascii="Times New Roman" w:hAnsi="Times New Roman"/>
                <w:b w:val="0"/>
                <w:sz w:val="20"/>
              </w:rPr>
              <w:t>vendor/</w:t>
            </w:r>
          </w:p>
        </w:tc>
        <w:tc>
          <w:tcPr>
            <w:tcW w:type="dxa" w:w="5953"/>
            <w:vAlign w:val="center"/>
            <w:tcMar>
              <w:top w:w="100" w:type="dxa"/>
              <w:start w:w="120" w:type="dxa"/>
              <w:bottom w:w="100" w:type="dxa"/>
              <w:end w:w="120" w:type="dxa"/>
            </w:tcMar>
          </w:tcPr>
          <w:p>
            <w:pPr>
              <w:jc w:val="left"/>
            </w:pPr>
            <w:r/>
            <w:r>
              <w:rPr>
                <w:rFonts w:ascii="Times New Roman" w:hAnsi="Times New Roman"/>
                <w:b w:val="0"/>
                <w:sz w:val="20"/>
              </w:rPr>
              <w:t>Dependências instaladas por Composer.</w:t>
            </w:r>
          </w:p>
        </w:tc>
      </w:tr>
      <w:tr>
        <w:tc>
          <w:tcPr>
            <w:tcW w:type="dxa" w:w="2551"/>
            <w:vAlign w:val="center"/>
            <w:tcMar>
              <w:top w:w="100" w:type="dxa"/>
              <w:start w:w="120" w:type="dxa"/>
              <w:bottom w:w="100" w:type="dxa"/>
              <w:end w:w="120" w:type="dxa"/>
            </w:tcMar>
          </w:tcPr>
          <w:p>
            <w:pPr>
              <w:jc w:val="left"/>
            </w:pPr>
            <w:r/>
            <w:r>
              <w:rPr>
                <w:rFonts w:ascii="Times New Roman" w:hAnsi="Times New Roman"/>
                <w:b w:val="0"/>
                <w:sz w:val="20"/>
              </w:rPr>
              <w:t>docs/</w:t>
            </w:r>
          </w:p>
        </w:tc>
        <w:tc>
          <w:tcPr>
            <w:tcW w:type="dxa" w:w="5953"/>
            <w:vAlign w:val="center"/>
            <w:tcMar>
              <w:top w:w="100" w:type="dxa"/>
              <w:start w:w="120" w:type="dxa"/>
              <w:bottom w:w="100" w:type="dxa"/>
              <w:end w:w="120" w:type="dxa"/>
            </w:tcMar>
          </w:tcPr>
          <w:p>
            <w:pPr>
              <w:jc w:val="left"/>
            </w:pPr>
            <w:r/>
            <w:r>
              <w:rPr>
                <w:rFonts w:ascii="Times New Roman" w:hAnsi="Times New Roman"/>
                <w:b w:val="0"/>
                <w:sz w:val="20"/>
              </w:rPr>
              <w:t>Documentação, diagramas, relatório e anexos da PAP.</w:t>
            </w:r>
          </w:p>
        </w:tc>
      </w:tr>
      <w:tr>
        <w:tc>
          <w:tcPr>
            <w:tcW w:type="dxa" w:w="2551"/>
            <w:vAlign w:val="center"/>
            <w:tcMar>
              <w:top w:w="100" w:type="dxa"/>
              <w:start w:w="120" w:type="dxa"/>
              <w:bottom w:w="100" w:type="dxa"/>
              <w:end w:w="120" w:type="dxa"/>
            </w:tcMar>
          </w:tcPr>
          <w:p>
            <w:pPr>
              <w:jc w:val="left"/>
            </w:pPr>
            <w:r/>
            <w:r>
              <w:rPr>
                <w:rFonts w:ascii="Times New Roman" w:hAnsi="Times New Roman"/>
                <w:b w:val="0"/>
                <w:sz w:val="20"/>
              </w:rPr>
              <w:t>greenerry.sql</w:t>
            </w:r>
          </w:p>
        </w:tc>
        <w:tc>
          <w:tcPr>
            <w:tcW w:type="dxa" w:w="5953"/>
            <w:vAlign w:val="center"/>
            <w:tcMar>
              <w:top w:w="100" w:type="dxa"/>
              <w:start w:w="120" w:type="dxa"/>
              <w:bottom w:w="100" w:type="dxa"/>
              <w:end w:w="120" w:type="dxa"/>
            </w:tcMar>
          </w:tcPr>
          <w:p>
            <w:pPr>
              <w:jc w:val="left"/>
            </w:pPr>
            <w:r/>
            <w:r>
              <w:rPr>
                <w:rFonts w:ascii="Times New Roman" w:hAnsi="Times New Roman"/>
                <w:b w:val="0"/>
                <w:sz w:val="20"/>
              </w:rPr>
              <w:t>Ficheiro de base de dados usado para importação local.</w:t>
            </w:r>
          </w:p>
        </w:tc>
      </w:tr>
    </w:tbl>
    <w:p>
      <w:pPr>
        <w:pStyle w:val="Heading2"/>
        <w:ind w:firstLine="0"/>
      </w:pPr>
      <w:r>
        <w:rPr>
          <w:rFonts w:ascii="Times New Roman" w:hAnsi="Times New Roman"/>
        </w:rPr>
        <w:t>7.2 Separação de responsabilidades</w:t>
      </w:r>
    </w:p>
    <w:p>
      <w:pPr>
        <w:jc w:val="both"/>
      </w:pPr>
      <w:r>
        <w:rPr>
          <w:rFonts w:ascii="Times New Roman" w:hAnsi="Times New Roman"/>
          <w:sz w:val="24"/>
        </w:rPr>
        <w:t>A separação por pastas e ficheiros comuns reduziu repetição de código. Ficheiros como includes/config.php, includes/auth.php, includes/helpers.php, includes/email.php e includes/validation.php concentram funcionalidades usadas em várias páginas. Isto facilita alterações futuras, porque uma regra comum pode ser corrigida num único local.</w:t>
      </w:r>
    </w:p>
    <w:p>
      <w:pPr>
        <w:pStyle w:val="Heading2"/>
        <w:ind w:firstLine="0"/>
      </w:pPr>
      <w:r>
        <w:rPr>
          <w:rFonts w:ascii="Times New Roman" w:hAnsi="Times New Roman"/>
        </w:rPr>
        <w:t>7.3 Fluxo de autenticação e permissões</w:t>
      </w:r>
    </w:p>
    <w:p>
      <w:pPr>
        <w:jc w:val="both"/>
      </w:pPr>
      <w:r>
        <w:rPr>
          <w:rFonts w:ascii="Times New Roman" w:hAnsi="Times New Roman"/>
          <w:sz w:val="24"/>
        </w:rPr>
        <w:t>A autenticação foi desenhada para suportar dois tipos principais de sessão: sessão de utilizador/cliente e sessão de administrador. Esta separação foi necessária porque as páginas públicas, as páginas de artista e o painel administrativo não devem permitir as mesmas operações.</w:t>
      </w:r>
    </w:p>
    <w:p>
      <w:pPr>
        <w:jc w:val="both"/>
      </w:pPr>
      <w:r>
        <w:rPr>
          <w:rFonts w:ascii="Times New Roman" w:hAnsi="Times New Roman"/>
          <w:sz w:val="24"/>
        </w:rPr>
        <w:t>Quando um utilizador inicia sessão, o sistema guarda dados mínimos na sessão, como o identificador e o e-mail, e usa funções auxiliares para confirmar se existe utilizador autenticado. No caso da administração, a sessão é diferente e o sistema verifica se o administrador está ativo e se tem permissões para aceder à página pretendida.</w:t>
      </w:r>
    </w:p>
    <w:p>
      <w:pPr>
        <w:jc w:val="both"/>
      </w:pPr>
      <w:r>
        <w:rPr>
          <w:rFonts w:ascii="Times New Roman" w:hAnsi="Times New Roman"/>
          <w:sz w:val="24"/>
        </w:rPr>
        <w:t>Esta lógica ajuda a proteger áreas internas. Por exemplo, uma página de aprovação de produtos ou lançamentos não deve estar disponível para um cliente normal. Da mesma forma, uma área de artista deve carregar apenas informação associada ao artista em sessão.</w:t>
      </w:r>
    </w:p>
    <w:p>
      <w:pPr>
        <w:pStyle w:val="Heading2"/>
        <w:ind w:firstLine="0"/>
      </w:pPr>
      <w:r>
        <w:rPr>
          <w:rFonts w:ascii="Times New Roman" w:hAnsi="Times New Roman"/>
        </w:rPr>
        <w:t>7.4 Instalação e execução em ambiente local</w:t>
      </w:r>
    </w:p>
    <w:p>
      <w:pPr>
        <w:jc w:val="both"/>
      </w:pPr>
      <w:r>
        <w:rPr>
          <w:rFonts w:ascii="Times New Roman" w:hAnsi="Times New Roman"/>
          <w:sz w:val="24"/>
        </w:rPr>
        <w:t>O projeto foi preparado para funcionar em XAMPP. A pasta da aplicação fica em C:\xampp\htdocs\dashboard\greenerry e o acesso local é feito através de http://localhost/dashboard/greenerry/. Para a base de dados, é usada a base greenerry, com utilizador root e password vazia, seguindo a configuração local habitual do XAMPP.</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1247"/>
            <w:shd w:fill="E8EEF5"/>
            <w:vAlign w:val="center"/>
            <w:tcMar>
              <w:top w:w="100" w:type="dxa"/>
              <w:start w:w="120" w:type="dxa"/>
              <w:bottom w:w="100" w:type="dxa"/>
              <w:end w:w="120" w:type="dxa"/>
            </w:tcMar>
          </w:tcPr>
          <w:p>
            <w:pPr>
              <w:jc w:val="left"/>
            </w:pPr>
            <w:r/>
            <w:r>
              <w:rPr>
                <w:rFonts w:ascii="Times New Roman" w:hAnsi="Times New Roman"/>
                <w:b/>
                <w:sz w:val="20"/>
              </w:rPr>
              <w:t>Passo</w:t>
            </w:r>
          </w:p>
        </w:tc>
        <w:tc>
          <w:tcPr>
            <w:tcW w:type="dxa" w:w="7257"/>
            <w:shd w:fill="E8EEF5"/>
            <w:vAlign w:val="center"/>
            <w:tcMar>
              <w:top w:w="100" w:type="dxa"/>
              <w:start w:w="120" w:type="dxa"/>
              <w:bottom w:w="100" w:type="dxa"/>
              <w:end w:w="120" w:type="dxa"/>
            </w:tcMar>
          </w:tcPr>
          <w:p>
            <w:pPr>
              <w:jc w:val="left"/>
            </w:pPr>
            <w:r/>
            <w:r>
              <w:rPr>
                <w:rFonts w:ascii="Times New Roman" w:hAnsi="Times New Roman"/>
                <w:b/>
                <w:sz w:val="20"/>
              </w:rPr>
              <w:t>Descrição</w:t>
            </w:r>
          </w:p>
        </w:tc>
      </w:tr>
      <w:tr>
        <w:tc>
          <w:tcPr>
            <w:tcW w:type="dxa" w:w="1247"/>
            <w:vAlign w:val="center"/>
            <w:tcMar>
              <w:top w:w="100" w:type="dxa"/>
              <w:start w:w="120" w:type="dxa"/>
              <w:bottom w:w="100" w:type="dxa"/>
              <w:end w:w="120" w:type="dxa"/>
            </w:tcMar>
          </w:tcPr>
          <w:p>
            <w:pPr>
              <w:jc w:val="left"/>
            </w:pPr>
            <w:r/>
            <w:r>
              <w:rPr>
                <w:rFonts w:ascii="Times New Roman" w:hAnsi="Times New Roman"/>
                <w:b w:val="0"/>
                <w:sz w:val="20"/>
              </w:rPr>
              <w:t>1</w:t>
            </w:r>
          </w:p>
        </w:tc>
        <w:tc>
          <w:tcPr>
            <w:tcW w:type="dxa" w:w="7257"/>
            <w:vAlign w:val="center"/>
            <w:tcMar>
              <w:top w:w="100" w:type="dxa"/>
              <w:start w:w="120" w:type="dxa"/>
              <w:bottom w:w="100" w:type="dxa"/>
              <w:end w:w="120" w:type="dxa"/>
            </w:tcMar>
          </w:tcPr>
          <w:p>
            <w:pPr>
              <w:jc w:val="left"/>
            </w:pPr>
            <w:r/>
            <w:r>
              <w:rPr>
                <w:rFonts w:ascii="Times New Roman" w:hAnsi="Times New Roman"/>
                <w:b w:val="0"/>
                <w:sz w:val="20"/>
              </w:rPr>
              <w:t>Iniciar Apache e MySQL/MariaDB no painel do XAMPP.</w:t>
            </w:r>
          </w:p>
        </w:tc>
      </w:tr>
      <w:tr>
        <w:tc>
          <w:tcPr>
            <w:tcW w:type="dxa" w:w="1247"/>
            <w:vAlign w:val="center"/>
            <w:tcMar>
              <w:top w:w="100" w:type="dxa"/>
              <w:start w:w="120" w:type="dxa"/>
              <w:bottom w:w="100" w:type="dxa"/>
              <w:end w:w="120" w:type="dxa"/>
            </w:tcMar>
          </w:tcPr>
          <w:p>
            <w:pPr>
              <w:jc w:val="left"/>
            </w:pPr>
            <w:r/>
            <w:r>
              <w:rPr>
                <w:rFonts w:ascii="Times New Roman" w:hAnsi="Times New Roman"/>
                <w:b w:val="0"/>
                <w:sz w:val="20"/>
              </w:rPr>
              <w:t>2</w:t>
            </w:r>
          </w:p>
        </w:tc>
        <w:tc>
          <w:tcPr>
            <w:tcW w:type="dxa" w:w="7257"/>
            <w:vAlign w:val="center"/>
            <w:tcMar>
              <w:top w:w="100" w:type="dxa"/>
              <w:start w:w="120" w:type="dxa"/>
              <w:bottom w:w="100" w:type="dxa"/>
              <w:end w:w="120" w:type="dxa"/>
            </w:tcMar>
          </w:tcPr>
          <w:p>
            <w:pPr>
              <w:jc w:val="left"/>
            </w:pPr>
            <w:r/>
            <w:r>
              <w:rPr>
                <w:rFonts w:ascii="Times New Roman" w:hAnsi="Times New Roman"/>
                <w:b w:val="0"/>
                <w:sz w:val="20"/>
              </w:rPr>
              <w:t>Confirmar que a pasta greenerry está dentro de C:\xampp\htdocs\dashboard.</w:t>
            </w:r>
          </w:p>
        </w:tc>
      </w:tr>
      <w:tr>
        <w:tc>
          <w:tcPr>
            <w:tcW w:type="dxa" w:w="1247"/>
            <w:vAlign w:val="center"/>
            <w:tcMar>
              <w:top w:w="100" w:type="dxa"/>
              <w:start w:w="120" w:type="dxa"/>
              <w:bottom w:w="100" w:type="dxa"/>
              <w:end w:w="120" w:type="dxa"/>
            </w:tcMar>
          </w:tcPr>
          <w:p>
            <w:pPr>
              <w:jc w:val="left"/>
            </w:pPr>
            <w:r/>
            <w:r>
              <w:rPr>
                <w:rFonts w:ascii="Times New Roman" w:hAnsi="Times New Roman"/>
                <w:b w:val="0"/>
                <w:sz w:val="20"/>
              </w:rPr>
              <w:t>3</w:t>
            </w:r>
          </w:p>
        </w:tc>
        <w:tc>
          <w:tcPr>
            <w:tcW w:type="dxa" w:w="7257"/>
            <w:vAlign w:val="center"/>
            <w:tcMar>
              <w:top w:w="100" w:type="dxa"/>
              <w:start w:w="120" w:type="dxa"/>
              <w:bottom w:w="100" w:type="dxa"/>
              <w:end w:w="120" w:type="dxa"/>
            </w:tcMar>
          </w:tcPr>
          <w:p>
            <w:pPr>
              <w:jc w:val="left"/>
            </w:pPr>
            <w:r/>
            <w:r>
              <w:rPr>
                <w:rFonts w:ascii="Times New Roman" w:hAnsi="Times New Roman"/>
                <w:b w:val="0"/>
                <w:sz w:val="20"/>
              </w:rPr>
              <w:t>Criar ou importar a base de dados greenerry através do phpMyAdmin.</w:t>
            </w:r>
          </w:p>
        </w:tc>
      </w:tr>
      <w:tr>
        <w:tc>
          <w:tcPr>
            <w:tcW w:type="dxa" w:w="1247"/>
            <w:vAlign w:val="center"/>
            <w:tcMar>
              <w:top w:w="100" w:type="dxa"/>
              <w:start w:w="120" w:type="dxa"/>
              <w:bottom w:w="100" w:type="dxa"/>
              <w:end w:w="120" w:type="dxa"/>
            </w:tcMar>
          </w:tcPr>
          <w:p>
            <w:pPr>
              <w:jc w:val="left"/>
            </w:pPr>
            <w:r/>
            <w:r>
              <w:rPr>
                <w:rFonts w:ascii="Times New Roman" w:hAnsi="Times New Roman"/>
                <w:b w:val="0"/>
                <w:sz w:val="20"/>
              </w:rPr>
              <w:t>4</w:t>
            </w:r>
          </w:p>
        </w:tc>
        <w:tc>
          <w:tcPr>
            <w:tcW w:type="dxa" w:w="7257"/>
            <w:vAlign w:val="center"/>
            <w:tcMar>
              <w:top w:w="100" w:type="dxa"/>
              <w:start w:w="120" w:type="dxa"/>
              <w:bottom w:w="100" w:type="dxa"/>
              <w:end w:w="120" w:type="dxa"/>
            </w:tcMar>
          </w:tcPr>
          <w:p>
            <w:pPr>
              <w:jc w:val="left"/>
            </w:pPr>
            <w:r/>
            <w:r>
              <w:rPr>
                <w:rFonts w:ascii="Times New Roman" w:hAnsi="Times New Roman"/>
                <w:b w:val="0"/>
                <w:sz w:val="20"/>
              </w:rPr>
              <w:t>Confirmar que includes/config.php aponta para localhost, root e base de dados greenerry.</w:t>
            </w:r>
          </w:p>
        </w:tc>
      </w:tr>
      <w:tr>
        <w:tc>
          <w:tcPr>
            <w:tcW w:type="dxa" w:w="1247"/>
            <w:vAlign w:val="center"/>
            <w:tcMar>
              <w:top w:w="100" w:type="dxa"/>
              <w:start w:w="120" w:type="dxa"/>
              <w:bottom w:w="100" w:type="dxa"/>
              <w:end w:w="120" w:type="dxa"/>
            </w:tcMar>
          </w:tcPr>
          <w:p>
            <w:pPr>
              <w:jc w:val="left"/>
            </w:pPr>
            <w:r/>
            <w:r>
              <w:rPr>
                <w:rFonts w:ascii="Times New Roman" w:hAnsi="Times New Roman"/>
                <w:b w:val="0"/>
                <w:sz w:val="20"/>
              </w:rPr>
              <w:t>5</w:t>
            </w:r>
          </w:p>
        </w:tc>
        <w:tc>
          <w:tcPr>
            <w:tcW w:type="dxa" w:w="7257"/>
            <w:vAlign w:val="center"/>
            <w:tcMar>
              <w:top w:w="100" w:type="dxa"/>
              <w:start w:w="120" w:type="dxa"/>
              <w:bottom w:w="100" w:type="dxa"/>
              <w:end w:w="120" w:type="dxa"/>
            </w:tcMar>
          </w:tcPr>
          <w:p>
            <w:pPr>
              <w:jc w:val="left"/>
            </w:pPr>
            <w:r/>
            <w:r>
              <w:rPr>
                <w:rFonts w:ascii="Times New Roman" w:hAnsi="Times New Roman"/>
                <w:b w:val="0"/>
                <w:sz w:val="20"/>
              </w:rPr>
              <w:t>Abrir http://localhost/dashboard/greenerry/ no navegador.</w:t>
            </w:r>
          </w:p>
        </w:tc>
      </w:tr>
      <w:tr>
        <w:tc>
          <w:tcPr>
            <w:tcW w:type="dxa" w:w="1247"/>
            <w:vAlign w:val="center"/>
            <w:tcMar>
              <w:top w:w="100" w:type="dxa"/>
              <w:start w:w="120" w:type="dxa"/>
              <w:bottom w:w="100" w:type="dxa"/>
              <w:end w:w="120" w:type="dxa"/>
            </w:tcMar>
          </w:tcPr>
          <w:p>
            <w:pPr>
              <w:jc w:val="left"/>
            </w:pPr>
            <w:r/>
            <w:r>
              <w:rPr>
                <w:rFonts w:ascii="Times New Roman" w:hAnsi="Times New Roman"/>
                <w:b w:val="0"/>
                <w:sz w:val="20"/>
              </w:rPr>
              <w:t>6</w:t>
            </w:r>
          </w:p>
        </w:tc>
        <w:tc>
          <w:tcPr>
            <w:tcW w:type="dxa" w:w="7257"/>
            <w:vAlign w:val="center"/>
            <w:tcMar>
              <w:top w:w="100" w:type="dxa"/>
              <w:start w:w="120" w:type="dxa"/>
              <w:bottom w:w="100" w:type="dxa"/>
              <w:end w:w="120" w:type="dxa"/>
            </w:tcMar>
          </w:tcPr>
          <w:p>
            <w:pPr>
              <w:jc w:val="left"/>
            </w:pPr>
            <w:r/>
            <w:r>
              <w:rPr>
                <w:rFonts w:ascii="Times New Roman" w:hAnsi="Times New Roman"/>
                <w:b w:val="0"/>
                <w:sz w:val="20"/>
              </w:rPr>
              <w:t>Entrar com conta de demonstração de utilizador, artista ou administrador.</w:t>
            </w:r>
          </w:p>
        </w:tc>
      </w:tr>
    </w:tbl>
    <w:p>
      <w:pPr>
        <w:pStyle w:val="Heading1"/>
        <w:ind w:firstLine="0"/>
      </w:pPr>
      <w:r>
        <w:rPr>
          <w:rFonts w:ascii="Times New Roman" w:hAnsi="Times New Roman"/>
        </w:rPr>
        <w:t>8. Base de dados</w:t>
      </w:r>
    </w:p>
    <w:p>
      <w:pPr>
        <w:jc w:val="both"/>
      </w:pPr>
      <w:r>
        <w:rPr>
          <w:rFonts w:ascii="Times New Roman" w:hAnsi="Times New Roman"/>
          <w:sz w:val="24"/>
        </w:rPr>
        <w:t>A base de dados é uma das partes centrais do projeto. Quase todas as funcionalidades dependem dela: contas, géneros, música, produtos, stock, encomendas, pagamentos, mensagens, notificações, playlists, favoritos e estatísticas. Por isso, a organização dos dados foi tratada como uma prioridade.</w:t>
      </w:r>
    </w:p>
    <w:p>
      <w:pPr>
        <w:jc w:val="center"/>
      </w:pPr>
      <w:r>
        <w:drawing>
          <wp:inline xmlns:a="http://schemas.openxmlformats.org/drawingml/2006/main" xmlns:pic="http://schemas.openxmlformats.org/drawingml/2006/picture">
            <wp:extent cx="5580000" cy="3994105"/>
            <wp:docPr id="3" name="Picture 3"/>
            <wp:cNvGraphicFramePr>
              <a:graphicFrameLocks noChangeAspect="1"/>
            </wp:cNvGraphicFramePr>
            <a:graphic>
              <a:graphicData uri="http://schemas.openxmlformats.org/drawingml/2006/picture">
                <pic:pic>
                  <pic:nvPicPr>
                    <pic:cNvPr id="0" name="fig_modelo_dados_simplificado.png"/>
                    <pic:cNvPicPr/>
                  </pic:nvPicPr>
                  <pic:blipFill>
                    <a:blip r:embed="rId12"/>
                    <a:stretch>
                      <a:fillRect/>
                    </a:stretch>
                  </pic:blipFill>
                  <pic:spPr>
                    <a:xfrm>
                      <a:off x="0" y="0"/>
                      <a:ext cx="5580000" cy="3994105"/>
                    </a:xfrm>
                    <a:prstGeom prst="rect"/>
                  </pic:spPr>
                </pic:pic>
              </a:graphicData>
            </a:graphic>
          </wp:inline>
        </w:drawing>
      </w:r>
    </w:p>
    <w:p>
      <w:pPr>
        <w:ind w:firstLine="0"/>
        <w:jc w:val="center"/>
      </w:pPr>
      <w:r>
        <w:rPr>
          <w:rFonts w:ascii="Times New Roman" w:hAnsi="Times New Roman"/>
          <w:i/>
          <w:color w:val="505050"/>
          <w:sz w:val="20"/>
        </w:rPr>
        <w:t>Figura 3 - Modelo de dados por módulos, com tabelas principais, PK/FK e relações essenciais.</w:t>
      </w:r>
    </w:p>
    <w:p>
      <w:pPr>
        <w:pStyle w:val="Heading2"/>
        <w:ind w:firstLine="0"/>
      </w:pPr>
      <w:r>
        <w:rPr>
          <w:rFonts w:ascii="Times New Roman" w:hAnsi="Times New Roman"/>
        </w:rPr>
        <w:t>8.1 Principais tabelas</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2551"/>
            <w:shd w:fill="E8EEF5"/>
            <w:vAlign w:val="center"/>
            <w:tcMar>
              <w:top w:w="100" w:type="dxa"/>
              <w:start w:w="120" w:type="dxa"/>
              <w:bottom w:w="100" w:type="dxa"/>
              <w:end w:w="120" w:type="dxa"/>
            </w:tcMar>
          </w:tcPr>
          <w:p>
            <w:pPr>
              <w:jc w:val="left"/>
            </w:pPr>
            <w:r/>
            <w:r>
              <w:rPr>
                <w:rFonts w:ascii="Times New Roman" w:hAnsi="Times New Roman"/>
                <w:b/>
                <w:sz w:val="20"/>
              </w:rPr>
              <w:t>Tabela</w:t>
            </w:r>
          </w:p>
        </w:tc>
        <w:tc>
          <w:tcPr>
            <w:tcW w:type="dxa" w:w="5953"/>
            <w:shd w:fill="E8EEF5"/>
            <w:vAlign w:val="center"/>
            <w:tcMar>
              <w:top w:w="100" w:type="dxa"/>
              <w:start w:w="120" w:type="dxa"/>
              <w:bottom w:w="100" w:type="dxa"/>
              <w:end w:w="120" w:type="dxa"/>
            </w:tcMar>
          </w:tcPr>
          <w:p>
            <w:pPr>
              <w:jc w:val="left"/>
            </w:pPr>
            <w:r/>
            <w:r>
              <w:rPr>
                <w:rFonts w:ascii="Times New Roman" w:hAnsi="Times New Roman"/>
                <w:b/>
                <w:sz w:val="20"/>
              </w:rPr>
              <w:t>Responsabilidade</w:t>
            </w:r>
          </w:p>
        </w:tc>
      </w:tr>
      <w:tr>
        <w:tc>
          <w:tcPr>
            <w:tcW w:type="dxa" w:w="2551"/>
            <w:vAlign w:val="center"/>
            <w:tcMar>
              <w:top w:w="100" w:type="dxa"/>
              <w:start w:w="120" w:type="dxa"/>
              <w:bottom w:w="100" w:type="dxa"/>
              <w:end w:w="120" w:type="dxa"/>
            </w:tcMar>
          </w:tcPr>
          <w:p>
            <w:pPr>
              <w:jc w:val="left"/>
            </w:pPr>
            <w:r/>
            <w:r>
              <w:rPr>
                <w:rFonts w:ascii="Times New Roman" w:hAnsi="Times New Roman"/>
                <w:b w:val="0"/>
                <w:sz w:val="20"/>
              </w:rPr>
              <w:t>cliente</w:t>
            </w:r>
          </w:p>
        </w:tc>
        <w:tc>
          <w:tcPr>
            <w:tcW w:type="dxa" w:w="5953"/>
            <w:vAlign w:val="center"/>
            <w:tcMar>
              <w:top w:w="100" w:type="dxa"/>
              <w:start w:w="120" w:type="dxa"/>
              <w:bottom w:w="100" w:type="dxa"/>
              <w:end w:w="120" w:type="dxa"/>
            </w:tcMar>
          </w:tcPr>
          <w:p>
            <w:pPr>
              <w:jc w:val="left"/>
            </w:pPr>
            <w:r/>
            <w:r>
              <w:rPr>
                <w:rFonts w:ascii="Times New Roman" w:hAnsi="Times New Roman"/>
                <w:b w:val="0"/>
                <w:sz w:val="20"/>
              </w:rPr>
              <w:t>Guarda utilizadores, artistas e dados de perfil.</w:t>
            </w:r>
          </w:p>
        </w:tc>
      </w:tr>
      <w:tr>
        <w:tc>
          <w:tcPr>
            <w:tcW w:type="dxa" w:w="2551"/>
            <w:vAlign w:val="center"/>
            <w:tcMar>
              <w:top w:w="100" w:type="dxa"/>
              <w:start w:w="120" w:type="dxa"/>
              <w:bottom w:w="100" w:type="dxa"/>
              <w:end w:w="120" w:type="dxa"/>
            </w:tcMar>
          </w:tcPr>
          <w:p>
            <w:pPr>
              <w:jc w:val="left"/>
            </w:pPr>
            <w:r/>
            <w:r>
              <w:rPr>
                <w:rFonts w:ascii="Times New Roman" w:hAnsi="Times New Roman"/>
                <w:b w:val="0"/>
                <w:sz w:val="20"/>
              </w:rPr>
              <w:t>admin</w:t>
            </w:r>
          </w:p>
        </w:tc>
        <w:tc>
          <w:tcPr>
            <w:tcW w:type="dxa" w:w="5953"/>
            <w:vAlign w:val="center"/>
            <w:tcMar>
              <w:top w:w="100" w:type="dxa"/>
              <w:start w:w="120" w:type="dxa"/>
              <w:bottom w:w="100" w:type="dxa"/>
              <w:end w:w="120" w:type="dxa"/>
            </w:tcMar>
          </w:tcPr>
          <w:p>
            <w:pPr>
              <w:jc w:val="left"/>
            </w:pPr>
            <w:r/>
            <w:r>
              <w:rPr>
                <w:rFonts w:ascii="Times New Roman" w:hAnsi="Times New Roman"/>
                <w:b w:val="0"/>
                <w:sz w:val="20"/>
              </w:rPr>
              <w:t>Guarda contas administrativas e permissões de gestão.</w:t>
            </w:r>
          </w:p>
        </w:tc>
      </w:tr>
      <w:tr>
        <w:tc>
          <w:tcPr>
            <w:tcW w:type="dxa" w:w="2551"/>
            <w:vAlign w:val="center"/>
            <w:tcMar>
              <w:top w:w="100" w:type="dxa"/>
              <w:start w:w="120" w:type="dxa"/>
              <w:bottom w:w="100" w:type="dxa"/>
              <w:end w:w="120" w:type="dxa"/>
            </w:tcMar>
          </w:tcPr>
          <w:p>
            <w:pPr>
              <w:jc w:val="left"/>
            </w:pPr>
            <w:r/>
            <w:r>
              <w:rPr>
                <w:rFonts w:ascii="Times New Roman" w:hAnsi="Times New Roman"/>
                <w:b w:val="0"/>
                <w:sz w:val="20"/>
              </w:rPr>
              <w:t>genero</w:t>
            </w:r>
          </w:p>
        </w:tc>
        <w:tc>
          <w:tcPr>
            <w:tcW w:type="dxa" w:w="5953"/>
            <w:vAlign w:val="center"/>
            <w:tcMar>
              <w:top w:w="100" w:type="dxa"/>
              <w:start w:w="120" w:type="dxa"/>
              <w:bottom w:w="100" w:type="dxa"/>
              <w:end w:w="120" w:type="dxa"/>
            </w:tcMar>
          </w:tcPr>
          <w:p>
            <w:pPr>
              <w:jc w:val="left"/>
            </w:pPr>
            <w:r/>
            <w:r>
              <w:rPr>
                <w:rFonts w:ascii="Times New Roman" w:hAnsi="Times New Roman"/>
                <w:b w:val="0"/>
                <w:sz w:val="20"/>
              </w:rPr>
              <w:t>Guarda géneros musicais ativos ou inativos, usados em filtros e estatísticas.</w:t>
            </w:r>
          </w:p>
        </w:tc>
      </w:tr>
      <w:tr>
        <w:tc>
          <w:tcPr>
            <w:tcW w:type="dxa" w:w="2551"/>
            <w:vAlign w:val="center"/>
            <w:tcMar>
              <w:top w:w="100" w:type="dxa"/>
              <w:start w:w="120" w:type="dxa"/>
              <w:bottom w:w="100" w:type="dxa"/>
              <w:end w:w="120" w:type="dxa"/>
            </w:tcMar>
          </w:tcPr>
          <w:p>
            <w:pPr>
              <w:jc w:val="left"/>
            </w:pPr>
            <w:r/>
            <w:r>
              <w:rPr>
                <w:rFonts w:ascii="Times New Roman" w:hAnsi="Times New Roman"/>
                <w:b w:val="0"/>
                <w:sz w:val="20"/>
              </w:rPr>
              <w:t>release_musical</w:t>
            </w:r>
          </w:p>
        </w:tc>
        <w:tc>
          <w:tcPr>
            <w:tcW w:type="dxa" w:w="5953"/>
            <w:vAlign w:val="center"/>
            <w:tcMar>
              <w:top w:w="100" w:type="dxa"/>
              <w:start w:w="120" w:type="dxa"/>
              <w:bottom w:w="100" w:type="dxa"/>
              <w:end w:w="120" w:type="dxa"/>
            </w:tcMar>
          </w:tcPr>
          <w:p>
            <w:pPr>
              <w:jc w:val="left"/>
            </w:pPr>
            <w:r/>
            <w:r>
              <w:rPr>
                <w:rFonts w:ascii="Times New Roman" w:hAnsi="Times New Roman"/>
                <w:b w:val="0"/>
                <w:sz w:val="20"/>
              </w:rPr>
              <w:t>Guarda álbuns, EPs e singles enviados por artistas.</w:t>
            </w:r>
          </w:p>
        </w:tc>
      </w:tr>
      <w:tr>
        <w:tc>
          <w:tcPr>
            <w:tcW w:type="dxa" w:w="2551"/>
            <w:vAlign w:val="center"/>
            <w:tcMar>
              <w:top w:w="100" w:type="dxa"/>
              <w:start w:w="120" w:type="dxa"/>
              <w:bottom w:w="100" w:type="dxa"/>
              <w:end w:w="120" w:type="dxa"/>
            </w:tcMar>
          </w:tcPr>
          <w:p>
            <w:pPr>
              <w:jc w:val="left"/>
            </w:pPr>
            <w:r/>
            <w:r>
              <w:rPr>
                <w:rFonts w:ascii="Times New Roman" w:hAnsi="Times New Roman"/>
                <w:b w:val="0"/>
                <w:sz w:val="20"/>
              </w:rPr>
              <w:t>faixa</w:t>
            </w:r>
          </w:p>
        </w:tc>
        <w:tc>
          <w:tcPr>
            <w:tcW w:type="dxa" w:w="5953"/>
            <w:vAlign w:val="center"/>
            <w:tcMar>
              <w:top w:w="100" w:type="dxa"/>
              <w:start w:w="120" w:type="dxa"/>
              <w:bottom w:w="100" w:type="dxa"/>
              <w:end w:w="120" w:type="dxa"/>
            </w:tcMar>
          </w:tcPr>
          <w:p>
            <w:pPr>
              <w:jc w:val="left"/>
            </w:pPr>
            <w:r/>
            <w:r>
              <w:rPr>
                <w:rFonts w:ascii="Times New Roman" w:hAnsi="Times New Roman"/>
                <w:b w:val="0"/>
                <w:sz w:val="20"/>
              </w:rPr>
              <w:t>Guarda músicas, duração, estado e ligação ao género/release.</w:t>
            </w:r>
          </w:p>
        </w:tc>
      </w:tr>
      <w:tr>
        <w:tc>
          <w:tcPr>
            <w:tcW w:type="dxa" w:w="2551"/>
            <w:vAlign w:val="center"/>
            <w:tcMar>
              <w:top w:w="100" w:type="dxa"/>
              <w:start w:w="120" w:type="dxa"/>
              <w:bottom w:w="100" w:type="dxa"/>
              <w:end w:w="120" w:type="dxa"/>
            </w:tcMar>
          </w:tcPr>
          <w:p>
            <w:pPr>
              <w:jc w:val="left"/>
            </w:pPr>
            <w:r/>
            <w:r>
              <w:rPr>
                <w:rFonts w:ascii="Times New Roman" w:hAnsi="Times New Roman"/>
                <w:b w:val="0"/>
                <w:sz w:val="20"/>
              </w:rPr>
              <w:t>categoria</w:t>
            </w:r>
          </w:p>
        </w:tc>
        <w:tc>
          <w:tcPr>
            <w:tcW w:type="dxa" w:w="5953"/>
            <w:vAlign w:val="center"/>
            <w:tcMar>
              <w:top w:w="100" w:type="dxa"/>
              <w:start w:w="120" w:type="dxa"/>
              <w:bottom w:w="100" w:type="dxa"/>
              <w:end w:w="120" w:type="dxa"/>
            </w:tcMar>
          </w:tcPr>
          <w:p>
            <w:pPr>
              <w:jc w:val="left"/>
            </w:pPr>
            <w:r/>
            <w:r>
              <w:rPr>
                <w:rFonts w:ascii="Times New Roman" w:hAnsi="Times New Roman"/>
                <w:b w:val="0"/>
                <w:sz w:val="20"/>
              </w:rPr>
              <w:t>Classifica produtos da loja, como T-Shirt, Hoodie, Vinil, CD e Acessório.</w:t>
            </w:r>
          </w:p>
        </w:tc>
      </w:tr>
      <w:tr>
        <w:tc>
          <w:tcPr>
            <w:tcW w:type="dxa" w:w="2551"/>
            <w:vAlign w:val="center"/>
            <w:tcMar>
              <w:top w:w="100" w:type="dxa"/>
              <w:start w:w="120" w:type="dxa"/>
              <w:bottom w:w="100" w:type="dxa"/>
              <w:end w:w="120" w:type="dxa"/>
            </w:tcMar>
          </w:tcPr>
          <w:p>
            <w:pPr>
              <w:jc w:val="left"/>
            </w:pPr>
            <w:r/>
            <w:r>
              <w:rPr>
                <w:rFonts w:ascii="Times New Roman" w:hAnsi="Times New Roman"/>
                <w:b w:val="0"/>
                <w:sz w:val="20"/>
              </w:rPr>
              <w:t>produto</w:t>
            </w:r>
          </w:p>
        </w:tc>
        <w:tc>
          <w:tcPr>
            <w:tcW w:type="dxa" w:w="5953"/>
            <w:vAlign w:val="center"/>
            <w:tcMar>
              <w:top w:w="100" w:type="dxa"/>
              <w:start w:w="120" w:type="dxa"/>
              <w:bottom w:w="100" w:type="dxa"/>
              <w:end w:w="120" w:type="dxa"/>
            </w:tcMar>
          </w:tcPr>
          <w:p>
            <w:pPr>
              <w:jc w:val="left"/>
            </w:pPr>
            <w:r/>
            <w:r>
              <w:rPr>
                <w:rFonts w:ascii="Times New Roman" w:hAnsi="Times New Roman"/>
                <w:b w:val="0"/>
                <w:sz w:val="20"/>
              </w:rPr>
              <w:t>Guarda merchandising, preço, stock, aprovação e artista associado.</w:t>
            </w:r>
          </w:p>
        </w:tc>
      </w:tr>
      <w:tr>
        <w:tc>
          <w:tcPr>
            <w:tcW w:type="dxa" w:w="2551"/>
            <w:vAlign w:val="center"/>
            <w:tcMar>
              <w:top w:w="100" w:type="dxa"/>
              <w:start w:w="120" w:type="dxa"/>
              <w:bottom w:w="100" w:type="dxa"/>
              <w:end w:w="120" w:type="dxa"/>
            </w:tcMar>
          </w:tcPr>
          <w:p>
            <w:pPr>
              <w:jc w:val="left"/>
            </w:pPr>
            <w:r/>
            <w:r>
              <w:rPr>
                <w:rFonts w:ascii="Times New Roman" w:hAnsi="Times New Roman"/>
                <w:b w:val="0"/>
                <w:sz w:val="20"/>
              </w:rPr>
              <w:t>encomenda</w:t>
            </w:r>
          </w:p>
        </w:tc>
        <w:tc>
          <w:tcPr>
            <w:tcW w:type="dxa" w:w="5953"/>
            <w:vAlign w:val="center"/>
            <w:tcMar>
              <w:top w:w="100" w:type="dxa"/>
              <w:start w:w="120" w:type="dxa"/>
              <w:bottom w:w="100" w:type="dxa"/>
              <w:end w:w="120" w:type="dxa"/>
            </w:tcMar>
          </w:tcPr>
          <w:p>
            <w:pPr>
              <w:jc w:val="left"/>
            </w:pPr>
            <w:r/>
            <w:r>
              <w:rPr>
                <w:rFonts w:ascii="Times New Roman" w:hAnsi="Times New Roman"/>
                <w:b w:val="0"/>
                <w:sz w:val="20"/>
              </w:rPr>
              <w:t>Guarda compras, estados de pagamento, envio e totais.</w:t>
            </w:r>
          </w:p>
        </w:tc>
      </w:tr>
      <w:tr>
        <w:tc>
          <w:tcPr>
            <w:tcW w:type="dxa" w:w="2551"/>
            <w:vAlign w:val="center"/>
            <w:tcMar>
              <w:top w:w="100" w:type="dxa"/>
              <w:start w:w="120" w:type="dxa"/>
              <w:bottom w:w="100" w:type="dxa"/>
              <w:end w:w="120" w:type="dxa"/>
            </w:tcMar>
          </w:tcPr>
          <w:p>
            <w:pPr>
              <w:jc w:val="left"/>
            </w:pPr>
            <w:r/>
            <w:r>
              <w:rPr>
                <w:rFonts w:ascii="Times New Roman" w:hAnsi="Times New Roman"/>
                <w:b w:val="0"/>
                <w:sz w:val="20"/>
              </w:rPr>
              <w:t>encomenda_item</w:t>
            </w:r>
          </w:p>
        </w:tc>
        <w:tc>
          <w:tcPr>
            <w:tcW w:type="dxa" w:w="5953"/>
            <w:vAlign w:val="center"/>
            <w:tcMar>
              <w:top w:w="100" w:type="dxa"/>
              <w:start w:w="120" w:type="dxa"/>
              <w:bottom w:w="100" w:type="dxa"/>
              <w:end w:w="120" w:type="dxa"/>
            </w:tcMar>
          </w:tcPr>
          <w:p>
            <w:pPr>
              <w:jc w:val="left"/>
            </w:pPr>
            <w:r/>
            <w:r>
              <w:rPr>
                <w:rFonts w:ascii="Times New Roman" w:hAnsi="Times New Roman"/>
                <w:b w:val="0"/>
                <w:sz w:val="20"/>
              </w:rPr>
              <w:t>Guarda cada produto dentro de uma encomenda.</w:t>
            </w:r>
          </w:p>
        </w:tc>
      </w:tr>
      <w:tr>
        <w:tc>
          <w:tcPr>
            <w:tcW w:type="dxa" w:w="2551"/>
            <w:vAlign w:val="center"/>
            <w:tcMar>
              <w:top w:w="100" w:type="dxa"/>
              <w:start w:w="120" w:type="dxa"/>
              <w:bottom w:w="100" w:type="dxa"/>
              <w:end w:w="120" w:type="dxa"/>
            </w:tcMar>
          </w:tcPr>
          <w:p>
            <w:pPr>
              <w:jc w:val="left"/>
            </w:pPr>
            <w:r/>
            <w:r>
              <w:rPr>
                <w:rFonts w:ascii="Times New Roman" w:hAnsi="Times New Roman"/>
                <w:b w:val="0"/>
                <w:sz w:val="20"/>
              </w:rPr>
              <w:t>pagamento</w:t>
            </w:r>
          </w:p>
        </w:tc>
        <w:tc>
          <w:tcPr>
            <w:tcW w:type="dxa" w:w="5953"/>
            <w:vAlign w:val="center"/>
            <w:tcMar>
              <w:top w:w="100" w:type="dxa"/>
              <w:start w:w="120" w:type="dxa"/>
              <w:bottom w:w="100" w:type="dxa"/>
              <w:end w:w="120" w:type="dxa"/>
            </w:tcMar>
          </w:tcPr>
          <w:p>
            <w:pPr>
              <w:jc w:val="left"/>
            </w:pPr>
            <w:r/>
            <w:r>
              <w:rPr>
                <w:rFonts w:ascii="Times New Roman" w:hAnsi="Times New Roman"/>
                <w:b w:val="0"/>
                <w:sz w:val="20"/>
              </w:rPr>
              <w:t>Regista pagamentos e referências associadas às encomendas.</w:t>
            </w:r>
          </w:p>
        </w:tc>
      </w:tr>
      <w:tr>
        <w:tc>
          <w:tcPr>
            <w:tcW w:type="dxa" w:w="2551"/>
            <w:vAlign w:val="center"/>
            <w:tcMar>
              <w:top w:w="100" w:type="dxa"/>
              <w:start w:w="120" w:type="dxa"/>
              <w:bottom w:w="100" w:type="dxa"/>
              <w:end w:w="120" w:type="dxa"/>
            </w:tcMar>
          </w:tcPr>
          <w:p>
            <w:pPr>
              <w:jc w:val="left"/>
            </w:pPr>
            <w:r/>
            <w:r>
              <w:rPr>
                <w:rFonts w:ascii="Times New Roman" w:hAnsi="Times New Roman"/>
                <w:b w:val="0"/>
                <w:sz w:val="20"/>
              </w:rPr>
              <w:t>playlist / playlist_faixa</w:t>
            </w:r>
          </w:p>
        </w:tc>
        <w:tc>
          <w:tcPr>
            <w:tcW w:type="dxa" w:w="5953"/>
            <w:vAlign w:val="center"/>
            <w:tcMar>
              <w:top w:w="100" w:type="dxa"/>
              <w:start w:w="120" w:type="dxa"/>
              <w:bottom w:w="100" w:type="dxa"/>
              <w:end w:w="120" w:type="dxa"/>
            </w:tcMar>
          </w:tcPr>
          <w:p>
            <w:pPr>
              <w:jc w:val="left"/>
            </w:pPr>
            <w:r/>
            <w:r>
              <w:rPr>
                <w:rFonts w:ascii="Times New Roman" w:hAnsi="Times New Roman"/>
                <w:b w:val="0"/>
                <w:sz w:val="20"/>
              </w:rPr>
              <w:t>Guarda listas de músicas e a ordem das faixas.</w:t>
            </w:r>
          </w:p>
        </w:tc>
      </w:tr>
      <w:tr>
        <w:tc>
          <w:tcPr>
            <w:tcW w:type="dxa" w:w="2551"/>
            <w:vAlign w:val="center"/>
            <w:tcMar>
              <w:top w:w="100" w:type="dxa"/>
              <w:start w:w="120" w:type="dxa"/>
              <w:bottom w:w="100" w:type="dxa"/>
              <w:end w:w="120" w:type="dxa"/>
            </w:tcMar>
          </w:tcPr>
          <w:p>
            <w:pPr>
              <w:jc w:val="left"/>
            </w:pPr>
            <w:r/>
            <w:r>
              <w:rPr>
                <w:rFonts w:ascii="Times New Roman" w:hAnsi="Times New Roman"/>
                <w:b w:val="0"/>
                <w:sz w:val="20"/>
              </w:rPr>
              <w:t>favorito_musica</w:t>
            </w:r>
          </w:p>
        </w:tc>
        <w:tc>
          <w:tcPr>
            <w:tcW w:type="dxa" w:w="5953"/>
            <w:vAlign w:val="center"/>
            <w:tcMar>
              <w:top w:w="100" w:type="dxa"/>
              <w:start w:w="120" w:type="dxa"/>
              <w:bottom w:w="100" w:type="dxa"/>
              <w:end w:w="120" w:type="dxa"/>
            </w:tcMar>
          </w:tcPr>
          <w:p>
            <w:pPr>
              <w:jc w:val="left"/>
            </w:pPr>
            <w:r/>
            <w:r>
              <w:rPr>
                <w:rFonts w:ascii="Times New Roman" w:hAnsi="Times New Roman"/>
                <w:b w:val="0"/>
                <w:sz w:val="20"/>
              </w:rPr>
              <w:t>Guarda músicas favoritas de cada utilizador.</w:t>
            </w:r>
          </w:p>
        </w:tc>
      </w:tr>
      <w:tr>
        <w:tc>
          <w:tcPr>
            <w:tcW w:type="dxa" w:w="2551"/>
            <w:vAlign w:val="center"/>
            <w:tcMar>
              <w:top w:w="100" w:type="dxa"/>
              <w:start w:w="120" w:type="dxa"/>
              <w:bottom w:w="100" w:type="dxa"/>
              <w:end w:w="120" w:type="dxa"/>
            </w:tcMar>
          </w:tcPr>
          <w:p>
            <w:pPr>
              <w:jc w:val="left"/>
            </w:pPr>
            <w:r/>
            <w:r>
              <w:rPr>
                <w:rFonts w:ascii="Times New Roman" w:hAnsi="Times New Roman"/>
                <w:b w:val="0"/>
                <w:sz w:val="20"/>
              </w:rPr>
              <w:t>faixa_listen</w:t>
            </w:r>
          </w:p>
        </w:tc>
        <w:tc>
          <w:tcPr>
            <w:tcW w:type="dxa" w:w="5953"/>
            <w:vAlign w:val="center"/>
            <w:tcMar>
              <w:top w:w="100" w:type="dxa"/>
              <w:start w:w="120" w:type="dxa"/>
              <w:bottom w:w="100" w:type="dxa"/>
              <w:end w:w="120" w:type="dxa"/>
            </w:tcMar>
          </w:tcPr>
          <w:p>
            <w:pPr>
              <w:jc w:val="left"/>
            </w:pPr>
            <w:r/>
            <w:r>
              <w:rPr>
                <w:rFonts w:ascii="Times New Roman" w:hAnsi="Times New Roman"/>
                <w:b w:val="0"/>
                <w:sz w:val="20"/>
              </w:rPr>
              <w:t>Regista reproduções, ouvintes e segundos ouvidos para estatísticas.</w:t>
            </w:r>
          </w:p>
        </w:tc>
      </w:tr>
      <w:tr>
        <w:tc>
          <w:tcPr>
            <w:tcW w:type="dxa" w:w="2551"/>
            <w:vAlign w:val="center"/>
            <w:tcMar>
              <w:top w:w="100" w:type="dxa"/>
              <w:start w:w="120" w:type="dxa"/>
              <w:bottom w:w="100" w:type="dxa"/>
              <w:end w:w="120" w:type="dxa"/>
            </w:tcMar>
          </w:tcPr>
          <w:p>
            <w:pPr>
              <w:jc w:val="left"/>
            </w:pPr>
            <w:r/>
            <w:r>
              <w:rPr>
                <w:rFonts w:ascii="Times New Roman" w:hAnsi="Times New Roman"/>
                <w:b w:val="0"/>
                <w:sz w:val="20"/>
              </w:rPr>
              <w:t>mensagem_admin</w:t>
            </w:r>
          </w:p>
        </w:tc>
        <w:tc>
          <w:tcPr>
            <w:tcW w:type="dxa" w:w="5953"/>
            <w:vAlign w:val="center"/>
            <w:tcMar>
              <w:top w:w="100" w:type="dxa"/>
              <w:start w:w="120" w:type="dxa"/>
              <w:bottom w:w="100" w:type="dxa"/>
              <w:end w:w="120" w:type="dxa"/>
            </w:tcMar>
          </w:tcPr>
          <w:p>
            <w:pPr>
              <w:jc w:val="left"/>
            </w:pPr>
            <w:r/>
            <w:r>
              <w:rPr>
                <w:rFonts w:ascii="Times New Roman" w:hAnsi="Times New Roman"/>
                <w:b w:val="0"/>
                <w:sz w:val="20"/>
              </w:rPr>
              <w:t>Guarda mensagens de suporte entre utilizador e administração.</w:t>
            </w:r>
          </w:p>
        </w:tc>
      </w:tr>
      <w:tr>
        <w:tc>
          <w:tcPr>
            <w:tcW w:type="dxa" w:w="2551"/>
            <w:vAlign w:val="center"/>
            <w:tcMar>
              <w:top w:w="100" w:type="dxa"/>
              <w:start w:w="120" w:type="dxa"/>
              <w:bottom w:w="100" w:type="dxa"/>
              <w:end w:w="120" w:type="dxa"/>
            </w:tcMar>
          </w:tcPr>
          <w:p>
            <w:pPr>
              <w:jc w:val="left"/>
            </w:pPr>
            <w:r/>
            <w:r>
              <w:rPr>
                <w:rFonts w:ascii="Times New Roman" w:hAnsi="Times New Roman"/>
                <w:b w:val="0"/>
                <w:sz w:val="20"/>
              </w:rPr>
              <w:t>notificacao</w:t>
            </w:r>
          </w:p>
        </w:tc>
        <w:tc>
          <w:tcPr>
            <w:tcW w:type="dxa" w:w="5953"/>
            <w:vAlign w:val="center"/>
            <w:tcMar>
              <w:top w:w="100" w:type="dxa"/>
              <w:start w:w="120" w:type="dxa"/>
              <w:bottom w:w="100" w:type="dxa"/>
              <w:end w:w="120" w:type="dxa"/>
            </w:tcMar>
          </w:tcPr>
          <w:p>
            <w:pPr>
              <w:jc w:val="left"/>
            </w:pPr>
            <w:r/>
            <w:r>
              <w:rPr>
                <w:rFonts w:ascii="Times New Roman" w:hAnsi="Times New Roman"/>
                <w:b w:val="0"/>
                <w:sz w:val="20"/>
              </w:rPr>
              <w:t>Guarda avisos de conta, encomenda, produto, música e sistema.</w:t>
            </w:r>
          </w:p>
        </w:tc>
      </w:tr>
    </w:tbl>
    <w:p>
      <w:pPr>
        <w:pStyle w:val="Heading2"/>
        <w:ind w:firstLine="0"/>
      </w:pPr>
      <w:r>
        <w:rPr>
          <w:rFonts w:ascii="Times New Roman" w:hAnsi="Times New Roman"/>
        </w:rPr>
        <w:t>8.2 Relações importantes</w:t>
      </w:r>
    </w:p>
    <w:p>
      <w:pPr>
        <w:pStyle w:val="ListBullet"/>
        <w:ind w:firstLine="0"/>
        <w:jc w:val="both"/>
      </w:pPr>
      <w:r>
        <w:rPr>
          <w:rFonts w:ascii="Times New Roman" w:hAnsi="Times New Roman"/>
        </w:rPr>
        <w:t>Um cliente pode comprar vários produtos através de várias encomendas.</w:t>
      </w:r>
    </w:p>
    <w:p>
      <w:pPr>
        <w:pStyle w:val="ListBullet"/>
        <w:ind w:firstLine="0"/>
        <w:jc w:val="both"/>
      </w:pPr>
      <w:r>
        <w:rPr>
          <w:rFonts w:ascii="Times New Roman" w:hAnsi="Times New Roman"/>
        </w:rPr>
        <w:t>Uma encomenda pode conter vários itens, permitindo produtos de diferentes artistas na mesma compra.</w:t>
      </w:r>
    </w:p>
    <w:p>
      <w:pPr>
        <w:pStyle w:val="ListBullet"/>
        <w:ind w:firstLine="0"/>
        <w:jc w:val="both"/>
      </w:pPr>
      <w:r>
        <w:rPr>
          <w:rFonts w:ascii="Times New Roman" w:hAnsi="Times New Roman"/>
        </w:rPr>
        <w:t>Um produto pertence a uma categoria e pode ter stock geral ou stock por tamanho.</w:t>
      </w:r>
    </w:p>
    <w:p>
      <w:pPr>
        <w:pStyle w:val="ListBullet"/>
        <w:ind w:firstLine="0"/>
        <w:jc w:val="both"/>
      </w:pPr>
      <w:r>
        <w:rPr>
          <w:rFonts w:ascii="Times New Roman" w:hAnsi="Times New Roman"/>
        </w:rPr>
        <w:t>Um artista pode ter vários lançamentos musicais e vários produtos.</w:t>
      </w:r>
    </w:p>
    <w:p>
      <w:pPr>
        <w:pStyle w:val="ListBullet"/>
        <w:ind w:firstLine="0"/>
        <w:jc w:val="both"/>
      </w:pPr>
      <w:r>
        <w:rPr>
          <w:rFonts w:ascii="Times New Roman" w:hAnsi="Times New Roman"/>
        </w:rPr>
        <w:t>Um género classifica lançamentos e faixas, permitindo que a administração, os filtros e os relatórios trabalhem com a mesma informação.</w:t>
      </w:r>
    </w:p>
    <w:p>
      <w:pPr>
        <w:pStyle w:val="ListBullet"/>
        <w:ind w:firstLine="0"/>
        <w:jc w:val="both"/>
      </w:pPr>
      <w:r>
        <w:rPr>
          <w:rFonts w:ascii="Times New Roman" w:hAnsi="Times New Roman"/>
        </w:rPr>
        <w:t>Uma faixa pode aparecer em playlists, favoritos e registos de audição.</w:t>
      </w:r>
    </w:p>
    <w:p>
      <w:pPr>
        <w:pStyle w:val="ListBullet"/>
        <w:ind w:firstLine="0"/>
        <w:jc w:val="both"/>
      </w:pPr>
      <w:r>
        <w:rPr>
          <w:rFonts w:ascii="Times New Roman" w:hAnsi="Times New Roman"/>
        </w:rPr>
        <w:t>As mensagens e notificações ligam ações da plataforma aos utilizadores certos.</w:t>
      </w:r>
    </w:p>
    <w:p>
      <w:pPr>
        <w:pStyle w:val="Heading2"/>
        <w:ind w:firstLine="0"/>
      </w:pPr>
      <w:r>
        <w:rPr>
          <w:rFonts w:ascii="Times New Roman" w:hAnsi="Times New Roman"/>
        </w:rPr>
        <w:t>8.3 Dados de demonstração</w:t>
      </w:r>
    </w:p>
    <w:p>
      <w:pPr>
        <w:jc w:val="both"/>
      </w:pPr>
      <w:r>
        <w:rPr>
          <w:rFonts w:ascii="Times New Roman" w:hAnsi="Times New Roman"/>
          <w:sz w:val="24"/>
        </w:rPr>
        <w:t>Para que os gráficos e relatórios apresentassem informação completa, foram preparados dados coerentes de demonstração. Estes dados não foram inseridos de forma aleatória: foram associados aos artistas, músicas, produtos e utilizadores já existentes, criando encomendas, pagamentos, favoritos, playlists, audições recentes, mensagens e itens pendentes de revisão.</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3402"/>
            <w:shd w:fill="E8EEF5"/>
            <w:vAlign w:val="center"/>
            <w:tcMar>
              <w:top w:w="100" w:type="dxa"/>
              <w:start w:w="120" w:type="dxa"/>
              <w:bottom w:w="100" w:type="dxa"/>
              <w:end w:w="120" w:type="dxa"/>
            </w:tcMar>
          </w:tcPr>
          <w:p>
            <w:pPr>
              <w:jc w:val="left"/>
            </w:pPr>
            <w:r/>
            <w:r>
              <w:rPr>
                <w:rFonts w:ascii="Times New Roman" w:hAnsi="Times New Roman"/>
                <w:b/>
                <w:sz w:val="20"/>
              </w:rPr>
              <w:t>Entidade</w:t>
            </w:r>
          </w:p>
        </w:tc>
        <w:tc>
          <w:tcPr>
            <w:tcW w:type="dxa" w:w="2835"/>
            <w:shd w:fill="E8EEF5"/>
            <w:vAlign w:val="center"/>
            <w:tcMar>
              <w:top w:w="100" w:type="dxa"/>
              <w:start w:w="120" w:type="dxa"/>
              <w:bottom w:w="100" w:type="dxa"/>
              <w:end w:w="120" w:type="dxa"/>
            </w:tcMar>
          </w:tcPr>
          <w:p>
            <w:pPr>
              <w:jc w:val="left"/>
            </w:pPr>
            <w:r/>
            <w:r>
              <w:rPr>
                <w:rFonts w:ascii="Times New Roman" w:hAnsi="Times New Roman"/>
                <w:b/>
                <w:sz w:val="20"/>
              </w:rPr>
              <w:t>Total após preparação</w:t>
            </w:r>
          </w:p>
        </w:tc>
      </w:tr>
      <w:tr>
        <w:tc>
          <w:tcPr>
            <w:tcW w:type="dxa" w:w="3402"/>
            <w:vAlign w:val="center"/>
            <w:tcMar>
              <w:top w:w="100" w:type="dxa"/>
              <w:start w:w="120" w:type="dxa"/>
              <w:bottom w:w="100" w:type="dxa"/>
              <w:end w:w="120" w:type="dxa"/>
            </w:tcMar>
          </w:tcPr>
          <w:p>
            <w:pPr>
              <w:jc w:val="left"/>
            </w:pPr>
            <w:r/>
            <w:r>
              <w:rPr>
                <w:rFonts w:ascii="Times New Roman" w:hAnsi="Times New Roman"/>
                <w:b w:val="0"/>
                <w:sz w:val="20"/>
              </w:rPr>
              <w:t>Clientes</w:t>
            </w:r>
          </w:p>
        </w:tc>
        <w:tc>
          <w:tcPr>
            <w:tcW w:type="dxa" w:w="2835"/>
            <w:vAlign w:val="center"/>
            <w:tcMar>
              <w:top w:w="100" w:type="dxa"/>
              <w:start w:w="120" w:type="dxa"/>
              <w:bottom w:w="100" w:type="dxa"/>
              <w:end w:w="120" w:type="dxa"/>
            </w:tcMar>
          </w:tcPr>
          <w:p>
            <w:pPr>
              <w:jc w:val="left"/>
            </w:pPr>
            <w:r/>
            <w:r>
              <w:rPr>
                <w:rFonts w:ascii="Times New Roman" w:hAnsi="Times New Roman"/>
                <w:b w:val="0"/>
                <w:sz w:val="20"/>
              </w:rPr>
              <w:t>17</w:t>
            </w:r>
          </w:p>
        </w:tc>
      </w:tr>
      <w:tr>
        <w:tc>
          <w:tcPr>
            <w:tcW w:type="dxa" w:w="3402"/>
            <w:vAlign w:val="center"/>
            <w:tcMar>
              <w:top w:w="100" w:type="dxa"/>
              <w:start w:w="120" w:type="dxa"/>
              <w:bottom w:w="100" w:type="dxa"/>
              <w:end w:w="120" w:type="dxa"/>
            </w:tcMar>
          </w:tcPr>
          <w:p>
            <w:pPr>
              <w:jc w:val="left"/>
            </w:pPr>
            <w:r/>
            <w:r>
              <w:rPr>
                <w:rFonts w:ascii="Times New Roman" w:hAnsi="Times New Roman"/>
                <w:b w:val="0"/>
                <w:sz w:val="20"/>
              </w:rPr>
              <w:t>Administradores</w:t>
            </w:r>
          </w:p>
        </w:tc>
        <w:tc>
          <w:tcPr>
            <w:tcW w:type="dxa" w:w="2835"/>
            <w:vAlign w:val="center"/>
            <w:tcMar>
              <w:top w:w="100" w:type="dxa"/>
              <w:start w:w="120" w:type="dxa"/>
              <w:bottom w:w="100" w:type="dxa"/>
              <w:end w:w="120" w:type="dxa"/>
            </w:tcMar>
          </w:tcPr>
          <w:p>
            <w:pPr>
              <w:jc w:val="left"/>
            </w:pPr>
            <w:r/>
            <w:r>
              <w:rPr>
                <w:rFonts w:ascii="Times New Roman" w:hAnsi="Times New Roman"/>
                <w:b w:val="0"/>
                <w:sz w:val="20"/>
              </w:rPr>
              <w:t>5</w:t>
            </w:r>
          </w:p>
        </w:tc>
      </w:tr>
      <w:tr>
        <w:tc>
          <w:tcPr>
            <w:tcW w:type="dxa" w:w="3402"/>
            <w:vAlign w:val="center"/>
            <w:tcMar>
              <w:top w:w="100" w:type="dxa"/>
              <w:start w:w="120" w:type="dxa"/>
              <w:bottom w:w="100" w:type="dxa"/>
              <w:end w:w="120" w:type="dxa"/>
            </w:tcMar>
          </w:tcPr>
          <w:p>
            <w:pPr>
              <w:jc w:val="left"/>
            </w:pPr>
            <w:r/>
            <w:r>
              <w:rPr>
                <w:rFonts w:ascii="Times New Roman" w:hAnsi="Times New Roman"/>
                <w:b w:val="0"/>
                <w:sz w:val="20"/>
              </w:rPr>
              <w:t>Géneros</w:t>
            </w:r>
          </w:p>
        </w:tc>
        <w:tc>
          <w:tcPr>
            <w:tcW w:type="dxa" w:w="2835"/>
            <w:vAlign w:val="center"/>
            <w:tcMar>
              <w:top w:w="100" w:type="dxa"/>
              <w:start w:w="120" w:type="dxa"/>
              <w:bottom w:w="100" w:type="dxa"/>
              <w:end w:w="120" w:type="dxa"/>
            </w:tcMar>
          </w:tcPr>
          <w:p>
            <w:pPr>
              <w:jc w:val="left"/>
            </w:pPr>
            <w:r/>
            <w:r>
              <w:rPr>
                <w:rFonts w:ascii="Times New Roman" w:hAnsi="Times New Roman"/>
                <w:b w:val="0"/>
                <w:sz w:val="20"/>
              </w:rPr>
              <w:t>8</w:t>
            </w:r>
          </w:p>
        </w:tc>
      </w:tr>
      <w:tr>
        <w:tc>
          <w:tcPr>
            <w:tcW w:type="dxa" w:w="3402"/>
            <w:vAlign w:val="center"/>
            <w:tcMar>
              <w:top w:w="100" w:type="dxa"/>
              <w:start w:w="120" w:type="dxa"/>
              <w:bottom w:w="100" w:type="dxa"/>
              <w:end w:w="120" w:type="dxa"/>
            </w:tcMar>
          </w:tcPr>
          <w:p>
            <w:pPr>
              <w:jc w:val="left"/>
            </w:pPr>
            <w:r/>
            <w:r>
              <w:rPr>
                <w:rFonts w:ascii="Times New Roman" w:hAnsi="Times New Roman"/>
                <w:b w:val="0"/>
                <w:sz w:val="20"/>
              </w:rPr>
              <w:t>Lançamentos</w:t>
            </w:r>
          </w:p>
        </w:tc>
        <w:tc>
          <w:tcPr>
            <w:tcW w:type="dxa" w:w="2835"/>
            <w:vAlign w:val="center"/>
            <w:tcMar>
              <w:top w:w="100" w:type="dxa"/>
              <w:start w:w="120" w:type="dxa"/>
              <w:bottom w:w="100" w:type="dxa"/>
              <w:end w:w="120" w:type="dxa"/>
            </w:tcMar>
          </w:tcPr>
          <w:p>
            <w:pPr>
              <w:jc w:val="left"/>
            </w:pPr>
            <w:r/>
            <w:r>
              <w:rPr>
                <w:rFonts w:ascii="Times New Roman" w:hAnsi="Times New Roman"/>
                <w:b w:val="0"/>
                <w:sz w:val="20"/>
              </w:rPr>
              <w:t>46</w:t>
            </w:r>
          </w:p>
        </w:tc>
      </w:tr>
      <w:tr>
        <w:tc>
          <w:tcPr>
            <w:tcW w:type="dxa" w:w="3402"/>
            <w:vAlign w:val="center"/>
            <w:tcMar>
              <w:top w:w="100" w:type="dxa"/>
              <w:start w:w="120" w:type="dxa"/>
              <w:bottom w:w="100" w:type="dxa"/>
              <w:end w:w="120" w:type="dxa"/>
            </w:tcMar>
          </w:tcPr>
          <w:p>
            <w:pPr>
              <w:jc w:val="left"/>
            </w:pPr>
            <w:r/>
            <w:r>
              <w:rPr>
                <w:rFonts w:ascii="Times New Roman" w:hAnsi="Times New Roman"/>
                <w:b w:val="0"/>
                <w:sz w:val="20"/>
              </w:rPr>
              <w:t>Faixas</w:t>
            </w:r>
          </w:p>
        </w:tc>
        <w:tc>
          <w:tcPr>
            <w:tcW w:type="dxa" w:w="2835"/>
            <w:vAlign w:val="center"/>
            <w:tcMar>
              <w:top w:w="100" w:type="dxa"/>
              <w:start w:w="120" w:type="dxa"/>
              <w:bottom w:w="100" w:type="dxa"/>
              <w:end w:w="120" w:type="dxa"/>
            </w:tcMar>
          </w:tcPr>
          <w:p>
            <w:pPr>
              <w:jc w:val="left"/>
            </w:pPr>
            <w:r/>
            <w:r>
              <w:rPr>
                <w:rFonts w:ascii="Times New Roman" w:hAnsi="Times New Roman"/>
                <w:b w:val="0"/>
                <w:sz w:val="20"/>
              </w:rPr>
              <w:t>190</w:t>
            </w:r>
          </w:p>
        </w:tc>
      </w:tr>
      <w:tr>
        <w:tc>
          <w:tcPr>
            <w:tcW w:type="dxa" w:w="3402"/>
            <w:vAlign w:val="center"/>
            <w:tcMar>
              <w:top w:w="100" w:type="dxa"/>
              <w:start w:w="120" w:type="dxa"/>
              <w:bottom w:w="100" w:type="dxa"/>
              <w:end w:w="120" w:type="dxa"/>
            </w:tcMar>
          </w:tcPr>
          <w:p>
            <w:pPr>
              <w:jc w:val="left"/>
            </w:pPr>
            <w:r/>
            <w:r>
              <w:rPr>
                <w:rFonts w:ascii="Times New Roman" w:hAnsi="Times New Roman"/>
                <w:b w:val="0"/>
                <w:sz w:val="20"/>
              </w:rPr>
              <w:t>Produtos</w:t>
            </w:r>
          </w:p>
        </w:tc>
        <w:tc>
          <w:tcPr>
            <w:tcW w:type="dxa" w:w="2835"/>
            <w:vAlign w:val="center"/>
            <w:tcMar>
              <w:top w:w="100" w:type="dxa"/>
              <w:start w:w="120" w:type="dxa"/>
              <w:bottom w:w="100" w:type="dxa"/>
              <w:end w:w="120" w:type="dxa"/>
            </w:tcMar>
          </w:tcPr>
          <w:p>
            <w:pPr>
              <w:jc w:val="left"/>
            </w:pPr>
            <w:r/>
            <w:r>
              <w:rPr>
                <w:rFonts w:ascii="Times New Roman" w:hAnsi="Times New Roman"/>
                <w:b w:val="0"/>
                <w:sz w:val="20"/>
              </w:rPr>
              <w:t>55</w:t>
            </w:r>
          </w:p>
        </w:tc>
      </w:tr>
      <w:tr>
        <w:tc>
          <w:tcPr>
            <w:tcW w:type="dxa" w:w="3402"/>
            <w:vAlign w:val="center"/>
            <w:tcMar>
              <w:top w:w="100" w:type="dxa"/>
              <w:start w:w="120" w:type="dxa"/>
              <w:bottom w:w="100" w:type="dxa"/>
              <w:end w:w="120" w:type="dxa"/>
            </w:tcMar>
          </w:tcPr>
          <w:p>
            <w:pPr>
              <w:jc w:val="left"/>
            </w:pPr>
            <w:r/>
            <w:r>
              <w:rPr>
                <w:rFonts w:ascii="Times New Roman" w:hAnsi="Times New Roman"/>
                <w:b w:val="0"/>
                <w:sz w:val="20"/>
              </w:rPr>
              <w:t>Encomendas</w:t>
            </w:r>
          </w:p>
        </w:tc>
        <w:tc>
          <w:tcPr>
            <w:tcW w:type="dxa" w:w="2835"/>
            <w:vAlign w:val="center"/>
            <w:tcMar>
              <w:top w:w="100" w:type="dxa"/>
              <w:start w:w="120" w:type="dxa"/>
              <w:bottom w:w="100" w:type="dxa"/>
              <w:end w:w="120" w:type="dxa"/>
            </w:tcMar>
          </w:tcPr>
          <w:p>
            <w:pPr>
              <w:jc w:val="left"/>
            </w:pPr>
            <w:r/>
            <w:r>
              <w:rPr>
                <w:rFonts w:ascii="Times New Roman" w:hAnsi="Times New Roman"/>
                <w:b w:val="0"/>
                <w:sz w:val="20"/>
              </w:rPr>
              <w:t>76</w:t>
            </w:r>
          </w:p>
        </w:tc>
      </w:tr>
      <w:tr>
        <w:tc>
          <w:tcPr>
            <w:tcW w:type="dxa" w:w="3402"/>
            <w:vAlign w:val="center"/>
            <w:tcMar>
              <w:top w:w="100" w:type="dxa"/>
              <w:start w:w="120" w:type="dxa"/>
              <w:bottom w:w="100" w:type="dxa"/>
              <w:end w:w="120" w:type="dxa"/>
            </w:tcMar>
          </w:tcPr>
          <w:p>
            <w:pPr>
              <w:jc w:val="left"/>
            </w:pPr>
            <w:r/>
            <w:r>
              <w:rPr>
                <w:rFonts w:ascii="Times New Roman" w:hAnsi="Times New Roman"/>
                <w:b w:val="0"/>
                <w:sz w:val="20"/>
              </w:rPr>
              <w:t>Pagamentos</w:t>
            </w:r>
          </w:p>
        </w:tc>
        <w:tc>
          <w:tcPr>
            <w:tcW w:type="dxa" w:w="2835"/>
            <w:vAlign w:val="center"/>
            <w:tcMar>
              <w:top w:w="100" w:type="dxa"/>
              <w:start w:w="120" w:type="dxa"/>
              <w:bottom w:w="100" w:type="dxa"/>
              <w:end w:w="120" w:type="dxa"/>
            </w:tcMar>
          </w:tcPr>
          <w:p>
            <w:pPr>
              <w:jc w:val="left"/>
            </w:pPr>
            <w:r/>
            <w:r>
              <w:rPr>
                <w:rFonts w:ascii="Times New Roman" w:hAnsi="Times New Roman"/>
                <w:b w:val="0"/>
                <w:sz w:val="20"/>
              </w:rPr>
              <w:t>76</w:t>
            </w:r>
          </w:p>
        </w:tc>
      </w:tr>
      <w:tr>
        <w:tc>
          <w:tcPr>
            <w:tcW w:type="dxa" w:w="3402"/>
            <w:vAlign w:val="center"/>
            <w:tcMar>
              <w:top w:w="100" w:type="dxa"/>
              <w:start w:w="120" w:type="dxa"/>
              <w:bottom w:w="100" w:type="dxa"/>
              <w:end w:w="120" w:type="dxa"/>
            </w:tcMar>
          </w:tcPr>
          <w:p>
            <w:pPr>
              <w:jc w:val="left"/>
            </w:pPr>
            <w:r/>
            <w:r>
              <w:rPr>
                <w:rFonts w:ascii="Times New Roman" w:hAnsi="Times New Roman"/>
                <w:b w:val="0"/>
                <w:sz w:val="20"/>
              </w:rPr>
              <w:t>Playlists</w:t>
            </w:r>
          </w:p>
        </w:tc>
        <w:tc>
          <w:tcPr>
            <w:tcW w:type="dxa" w:w="2835"/>
            <w:vAlign w:val="center"/>
            <w:tcMar>
              <w:top w:w="100" w:type="dxa"/>
              <w:start w:w="120" w:type="dxa"/>
              <w:bottom w:w="100" w:type="dxa"/>
              <w:end w:w="120" w:type="dxa"/>
            </w:tcMar>
          </w:tcPr>
          <w:p>
            <w:pPr>
              <w:jc w:val="left"/>
            </w:pPr>
            <w:r/>
            <w:r>
              <w:rPr>
                <w:rFonts w:ascii="Times New Roman" w:hAnsi="Times New Roman"/>
                <w:b w:val="0"/>
                <w:sz w:val="20"/>
              </w:rPr>
              <w:t>9</w:t>
            </w:r>
          </w:p>
        </w:tc>
      </w:tr>
      <w:tr>
        <w:tc>
          <w:tcPr>
            <w:tcW w:type="dxa" w:w="3402"/>
            <w:vAlign w:val="center"/>
            <w:tcMar>
              <w:top w:w="100" w:type="dxa"/>
              <w:start w:w="120" w:type="dxa"/>
              <w:bottom w:w="100" w:type="dxa"/>
              <w:end w:w="120" w:type="dxa"/>
            </w:tcMar>
          </w:tcPr>
          <w:p>
            <w:pPr>
              <w:jc w:val="left"/>
            </w:pPr>
            <w:r/>
            <w:r>
              <w:rPr>
                <w:rFonts w:ascii="Times New Roman" w:hAnsi="Times New Roman"/>
                <w:b w:val="0"/>
                <w:sz w:val="20"/>
              </w:rPr>
              <w:t>Favoritos</w:t>
            </w:r>
          </w:p>
        </w:tc>
        <w:tc>
          <w:tcPr>
            <w:tcW w:type="dxa" w:w="2835"/>
            <w:vAlign w:val="center"/>
            <w:tcMar>
              <w:top w:w="100" w:type="dxa"/>
              <w:start w:w="120" w:type="dxa"/>
              <w:bottom w:w="100" w:type="dxa"/>
              <w:end w:w="120" w:type="dxa"/>
            </w:tcMar>
          </w:tcPr>
          <w:p>
            <w:pPr>
              <w:jc w:val="left"/>
            </w:pPr>
            <w:r/>
            <w:r>
              <w:rPr>
                <w:rFonts w:ascii="Times New Roman" w:hAnsi="Times New Roman"/>
                <w:b w:val="0"/>
                <w:sz w:val="20"/>
              </w:rPr>
              <w:t>92</w:t>
            </w:r>
          </w:p>
        </w:tc>
      </w:tr>
      <w:tr>
        <w:tc>
          <w:tcPr>
            <w:tcW w:type="dxa" w:w="3402"/>
            <w:vAlign w:val="center"/>
            <w:tcMar>
              <w:top w:w="100" w:type="dxa"/>
              <w:start w:w="120" w:type="dxa"/>
              <w:bottom w:w="100" w:type="dxa"/>
              <w:end w:w="120" w:type="dxa"/>
            </w:tcMar>
          </w:tcPr>
          <w:p>
            <w:pPr>
              <w:jc w:val="left"/>
            </w:pPr>
            <w:r/>
            <w:r>
              <w:rPr>
                <w:rFonts w:ascii="Times New Roman" w:hAnsi="Times New Roman"/>
                <w:b w:val="0"/>
                <w:sz w:val="20"/>
              </w:rPr>
              <w:t>Audições</w:t>
            </w:r>
          </w:p>
        </w:tc>
        <w:tc>
          <w:tcPr>
            <w:tcW w:type="dxa" w:w="2835"/>
            <w:vAlign w:val="center"/>
            <w:tcMar>
              <w:top w:w="100" w:type="dxa"/>
              <w:start w:w="120" w:type="dxa"/>
              <w:bottom w:w="100" w:type="dxa"/>
              <w:end w:w="120" w:type="dxa"/>
            </w:tcMar>
          </w:tcPr>
          <w:p>
            <w:pPr>
              <w:jc w:val="left"/>
            </w:pPr>
            <w:r/>
            <w:r>
              <w:rPr>
                <w:rFonts w:ascii="Times New Roman" w:hAnsi="Times New Roman"/>
                <w:b w:val="0"/>
                <w:sz w:val="20"/>
              </w:rPr>
              <w:t>mais de 9000 registos</w:t>
            </w:r>
          </w:p>
        </w:tc>
      </w:tr>
      <w:tr>
        <w:tc>
          <w:tcPr>
            <w:tcW w:type="dxa" w:w="3402"/>
            <w:vAlign w:val="center"/>
            <w:tcMar>
              <w:top w:w="100" w:type="dxa"/>
              <w:start w:w="120" w:type="dxa"/>
              <w:bottom w:w="100" w:type="dxa"/>
              <w:end w:w="120" w:type="dxa"/>
            </w:tcMar>
          </w:tcPr>
          <w:p>
            <w:pPr>
              <w:jc w:val="left"/>
            </w:pPr>
            <w:r/>
            <w:r>
              <w:rPr>
                <w:rFonts w:ascii="Times New Roman" w:hAnsi="Times New Roman"/>
                <w:b w:val="0"/>
                <w:sz w:val="20"/>
              </w:rPr>
              <w:t>Mensagens administrativas</w:t>
            </w:r>
          </w:p>
        </w:tc>
        <w:tc>
          <w:tcPr>
            <w:tcW w:type="dxa" w:w="2835"/>
            <w:vAlign w:val="center"/>
            <w:tcMar>
              <w:top w:w="100" w:type="dxa"/>
              <w:start w:w="120" w:type="dxa"/>
              <w:bottom w:w="100" w:type="dxa"/>
              <w:end w:w="120" w:type="dxa"/>
            </w:tcMar>
          </w:tcPr>
          <w:p>
            <w:pPr>
              <w:jc w:val="left"/>
            </w:pPr>
            <w:r/>
            <w:r>
              <w:rPr>
                <w:rFonts w:ascii="Times New Roman" w:hAnsi="Times New Roman"/>
                <w:b w:val="0"/>
                <w:sz w:val="20"/>
              </w:rPr>
              <w:t>11</w:t>
            </w:r>
          </w:p>
        </w:tc>
      </w:tr>
      <w:tr>
        <w:tc>
          <w:tcPr>
            <w:tcW w:type="dxa" w:w="3402"/>
            <w:vAlign w:val="center"/>
            <w:tcMar>
              <w:top w:w="100" w:type="dxa"/>
              <w:start w:w="120" w:type="dxa"/>
              <w:bottom w:w="100" w:type="dxa"/>
              <w:end w:w="120" w:type="dxa"/>
            </w:tcMar>
          </w:tcPr>
          <w:p>
            <w:pPr>
              <w:jc w:val="left"/>
            </w:pPr>
            <w:r/>
            <w:r>
              <w:rPr>
                <w:rFonts w:ascii="Times New Roman" w:hAnsi="Times New Roman"/>
                <w:b w:val="0"/>
                <w:sz w:val="20"/>
              </w:rPr>
              <w:t>Notificações</w:t>
            </w:r>
          </w:p>
        </w:tc>
        <w:tc>
          <w:tcPr>
            <w:tcW w:type="dxa" w:w="2835"/>
            <w:vAlign w:val="center"/>
            <w:tcMar>
              <w:top w:w="100" w:type="dxa"/>
              <w:start w:w="120" w:type="dxa"/>
              <w:bottom w:w="100" w:type="dxa"/>
              <w:end w:w="120" w:type="dxa"/>
            </w:tcMar>
          </w:tcPr>
          <w:p>
            <w:pPr>
              <w:jc w:val="left"/>
            </w:pPr>
            <w:r/>
            <w:r>
              <w:rPr>
                <w:rFonts w:ascii="Times New Roman" w:hAnsi="Times New Roman"/>
                <w:b w:val="0"/>
                <w:sz w:val="20"/>
              </w:rPr>
              <w:t>86</w:t>
            </w:r>
          </w:p>
        </w:tc>
      </w:tr>
    </w:tbl>
    <w:p>
      <w:pPr>
        <w:jc w:val="both"/>
      </w:pPr>
      <w:r>
        <w:rPr>
          <w:rFonts w:ascii="Times New Roman" w:hAnsi="Times New Roman"/>
          <w:sz w:val="24"/>
        </w:rPr>
        <w:t>Foram criados scripts de seed para que estes dados possam ser reaplicados de forma controlada. Os scripts ficam em scripts/seed_pap_report_data.php e scripts/seed_pap_chart_data.php. Ambos usam uma chave de configuração na base de dados para evitar duplicação acidental.</w:t>
      </w:r>
    </w:p>
    <w:p>
      <w:pPr>
        <w:pStyle w:val="Heading2"/>
        <w:ind w:firstLine="0"/>
      </w:pPr>
      <w:r>
        <w:rPr>
          <w:rFonts w:ascii="Times New Roman" w:hAnsi="Times New Roman"/>
        </w:rPr>
        <w:t>8.4 Normalização, MER e FNN</w:t>
      </w:r>
    </w:p>
    <w:p>
      <w:pPr>
        <w:jc w:val="both"/>
      </w:pPr>
      <w:r>
        <w:rPr>
          <w:rFonts w:ascii="Times New Roman" w:hAnsi="Times New Roman"/>
          <w:sz w:val="24"/>
        </w:rPr>
        <w:t>A modelação da base de dados foi trabalhada para evitar duplicação excessiva de informação e para separar responsabilidades. A tabela cliente guarda dados da conta; a tabela produto guarda dados do produto; a tabela categoria guarda apenas a classificação do produto; e a tabela encomenda_item guarda os dados necessários para manter o histórico da compra.</w:t>
      </w:r>
    </w:p>
    <w:p>
      <w:pPr>
        <w:jc w:val="both"/>
      </w:pPr>
      <w:r>
        <w:rPr>
          <w:rFonts w:ascii="Times New Roman" w:hAnsi="Times New Roman"/>
          <w:sz w:val="24"/>
        </w:rPr>
        <w:t>A parte dos géneros musicais foi revista para ficar mais completa no MER/FNN. O género não deve estar representado apenas numa zona isolada do diagrama: ele influencia os lançamentos musicais, as faixas, os filtros de navegação e os relatórios. Por isso, a relação com release_musical e faixa é importante para que a base de dados permita analisar música por estilo.</w:t>
      </w:r>
    </w:p>
    <w:p>
      <w:pPr>
        <w:jc w:val="both"/>
      </w:pPr>
      <w:r>
        <w:rPr>
          <w:rFonts w:ascii="Times New Roman" w:hAnsi="Times New Roman"/>
          <w:sz w:val="24"/>
        </w:rPr>
        <w:t>Na prática, isto significa que um lançamento pode ter um género principal e que cada faixa também pode guardar o género associado. Esta redundância controlada permite flexibilidade, porque um álbum pode ter um género principal e, ao mesmo tempo, uma faixa específica pode ser classificada de forma mais precisa se for necessário.</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2608"/>
            <w:shd w:fill="E8EEF5"/>
            <w:vAlign w:val="center"/>
            <w:tcMar>
              <w:top w:w="100" w:type="dxa"/>
              <w:start w:w="120" w:type="dxa"/>
              <w:bottom w:w="100" w:type="dxa"/>
              <w:end w:w="120" w:type="dxa"/>
            </w:tcMar>
          </w:tcPr>
          <w:p>
            <w:pPr>
              <w:jc w:val="left"/>
            </w:pPr>
            <w:r/>
            <w:r>
              <w:rPr>
                <w:rFonts w:ascii="Times New Roman" w:hAnsi="Times New Roman"/>
                <w:b/>
                <w:sz w:val="20"/>
              </w:rPr>
              <w:t>Aspeto</w:t>
            </w:r>
          </w:p>
        </w:tc>
        <w:tc>
          <w:tcPr>
            <w:tcW w:type="dxa" w:w="5896"/>
            <w:shd w:fill="E8EEF5"/>
            <w:vAlign w:val="center"/>
            <w:tcMar>
              <w:top w:w="100" w:type="dxa"/>
              <w:start w:w="120" w:type="dxa"/>
              <w:bottom w:w="100" w:type="dxa"/>
              <w:end w:w="120" w:type="dxa"/>
            </w:tcMar>
          </w:tcPr>
          <w:p>
            <w:pPr>
              <w:jc w:val="left"/>
            </w:pPr>
            <w:r/>
            <w:r>
              <w:rPr>
                <w:rFonts w:ascii="Times New Roman" w:hAnsi="Times New Roman"/>
                <w:b/>
                <w:sz w:val="20"/>
              </w:rPr>
              <w:t>Aplicação na Greenerry</w:t>
            </w:r>
          </w:p>
        </w:tc>
      </w:tr>
      <w:tr>
        <w:tc>
          <w:tcPr>
            <w:tcW w:type="dxa" w:w="2608"/>
            <w:vAlign w:val="center"/>
            <w:tcMar>
              <w:top w:w="100" w:type="dxa"/>
              <w:start w:w="120" w:type="dxa"/>
              <w:bottom w:w="100" w:type="dxa"/>
              <w:end w:w="120" w:type="dxa"/>
            </w:tcMar>
          </w:tcPr>
          <w:p>
            <w:pPr>
              <w:jc w:val="left"/>
            </w:pPr>
            <w:r/>
            <w:r>
              <w:rPr>
                <w:rFonts w:ascii="Times New Roman" w:hAnsi="Times New Roman"/>
                <w:b w:val="0"/>
                <w:sz w:val="20"/>
              </w:rPr>
              <w:t>1.ª Forma Normal</w:t>
            </w:r>
          </w:p>
        </w:tc>
        <w:tc>
          <w:tcPr>
            <w:tcW w:type="dxa" w:w="5896"/>
            <w:vAlign w:val="center"/>
            <w:tcMar>
              <w:top w:w="100" w:type="dxa"/>
              <w:start w:w="120" w:type="dxa"/>
              <w:bottom w:w="100" w:type="dxa"/>
              <w:end w:w="120" w:type="dxa"/>
            </w:tcMar>
          </w:tcPr>
          <w:p>
            <w:pPr>
              <w:jc w:val="left"/>
            </w:pPr>
            <w:r/>
            <w:r>
              <w:rPr>
                <w:rFonts w:ascii="Times New Roman" w:hAnsi="Times New Roman"/>
                <w:b w:val="0"/>
                <w:sz w:val="20"/>
              </w:rPr>
              <w:t>Os campos guardam valores atómicos, como nome, e-mail, preço, estado e data.</w:t>
            </w:r>
          </w:p>
        </w:tc>
      </w:tr>
      <w:tr>
        <w:tc>
          <w:tcPr>
            <w:tcW w:type="dxa" w:w="2608"/>
            <w:vAlign w:val="center"/>
            <w:tcMar>
              <w:top w:w="100" w:type="dxa"/>
              <w:start w:w="120" w:type="dxa"/>
              <w:bottom w:w="100" w:type="dxa"/>
              <w:end w:w="120" w:type="dxa"/>
            </w:tcMar>
          </w:tcPr>
          <w:p>
            <w:pPr>
              <w:jc w:val="left"/>
            </w:pPr>
            <w:r/>
            <w:r>
              <w:rPr>
                <w:rFonts w:ascii="Times New Roman" w:hAnsi="Times New Roman"/>
                <w:b w:val="0"/>
                <w:sz w:val="20"/>
              </w:rPr>
              <w:t>2.ª Forma Normal</w:t>
            </w:r>
          </w:p>
        </w:tc>
        <w:tc>
          <w:tcPr>
            <w:tcW w:type="dxa" w:w="5896"/>
            <w:vAlign w:val="center"/>
            <w:tcMar>
              <w:top w:w="100" w:type="dxa"/>
              <w:start w:w="120" w:type="dxa"/>
              <w:bottom w:w="100" w:type="dxa"/>
              <w:end w:w="120" w:type="dxa"/>
            </w:tcMar>
          </w:tcPr>
          <w:p>
            <w:pPr>
              <w:jc w:val="left"/>
            </w:pPr>
            <w:r/>
            <w:r>
              <w:rPr>
                <w:rFonts w:ascii="Times New Roman" w:hAnsi="Times New Roman"/>
                <w:b w:val="0"/>
                <w:sz w:val="20"/>
              </w:rPr>
              <w:t>Dados dependentes de entidades próprias foram separados em tabelas, como categoria, género e produto_imagem.</w:t>
            </w:r>
          </w:p>
        </w:tc>
      </w:tr>
      <w:tr>
        <w:tc>
          <w:tcPr>
            <w:tcW w:type="dxa" w:w="2608"/>
            <w:vAlign w:val="center"/>
            <w:tcMar>
              <w:top w:w="100" w:type="dxa"/>
              <w:start w:w="120" w:type="dxa"/>
              <w:bottom w:w="100" w:type="dxa"/>
              <w:end w:w="120" w:type="dxa"/>
            </w:tcMar>
          </w:tcPr>
          <w:p>
            <w:pPr>
              <w:jc w:val="left"/>
            </w:pPr>
            <w:r/>
            <w:r>
              <w:rPr>
                <w:rFonts w:ascii="Times New Roman" w:hAnsi="Times New Roman"/>
                <w:b w:val="0"/>
                <w:sz w:val="20"/>
              </w:rPr>
              <w:t>3.ª Forma Normal</w:t>
            </w:r>
          </w:p>
        </w:tc>
        <w:tc>
          <w:tcPr>
            <w:tcW w:type="dxa" w:w="5896"/>
            <w:vAlign w:val="center"/>
            <w:tcMar>
              <w:top w:w="100" w:type="dxa"/>
              <w:start w:w="120" w:type="dxa"/>
              <w:bottom w:w="100" w:type="dxa"/>
              <w:end w:w="120" w:type="dxa"/>
            </w:tcMar>
          </w:tcPr>
          <w:p>
            <w:pPr>
              <w:jc w:val="left"/>
            </w:pPr>
            <w:r/>
            <w:r>
              <w:rPr>
                <w:rFonts w:ascii="Times New Roman" w:hAnsi="Times New Roman"/>
                <w:b w:val="0"/>
                <w:sz w:val="20"/>
              </w:rPr>
              <w:t>Informações que não dependem diretamente da chave principal foram deslocadas para entidades próprias, reduzindo repetição.</w:t>
            </w:r>
          </w:p>
        </w:tc>
      </w:tr>
      <w:tr>
        <w:tc>
          <w:tcPr>
            <w:tcW w:type="dxa" w:w="2608"/>
            <w:vAlign w:val="center"/>
            <w:tcMar>
              <w:top w:w="100" w:type="dxa"/>
              <w:start w:w="120" w:type="dxa"/>
              <w:bottom w:w="100" w:type="dxa"/>
              <w:end w:w="120" w:type="dxa"/>
            </w:tcMar>
          </w:tcPr>
          <w:p>
            <w:pPr>
              <w:jc w:val="left"/>
            </w:pPr>
            <w:r/>
            <w:r>
              <w:rPr>
                <w:rFonts w:ascii="Times New Roman" w:hAnsi="Times New Roman"/>
                <w:b w:val="0"/>
                <w:sz w:val="20"/>
              </w:rPr>
              <w:t>Histórico de compra</w:t>
            </w:r>
          </w:p>
        </w:tc>
        <w:tc>
          <w:tcPr>
            <w:tcW w:type="dxa" w:w="5896"/>
            <w:vAlign w:val="center"/>
            <w:tcMar>
              <w:top w:w="100" w:type="dxa"/>
              <w:start w:w="120" w:type="dxa"/>
              <w:bottom w:w="100" w:type="dxa"/>
              <w:end w:w="120" w:type="dxa"/>
            </w:tcMar>
          </w:tcPr>
          <w:p>
            <w:pPr>
              <w:jc w:val="left"/>
            </w:pPr>
            <w:r/>
            <w:r>
              <w:rPr>
                <w:rFonts w:ascii="Times New Roman" w:hAnsi="Times New Roman"/>
                <w:b w:val="0"/>
                <w:sz w:val="20"/>
              </w:rPr>
              <w:t>A tabela encomenda_item guarda nome e preço do produto no momento da compra, preservando o recibo mesmo que o produto mude depois.</w:t>
            </w:r>
          </w:p>
        </w:tc>
      </w:tr>
      <w:tr>
        <w:tc>
          <w:tcPr>
            <w:tcW w:type="dxa" w:w="2608"/>
            <w:vAlign w:val="center"/>
            <w:tcMar>
              <w:top w:w="100" w:type="dxa"/>
              <w:start w:w="120" w:type="dxa"/>
              <w:bottom w:w="100" w:type="dxa"/>
              <w:end w:w="120" w:type="dxa"/>
            </w:tcMar>
          </w:tcPr>
          <w:p>
            <w:pPr>
              <w:jc w:val="left"/>
            </w:pPr>
            <w:r/>
            <w:r>
              <w:rPr>
                <w:rFonts w:ascii="Times New Roman" w:hAnsi="Times New Roman"/>
                <w:b w:val="0"/>
                <w:sz w:val="20"/>
              </w:rPr>
              <w:t>Género musical</w:t>
            </w:r>
          </w:p>
        </w:tc>
        <w:tc>
          <w:tcPr>
            <w:tcW w:type="dxa" w:w="5896"/>
            <w:vAlign w:val="center"/>
            <w:tcMar>
              <w:top w:w="100" w:type="dxa"/>
              <w:start w:w="120" w:type="dxa"/>
              <w:bottom w:w="100" w:type="dxa"/>
              <w:end w:w="120" w:type="dxa"/>
            </w:tcMar>
          </w:tcPr>
          <w:p>
            <w:pPr>
              <w:jc w:val="left"/>
            </w:pPr>
            <w:r/>
            <w:r>
              <w:rPr>
                <w:rFonts w:ascii="Times New Roman" w:hAnsi="Times New Roman"/>
                <w:b w:val="0"/>
                <w:sz w:val="20"/>
              </w:rPr>
              <w:t>A tabela genero alimenta lançamentos, faixas, filtros, estatísticas e gestão administrativa.</w:t>
            </w:r>
          </w:p>
        </w:tc>
      </w:tr>
    </w:tbl>
    <w:p>
      <w:pPr>
        <w:pStyle w:val="Heading2"/>
        <w:ind w:firstLine="0"/>
      </w:pPr>
      <w:r>
        <w:rPr>
          <w:rFonts w:ascii="Times New Roman" w:hAnsi="Times New Roman"/>
        </w:rPr>
        <w:t>8.5 Estados e moderação de dados</w:t>
      </w:r>
    </w:p>
    <w:p>
      <w:pPr>
        <w:jc w:val="both"/>
      </w:pPr>
      <w:r>
        <w:rPr>
          <w:rFonts w:ascii="Times New Roman" w:hAnsi="Times New Roman"/>
          <w:sz w:val="24"/>
        </w:rPr>
        <w:t>Várias tabelas usam campos de estado. Esta opção foi importante para permitir que um conteúdo possa existir na base de dados sem ficar imediatamente público. Produtos e lançamentos podem estar pendentes, aprovados, rejeitados ou inativos. Clientes podem estar ativos, inativos ou bloqueados. Encomendas têm estados próprios de pagamento e envio.</w:t>
      </w:r>
    </w:p>
    <w:p>
      <w:pPr>
        <w:jc w:val="both"/>
      </w:pPr>
      <w:r>
        <w:rPr>
          <w:rFonts w:ascii="Times New Roman" w:hAnsi="Times New Roman"/>
          <w:sz w:val="24"/>
        </w:rPr>
        <w:t>Esta lógica aproxima o projeto de uma aplicação real, porque a administração consegue rever conteúdos antes de os disponibilizar. Também facilita os relatórios, pois permite distinguir dados aprovados, pendentes, cancelados, pagos ou reembolsados.</w:t>
      </w:r>
    </w:p>
    <w:p>
      <w:pPr>
        <w:pStyle w:val="Heading1"/>
        <w:ind w:firstLine="0"/>
      </w:pPr>
      <w:r>
        <w:rPr>
          <w:rFonts w:ascii="Times New Roman" w:hAnsi="Times New Roman"/>
        </w:rPr>
        <w:t>9. Desenvolvimento do projeto</w:t>
      </w:r>
    </w:p>
    <w:p>
      <w:pPr>
        <w:jc w:val="center"/>
      </w:pPr>
      <w:r>
        <w:drawing>
          <wp:inline xmlns:a="http://schemas.openxmlformats.org/drawingml/2006/main" xmlns:pic="http://schemas.openxmlformats.org/drawingml/2006/picture">
            <wp:extent cx="5580000" cy="2964375"/>
            <wp:docPr id="4" name="Picture 4"/>
            <wp:cNvGraphicFramePr>
              <a:graphicFrameLocks noChangeAspect="1"/>
            </wp:cNvGraphicFramePr>
            <a:graphic>
              <a:graphicData uri="http://schemas.openxmlformats.org/drawingml/2006/picture">
                <pic:pic>
                  <pic:nvPicPr>
                    <pic:cNvPr id="0" name="fig_fluxo_compra_conteudo.png"/>
                    <pic:cNvPicPr/>
                  </pic:nvPicPr>
                  <pic:blipFill>
                    <a:blip r:embed="rId13"/>
                    <a:stretch>
                      <a:fillRect/>
                    </a:stretch>
                  </pic:blipFill>
                  <pic:spPr>
                    <a:xfrm>
                      <a:off x="0" y="0"/>
                      <a:ext cx="5580000" cy="2964375"/>
                    </a:xfrm>
                    <a:prstGeom prst="rect"/>
                  </pic:spPr>
                </pic:pic>
              </a:graphicData>
            </a:graphic>
          </wp:inline>
        </w:drawing>
      </w:r>
    </w:p>
    <w:p>
      <w:pPr>
        <w:ind w:firstLine="0"/>
        <w:jc w:val="center"/>
      </w:pPr>
      <w:r>
        <w:rPr>
          <w:rFonts w:ascii="Times New Roman" w:hAnsi="Times New Roman"/>
          <w:i/>
          <w:color w:val="505050"/>
          <w:sz w:val="20"/>
        </w:rPr>
        <w:t>Figura 4 - Fluxos principais de compra, música e moderação.</w:t>
      </w:r>
    </w:p>
    <w:p>
      <w:pPr>
        <w:pStyle w:val="Heading2"/>
        <w:ind w:firstLine="0"/>
      </w:pPr>
      <w:r>
        <w:rPr>
          <w:rFonts w:ascii="Times New Roman" w:hAnsi="Times New Roman"/>
        </w:rPr>
        <w:t>9.1 Frontend e experiência visual</w:t>
      </w:r>
    </w:p>
    <w:p>
      <w:pPr>
        <w:jc w:val="both"/>
      </w:pPr>
      <w:r>
        <w:rPr>
          <w:rFonts w:ascii="Times New Roman" w:hAnsi="Times New Roman"/>
          <w:sz w:val="24"/>
        </w:rPr>
        <w:t>A interface foi construída com uma estética escura, adequada ao tema musical. Foram criadas páginas com cartões, grelhas, filtros, formulários, botões, sidebars, tabelas administrativas e um player fixo. A organização visual teve de ser ajustada várias vezes para evitar sobreposições, especialmente em páginas com muitos dados.</w:t>
      </w:r>
    </w:p>
    <w:p>
      <w:pPr>
        <w:jc w:val="center"/>
      </w:pPr>
      <w:r>
        <w:drawing>
          <wp:inline xmlns:a="http://schemas.openxmlformats.org/drawingml/2006/main" xmlns:pic="http://schemas.openxmlformats.org/drawingml/2006/picture">
            <wp:extent cx="5580000" cy="4068750"/>
            <wp:docPr id="5" name="Picture 5"/>
            <wp:cNvGraphicFramePr>
              <a:graphicFrameLocks noChangeAspect="1"/>
            </wp:cNvGraphicFramePr>
            <a:graphic>
              <a:graphicData uri="http://schemas.openxmlformats.org/drawingml/2006/picture">
                <pic:pic>
                  <pic:nvPicPr>
                    <pic:cNvPr id="0" name="fig_music_stable.png"/>
                    <pic:cNvPicPr/>
                  </pic:nvPicPr>
                  <pic:blipFill>
                    <a:blip r:embed="rId14"/>
                    <a:stretch>
                      <a:fillRect/>
                    </a:stretch>
                  </pic:blipFill>
                  <pic:spPr>
                    <a:xfrm>
                      <a:off x="0" y="0"/>
                      <a:ext cx="5580000" cy="4068750"/>
                    </a:xfrm>
                    <a:prstGeom prst="rect"/>
                  </pic:spPr>
                </pic:pic>
              </a:graphicData>
            </a:graphic>
          </wp:inline>
        </w:drawing>
      </w:r>
    </w:p>
    <w:p>
      <w:pPr>
        <w:ind w:firstLine="0"/>
        <w:jc w:val="center"/>
      </w:pPr>
      <w:r>
        <w:rPr>
          <w:rFonts w:ascii="Times New Roman" w:hAnsi="Times New Roman"/>
          <w:i/>
          <w:color w:val="505050"/>
          <w:sz w:val="20"/>
        </w:rPr>
        <w:t>Figura 5 - Catálogo de música com cartões, filtros e navegação.</w:t>
      </w:r>
    </w:p>
    <w:p>
      <w:pPr>
        <w:jc w:val="center"/>
      </w:pPr>
      <w:r>
        <w:drawing>
          <wp:inline xmlns:a="http://schemas.openxmlformats.org/drawingml/2006/main" xmlns:pic="http://schemas.openxmlformats.org/drawingml/2006/picture">
            <wp:extent cx="5580000" cy="4068750"/>
            <wp:docPr id="6" name="Picture 6"/>
            <wp:cNvGraphicFramePr>
              <a:graphicFrameLocks noChangeAspect="1"/>
            </wp:cNvGraphicFramePr>
            <a:graphic>
              <a:graphicData uri="http://schemas.openxmlformats.org/drawingml/2006/picture">
                <pic:pic>
                  <pic:nvPicPr>
                    <pic:cNvPr id="0" name="fig_artists_stable.png"/>
                    <pic:cNvPicPr/>
                  </pic:nvPicPr>
                  <pic:blipFill>
                    <a:blip r:embed="rId15"/>
                    <a:stretch>
                      <a:fillRect/>
                    </a:stretch>
                  </pic:blipFill>
                  <pic:spPr>
                    <a:xfrm>
                      <a:off x="0" y="0"/>
                      <a:ext cx="5580000" cy="4068750"/>
                    </a:xfrm>
                    <a:prstGeom prst="rect"/>
                  </pic:spPr>
                </pic:pic>
              </a:graphicData>
            </a:graphic>
          </wp:inline>
        </w:drawing>
      </w:r>
    </w:p>
    <w:p>
      <w:pPr>
        <w:ind w:firstLine="0"/>
        <w:jc w:val="center"/>
      </w:pPr>
      <w:r>
        <w:rPr>
          <w:rFonts w:ascii="Times New Roman" w:hAnsi="Times New Roman"/>
          <w:i/>
          <w:color w:val="505050"/>
          <w:sz w:val="20"/>
        </w:rPr>
        <w:t>Figura 6 - Listagem de artistas disponíveis na plataforma.</w:t>
      </w:r>
    </w:p>
    <w:p>
      <w:pPr>
        <w:jc w:val="center"/>
      </w:pPr>
      <w:r>
        <w:drawing>
          <wp:inline xmlns:a="http://schemas.openxmlformats.org/drawingml/2006/main" xmlns:pic="http://schemas.openxmlformats.org/drawingml/2006/picture">
            <wp:extent cx="5580000" cy="4068750"/>
            <wp:docPr id="7" name="Picture 7"/>
            <wp:cNvGraphicFramePr>
              <a:graphicFrameLocks noChangeAspect="1"/>
            </wp:cNvGraphicFramePr>
            <a:graphic>
              <a:graphicData uri="http://schemas.openxmlformats.org/drawingml/2006/picture">
                <pic:pic>
                  <pic:nvPicPr>
                    <pic:cNvPr id="0" name="fig_shop_stable.png"/>
                    <pic:cNvPicPr/>
                  </pic:nvPicPr>
                  <pic:blipFill>
                    <a:blip r:embed="rId16"/>
                    <a:stretch>
                      <a:fillRect/>
                    </a:stretch>
                  </pic:blipFill>
                  <pic:spPr>
                    <a:xfrm>
                      <a:off x="0" y="0"/>
                      <a:ext cx="5580000" cy="4068750"/>
                    </a:xfrm>
                    <a:prstGeom prst="rect"/>
                  </pic:spPr>
                </pic:pic>
              </a:graphicData>
            </a:graphic>
          </wp:inline>
        </w:drawing>
      </w:r>
    </w:p>
    <w:p>
      <w:pPr>
        <w:ind w:firstLine="0"/>
        <w:jc w:val="center"/>
      </w:pPr>
      <w:r>
        <w:rPr>
          <w:rFonts w:ascii="Times New Roman" w:hAnsi="Times New Roman"/>
          <w:i/>
          <w:color w:val="505050"/>
          <w:sz w:val="20"/>
        </w:rPr>
        <w:t>Figura 7 - Loja online com produtos de merchandising.</w:t>
      </w:r>
    </w:p>
    <w:p>
      <w:pPr>
        <w:pStyle w:val="Heading2"/>
        <w:ind w:firstLine="0"/>
      </w:pPr>
      <w:r>
        <w:rPr>
          <w:rFonts w:ascii="Times New Roman" w:hAnsi="Times New Roman"/>
        </w:rPr>
        <w:t>9.2 Backend em PHP</w:t>
      </w:r>
    </w:p>
    <w:p>
      <w:pPr>
        <w:jc w:val="both"/>
      </w:pPr>
      <w:r>
        <w:rPr>
          <w:rFonts w:ascii="Times New Roman" w:hAnsi="Times New Roman"/>
          <w:sz w:val="24"/>
        </w:rPr>
        <w:t>O backend foi responsável por ligar a interface à base de dados. As páginas em PHP processam formulários, verificam permissões, carregam dados, validam entradas, gerem sessões e atualizam a base de dados. Em operações sensíveis foram usadas consultas preparadas, validação e tokens CSRF.</w:t>
      </w:r>
    </w:p>
    <w:p>
      <w:pPr>
        <w:jc w:val="both"/>
      </w:pPr>
      <w:r>
        <w:rPr>
          <w:rFonts w:ascii="Times New Roman" w:hAnsi="Times New Roman"/>
          <w:sz w:val="24"/>
        </w:rPr>
        <w:t>A autenticação permite distinguir utilizadores comuns, artistas e administradores. Esta distinção é importante porque cada perfil tem ações diferentes. Um administrador pode aprovar conteúdos, enquanto um artista pode gerir os seus próprios lançamentos e produtos.</w:t>
      </w:r>
    </w:p>
    <w:p>
      <w:pPr>
        <w:pStyle w:val="Heading2"/>
        <w:ind w:firstLine="0"/>
      </w:pPr>
      <w:r>
        <w:rPr>
          <w:rFonts w:ascii="Times New Roman" w:hAnsi="Times New Roman"/>
        </w:rPr>
        <w:t>9.3 Verificação por e-mail e recuperação de palavra-passe</w:t>
      </w:r>
    </w:p>
    <w:p>
      <w:pPr>
        <w:jc w:val="both"/>
      </w:pPr>
      <w:r>
        <w:rPr>
          <w:rFonts w:ascii="Times New Roman" w:hAnsi="Times New Roman"/>
          <w:sz w:val="24"/>
        </w:rPr>
        <w:t>O projeto inclui verificação de e-mail e recuperação de palavra-passe. Quando uma conta é registada, o sistema cria um código e envia-o por e-mail. O utilizador deve introduzir esse código na página pages/verify_email.php. No caso da recuperação de palavra-passe, o código é introduzido na página pages/reset_password.php, juntamente com a nova palavra-passe.</w:t>
      </w:r>
    </w:p>
    <w:p>
      <w:pPr>
        <w:jc w:val="both"/>
      </w:pPr>
      <w:r>
        <w:rPr>
          <w:rFonts w:ascii="Times New Roman" w:hAnsi="Times New Roman"/>
          <w:sz w:val="24"/>
        </w:rPr>
        <w:t>Esta funcionalidade usa tabelas próprias para guardar códigos temporários com data de expiração. Assim, a tabela principal de clientes não fica misturada com dados temporários de autenticação.</w:t>
      </w:r>
    </w:p>
    <w:p>
      <w:pPr>
        <w:pStyle w:val="Heading2"/>
        <w:ind w:firstLine="0"/>
      </w:pPr>
      <w:r>
        <w:rPr>
          <w:rFonts w:ascii="Times New Roman" w:hAnsi="Times New Roman"/>
        </w:rPr>
        <w:t>9.4 Leitor de música</w:t>
      </w:r>
    </w:p>
    <w:p>
      <w:pPr>
        <w:jc w:val="both"/>
      </w:pPr>
      <w:r>
        <w:rPr>
          <w:rFonts w:ascii="Times New Roman" w:hAnsi="Times New Roman"/>
          <w:sz w:val="24"/>
        </w:rPr>
        <w:t>O leitor de música foi uma das partes mais exigentes. Foi necessário guardar a faixa atual, apresentar a capa, o título e o artista, permitir reprodução, controlar a fila e manter a integração com várias páginas. O player também precisava de encaixar no layout sem tapar conteúdos importantes.</w:t>
      </w:r>
    </w:p>
    <w:p>
      <w:pPr>
        <w:pStyle w:val="Heading3"/>
        <w:ind w:firstLine="0"/>
      </w:pPr>
      <w:r>
        <w:rPr>
          <w:rFonts w:ascii="Times New Roman" w:hAnsi="Times New Roman"/>
        </w:rPr>
        <w:t>9.4.1 Sidebars e painel a tocar</w:t>
      </w:r>
    </w:p>
    <w:p>
      <w:pPr>
        <w:jc w:val="both"/>
      </w:pPr>
      <w:r>
        <w:rPr>
          <w:rFonts w:ascii="Times New Roman" w:hAnsi="Times New Roman"/>
          <w:sz w:val="24"/>
        </w:rPr>
        <w:t>A interface possui duas barras laterais importantes. A barra esquerda concentra a navegação principal, atalhos de conta, carrinho, biblioteca, compras, suporte e área de artista. A barra direita apresenta o painel A tocar, com capa da faixa, artista, ações de favorito/playlist e fila de reprodução. Ambas podem estar fechadas por defeito e abertas quando o utilizador precisa delas.</w:t>
      </w:r>
    </w:p>
    <w:p>
      <w:pPr>
        <w:jc w:val="center"/>
      </w:pPr>
      <w:r>
        <w:drawing>
          <wp:inline xmlns:a="http://schemas.openxmlformats.org/drawingml/2006/main" xmlns:pic="http://schemas.openxmlformats.org/drawingml/2006/picture">
            <wp:extent cx="5580000" cy="4068750"/>
            <wp:docPr id="8" name="Picture 8"/>
            <wp:cNvGraphicFramePr>
              <a:graphicFrameLocks noChangeAspect="1"/>
            </wp:cNvGraphicFramePr>
            <a:graphic>
              <a:graphicData uri="http://schemas.openxmlformats.org/drawingml/2006/picture">
                <pic:pic>
                  <pic:nvPicPr>
                    <pic:cNvPr id="0" name="fig_sidebars_open_player.png"/>
                    <pic:cNvPicPr/>
                  </pic:nvPicPr>
                  <pic:blipFill>
                    <a:blip r:embed="rId17"/>
                    <a:stretch>
                      <a:fillRect/>
                    </a:stretch>
                  </pic:blipFill>
                  <pic:spPr>
                    <a:xfrm>
                      <a:off x="0" y="0"/>
                      <a:ext cx="5580000" cy="4068750"/>
                    </a:xfrm>
                    <a:prstGeom prst="rect"/>
                  </pic:spPr>
                </pic:pic>
              </a:graphicData>
            </a:graphic>
          </wp:inline>
        </w:drawing>
      </w:r>
    </w:p>
    <w:p>
      <w:pPr>
        <w:ind w:firstLine="0"/>
        <w:jc w:val="center"/>
      </w:pPr>
      <w:r>
        <w:rPr>
          <w:rFonts w:ascii="Times New Roman" w:hAnsi="Times New Roman"/>
          <w:i/>
          <w:color w:val="505050"/>
          <w:sz w:val="20"/>
        </w:rPr>
        <w:t>Figura 8 - Sidebars esquerda e direita abertas, com leitor ativo e fila de reprodução.</w:t>
      </w:r>
    </w:p>
    <w:p>
      <w:pPr>
        <w:pStyle w:val="Heading2"/>
        <w:ind w:firstLine="0"/>
      </w:pPr>
      <w:r>
        <w:rPr>
          <w:rFonts w:ascii="Times New Roman" w:hAnsi="Times New Roman"/>
        </w:rPr>
        <w:t>9.5 Loja, encomendas e faturas</w:t>
      </w:r>
    </w:p>
    <w:p>
      <w:pPr>
        <w:jc w:val="both"/>
      </w:pPr>
      <w:r>
        <w:rPr>
          <w:rFonts w:ascii="Times New Roman" w:hAnsi="Times New Roman"/>
          <w:sz w:val="24"/>
        </w:rPr>
        <w:t>A loja permite consultar produtos, adicionar ao carrinho, escolher quantidades, avançar para checkout e criar encomendas. Cada encomenda guarda subtotal, IVA, comissão, total final, estado de pagamento e estado de envio. Os itens da encomenda guardam uma cópia do nome, preço e categoria do produto, garantindo que a fatura continua correta mesmo que o produto seja alterado futuramente.</w:t>
      </w:r>
    </w:p>
    <w:p>
      <w:pPr>
        <w:jc w:val="both"/>
      </w:pPr>
      <w:r>
        <w:rPr>
          <w:rFonts w:ascii="Times New Roman" w:hAnsi="Times New Roman"/>
          <w:sz w:val="24"/>
        </w:rPr>
        <w:t>A geração de faturas/recibos em PDF foi implementada com Dompdf. O sistema também envia e-mails de confirmação e pode anexar a fatura, quando a configuração de e-mail está ativa.</w:t>
      </w:r>
    </w:p>
    <w:p>
      <w:pPr>
        <w:pStyle w:val="Heading3"/>
        <w:ind w:firstLine="0"/>
      </w:pPr>
      <w:r>
        <w:rPr>
          <w:rFonts w:ascii="Times New Roman" w:hAnsi="Times New Roman"/>
        </w:rPr>
        <w:t>9.5.1 Detalhe de produto, carrinho e checkout</w:t>
      </w:r>
    </w:p>
    <w:p>
      <w:pPr>
        <w:jc w:val="both"/>
      </w:pPr>
      <w:r>
        <w:rPr>
          <w:rFonts w:ascii="Times New Roman" w:hAnsi="Times New Roman"/>
          <w:sz w:val="24"/>
        </w:rPr>
        <w:t>O detalhe de produto mostra imagem, artista, categoria, descrição, preço, IVA, seleção de tamanho, quantidade, stock e botão de adicionar ao carrinho. Depois, o carrinho apresenta os produtos escolhidos, quantidade, tamanho, subtotal, IVA estimado e total. No checkout, o utilizador introduz dados de entrega e escolhe o método de pagamento demonstrativo.</w:t>
      </w:r>
    </w:p>
    <w:p>
      <w:pPr>
        <w:jc w:val="center"/>
      </w:pPr>
      <w:r>
        <w:drawing>
          <wp:inline xmlns:a="http://schemas.openxmlformats.org/drawingml/2006/main" xmlns:pic="http://schemas.openxmlformats.org/drawingml/2006/picture">
            <wp:extent cx="5580000" cy="4068750"/>
            <wp:docPr id="9" name="Picture 9"/>
            <wp:cNvGraphicFramePr>
              <a:graphicFrameLocks noChangeAspect="1"/>
            </wp:cNvGraphicFramePr>
            <a:graphic>
              <a:graphicData uri="http://schemas.openxmlformats.org/drawingml/2006/picture">
                <pic:pic>
                  <pic:nvPicPr>
                    <pic:cNvPr id="0" name="fig_product_detail_cart.png"/>
                    <pic:cNvPicPr/>
                  </pic:nvPicPr>
                  <pic:blipFill>
                    <a:blip r:embed="rId18"/>
                    <a:stretch>
                      <a:fillRect/>
                    </a:stretch>
                  </pic:blipFill>
                  <pic:spPr>
                    <a:xfrm>
                      <a:off x="0" y="0"/>
                      <a:ext cx="5580000" cy="4068750"/>
                    </a:xfrm>
                    <a:prstGeom prst="rect"/>
                  </pic:spPr>
                </pic:pic>
              </a:graphicData>
            </a:graphic>
          </wp:inline>
        </w:drawing>
      </w:r>
    </w:p>
    <w:p>
      <w:pPr>
        <w:ind w:firstLine="0"/>
        <w:jc w:val="center"/>
      </w:pPr>
      <w:r>
        <w:rPr>
          <w:rFonts w:ascii="Times New Roman" w:hAnsi="Times New Roman"/>
          <w:i/>
          <w:color w:val="505050"/>
          <w:sz w:val="20"/>
        </w:rPr>
        <w:t>Figura 9 - Página de detalhe de produto com tamanho, stock e botão de adicionar ao carrinho.</w:t>
      </w:r>
    </w:p>
    <w:p>
      <w:pPr>
        <w:jc w:val="center"/>
      </w:pPr>
      <w:r>
        <w:drawing>
          <wp:inline xmlns:a="http://schemas.openxmlformats.org/drawingml/2006/main" xmlns:pic="http://schemas.openxmlformats.org/drawingml/2006/picture">
            <wp:extent cx="5580000" cy="4068750"/>
            <wp:docPr id="10" name="Picture 10"/>
            <wp:cNvGraphicFramePr>
              <a:graphicFrameLocks noChangeAspect="1"/>
            </wp:cNvGraphicFramePr>
            <a:graphic>
              <a:graphicData uri="http://schemas.openxmlformats.org/drawingml/2006/picture">
                <pic:pic>
                  <pic:nvPicPr>
                    <pic:cNvPr id="0" name="fig_cart_filled.png"/>
                    <pic:cNvPicPr/>
                  </pic:nvPicPr>
                  <pic:blipFill>
                    <a:blip r:embed="rId19"/>
                    <a:stretch>
                      <a:fillRect/>
                    </a:stretch>
                  </pic:blipFill>
                  <pic:spPr>
                    <a:xfrm>
                      <a:off x="0" y="0"/>
                      <a:ext cx="5580000" cy="4068750"/>
                    </a:xfrm>
                    <a:prstGeom prst="rect"/>
                  </pic:spPr>
                </pic:pic>
              </a:graphicData>
            </a:graphic>
          </wp:inline>
        </w:drawing>
      </w:r>
    </w:p>
    <w:p>
      <w:pPr>
        <w:ind w:firstLine="0"/>
        <w:jc w:val="center"/>
      </w:pPr>
      <w:r>
        <w:rPr>
          <w:rFonts w:ascii="Times New Roman" w:hAnsi="Times New Roman"/>
          <w:i/>
          <w:color w:val="505050"/>
          <w:sz w:val="20"/>
        </w:rPr>
        <w:t>Figura 10 - Carrinho com produto selecionado, quantidade, IVA estimado e total.</w:t>
      </w:r>
    </w:p>
    <w:p>
      <w:pPr>
        <w:jc w:val="center"/>
      </w:pPr>
      <w:r>
        <w:drawing>
          <wp:inline xmlns:a="http://schemas.openxmlformats.org/drawingml/2006/main" xmlns:pic="http://schemas.openxmlformats.org/drawingml/2006/picture">
            <wp:extent cx="5580000" cy="4068750"/>
            <wp:docPr id="11" name="Picture 11"/>
            <wp:cNvGraphicFramePr>
              <a:graphicFrameLocks noChangeAspect="1"/>
            </wp:cNvGraphicFramePr>
            <a:graphic>
              <a:graphicData uri="http://schemas.openxmlformats.org/drawingml/2006/picture">
                <pic:pic>
                  <pic:nvPicPr>
                    <pic:cNvPr id="0" name="fig_checkout_filled.png"/>
                    <pic:cNvPicPr/>
                  </pic:nvPicPr>
                  <pic:blipFill>
                    <a:blip r:embed="rId20"/>
                    <a:stretch>
                      <a:fillRect/>
                    </a:stretch>
                  </pic:blipFill>
                  <pic:spPr>
                    <a:xfrm>
                      <a:off x="0" y="0"/>
                      <a:ext cx="5580000" cy="4068750"/>
                    </a:xfrm>
                    <a:prstGeom prst="rect"/>
                  </pic:spPr>
                </pic:pic>
              </a:graphicData>
            </a:graphic>
          </wp:inline>
        </w:drawing>
      </w:r>
    </w:p>
    <w:p>
      <w:pPr>
        <w:ind w:firstLine="0"/>
        <w:jc w:val="center"/>
      </w:pPr>
      <w:r>
        <w:rPr>
          <w:rFonts w:ascii="Times New Roman" w:hAnsi="Times New Roman"/>
          <w:i/>
          <w:color w:val="505050"/>
          <w:sz w:val="20"/>
        </w:rPr>
        <w:t>Figura 11 - Checkout com formulário de entrega e resumo da encomenda.</w:t>
      </w:r>
    </w:p>
    <w:p>
      <w:pPr>
        <w:pStyle w:val="Heading2"/>
        <w:ind w:firstLine="0"/>
      </w:pPr>
      <w:r>
        <w:rPr>
          <w:rFonts w:ascii="Times New Roman" w:hAnsi="Times New Roman"/>
        </w:rPr>
        <w:t>9.6 Área de artista</w:t>
      </w:r>
    </w:p>
    <w:p>
      <w:pPr>
        <w:jc w:val="both"/>
      </w:pPr>
      <w:r>
        <w:rPr>
          <w:rFonts w:ascii="Times New Roman" w:hAnsi="Times New Roman"/>
          <w:sz w:val="24"/>
        </w:rPr>
        <w:t>A área de artista permite acompanhar estatísticas, gerir produtos, consultar encomendas relacionadas com os seus produtos, responder mensagens e analisar desempenho das faixas. Esta área demonstra que o projeto não é apenas uma loja ou um catálogo, mas uma plataforma com vários tipos de utilizador.</w:t>
      </w:r>
    </w:p>
    <w:p>
      <w:pPr>
        <w:jc w:val="center"/>
      </w:pPr>
      <w:r>
        <w:drawing>
          <wp:inline xmlns:a="http://schemas.openxmlformats.org/drawingml/2006/main" xmlns:pic="http://schemas.openxmlformats.org/drawingml/2006/picture">
            <wp:extent cx="5580000" cy="3681250"/>
            <wp:docPr id="12" name="Picture 12"/>
            <wp:cNvGraphicFramePr>
              <a:graphicFrameLocks noChangeAspect="1"/>
            </wp:cNvGraphicFramePr>
            <a:graphic>
              <a:graphicData uri="http://schemas.openxmlformats.org/drawingml/2006/picture">
                <pic:pic>
                  <pic:nvPicPr>
                    <pic:cNvPr id="0" name="fig_artist_dashboard.png"/>
                    <pic:cNvPicPr/>
                  </pic:nvPicPr>
                  <pic:blipFill>
                    <a:blip r:embed="rId21"/>
                    <a:stretch>
                      <a:fillRect/>
                    </a:stretch>
                  </pic:blipFill>
                  <pic:spPr>
                    <a:xfrm>
                      <a:off x="0" y="0"/>
                      <a:ext cx="5580000" cy="3681250"/>
                    </a:xfrm>
                    <a:prstGeom prst="rect"/>
                  </pic:spPr>
                </pic:pic>
              </a:graphicData>
            </a:graphic>
          </wp:inline>
        </w:drawing>
      </w:r>
    </w:p>
    <w:p>
      <w:pPr>
        <w:ind w:firstLine="0"/>
        <w:jc w:val="center"/>
      </w:pPr>
      <w:r>
        <w:rPr>
          <w:rFonts w:ascii="Times New Roman" w:hAnsi="Times New Roman"/>
          <w:i/>
          <w:color w:val="505050"/>
          <w:sz w:val="20"/>
        </w:rPr>
        <w:t>Figura 12 - Dashboard de artista com resumo de atividade.</w:t>
      </w:r>
    </w:p>
    <w:p>
      <w:pPr>
        <w:jc w:val="center"/>
      </w:pPr>
      <w:r>
        <w:drawing>
          <wp:inline xmlns:a="http://schemas.openxmlformats.org/drawingml/2006/main" xmlns:pic="http://schemas.openxmlformats.org/drawingml/2006/picture">
            <wp:extent cx="5580000" cy="4068750"/>
            <wp:docPr id="13" name="Picture 13"/>
            <wp:cNvGraphicFramePr>
              <a:graphicFrameLocks noChangeAspect="1"/>
            </wp:cNvGraphicFramePr>
            <a:graphic>
              <a:graphicData uri="http://schemas.openxmlformats.org/drawingml/2006/picture">
                <pic:pic>
                  <pic:nvPicPr>
                    <pic:cNvPr id="0" name="fig_artist_products.png"/>
                    <pic:cNvPicPr/>
                  </pic:nvPicPr>
                  <pic:blipFill>
                    <a:blip r:embed="rId22"/>
                    <a:stretch>
                      <a:fillRect/>
                    </a:stretch>
                  </pic:blipFill>
                  <pic:spPr>
                    <a:xfrm>
                      <a:off x="0" y="0"/>
                      <a:ext cx="5580000" cy="4068750"/>
                    </a:xfrm>
                    <a:prstGeom prst="rect"/>
                  </pic:spPr>
                </pic:pic>
              </a:graphicData>
            </a:graphic>
          </wp:inline>
        </w:drawing>
      </w:r>
    </w:p>
    <w:p>
      <w:pPr>
        <w:ind w:firstLine="0"/>
        <w:jc w:val="center"/>
      </w:pPr>
      <w:r>
        <w:rPr>
          <w:rFonts w:ascii="Times New Roman" w:hAnsi="Times New Roman"/>
          <w:i/>
          <w:color w:val="505050"/>
          <w:sz w:val="20"/>
        </w:rPr>
        <w:t>Figura 13 - Produtos na área de artista, com stock, vendas e estado.</w:t>
      </w:r>
    </w:p>
    <w:p>
      <w:pPr>
        <w:jc w:val="center"/>
      </w:pPr>
      <w:r>
        <w:drawing>
          <wp:inline xmlns:a="http://schemas.openxmlformats.org/drawingml/2006/main" xmlns:pic="http://schemas.openxmlformats.org/drawingml/2006/picture">
            <wp:extent cx="5580000" cy="4262500"/>
            <wp:docPr id="14" name="Picture 14"/>
            <wp:cNvGraphicFramePr>
              <a:graphicFrameLocks noChangeAspect="1"/>
            </wp:cNvGraphicFramePr>
            <a:graphic>
              <a:graphicData uri="http://schemas.openxmlformats.org/drawingml/2006/picture">
                <pic:pic>
                  <pic:nvPicPr>
                    <pic:cNvPr id="0" name="fig_artist_analytics_seeded.png"/>
                    <pic:cNvPicPr/>
                  </pic:nvPicPr>
                  <pic:blipFill>
                    <a:blip r:embed="rId23"/>
                    <a:stretch>
                      <a:fillRect/>
                    </a:stretch>
                  </pic:blipFill>
                  <pic:spPr>
                    <a:xfrm>
                      <a:off x="0" y="0"/>
                      <a:ext cx="5580000" cy="4262500"/>
                    </a:xfrm>
                    <a:prstGeom prst="rect"/>
                  </pic:spPr>
                </pic:pic>
              </a:graphicData>
            </a:graphic>
          </wp:inline>
        </w:drawing>
      </w:r>
    </w:p>
    <w:p>
      <w:pPr>
        <w:ind w:firstLine="0"/>
        <w:jc w:val="center"/>
      </w:pPr>
      <w:r>
        <w:rPr>
          <w:rFonts w:ascii="Times New Roman" w:hAnsi="Times New Roman"/>
          <w:i/>
          <w:color w:val="505050"/>
          <w:sz w:val="20"/>
        </w:rPr>
        <w:t>Figura 14 - Análises de artista com reproduções, ouvintes, horas de escuta e faixas.</w:t>
      </w:r>
    </w:p>
    <w:p>
      <w:pPr>
        <w:pStyle w:val="Heading2"/>
        <w:ind w:firstLine="0"/>
      </w:pPr>
      <w:r>
        <w:rPr>
          <w:rFonts w:ascii="Times New Roman" w:hAnsi="Times New Roman"/>
        </w:rPr>
        <w:t>9.7 Painel administrativo</w:t>
      </w:r>
    </w:p>
    <w:p>
      <w:pPr>
        <w:jc w:val="both"/>
      </w:pPr>
      <w:r>
        <w:rPr>
          <w:rFonts w:ascii="Times New Roman" w:hAnsi="Times New Roman"/>
          <w:sz w:val="24"/>
        </w:rPr>
        <w:t>O painel administrativo é a zona de controlo da plataforma. A administração pode consultar indicadores, gerir música, lançamentos, géneros, produtos, categorias, encomendas, utilizadores, mensagens, relatórios e definições. Esta área foi essencial para demonstrar CRUD, moderação, relatórios e tomada de decisão a partir de dados.</w:t>
      </w:r>
    </w:p>
    <w:p>
      <w:pPr>
        <w:jc w:val="center"/>
      </w:pPr>
      <w:r>
        <w:drawing>
          <wp:inline xmlns:a="http://schemas.openxmlformats.org/drawingml/2006/main" xmlns:pic="http://schemas.openxmlformats.org/drawingml/2006/picture">
            <wp:extent cx="5580000" cy="3681250"/>
            <wp:docPr id="15" name="Picture 15"/>
            <wp:cNvGraphicFramePr>
              <a:graphicFrameLocks noChangeAspect="1"/>
            </wp:cNvGraphicFramePr>
            <a:graphic>
              <a:graphicData uri="http://schemas.openxmlformats.org/drawingml/2006/picture">
                <pic:pic>
                  <pic:nvPicPr>
                    <pic:cNvPr id="0" name="fig_admin_genres.png"/>
                    <pic:cNvPicPr/>
                  </pic:nvPicPr>
                  <pic:blipFill>
                    <a:blip r:embed="rId24"/>
                    <a:stretch>
                      <a:fillRect/>
                    </a:stretch>
                  </pic:blipFill>
                  <pic:spPr>
                    <a:xfrm>
                      <a:off x="0" y="0"/>
                      <a:ext cx="5580000" cy="3681250"/>
                    </a:xfrm>
                    <a:prstGeom prst="rect"/>
                  </pic:spPr>
                </pic:pic>
              </a:graphicData>
            </a:graphic>
          </wp:inline>
        </w:drawing>
      </w:r>
    </w:p>
    <w:p>
      <w:pPr>
        <w:ind w:firstLine="0"/>
        <w:jc w:val="center"/>
      </w:pPr>
      <w:r>
        <w:rPr>
          <w:rFonts w:ascii="Times New Roman" w:hAnsi="Times New Roman"/>
          <w:i/>
          <w:color w:val="505050"/>
          <w:sz w:val="20"/>
        </w:rPr>
        <w:t>Figura 15 - Gestão administrativa de géneros, com listagem, edição e estado.</w:t>
      </w:r>
    </w:p>
    <w:p>
      <w:pPr>
        <w:jc w:val="center"/>
      </w:pPr>
      <w:r>
        <w:drawing>
          <wp:inline xmlns:a="http://schemas.openxmlformats.org/drawingml/2006/main" xmlns:pic="http://schemas.openxmlformats.org/drawingml/2006/picture">
            <wp:extent cx="5580000" cy="4262500"/>
            <wp:docPr id="16" name="Picture 16"/>
            <wp:cNvGraphicFramePr>
              <a:graphicFrameLocks noChangeAspect="1"/>
            </wp:cNvGraphicFramePr>
            <a:graphic>
              <a:graphicData uri="http://schemas.openxmlformats.org/drawingml/2006/picture">
                <pic:pic>
                  <pic:nvPicPr>
                    <pic:cNvPr id="0" name="fig_admin_dashboard_seeded.png"/>
                    <pic:cNvPicPr/>
                  </pic:nvPicPr>
                  <pic:blipFill>
                    <a:blip r:embed="rId25"/>
                    <a:stretch>
                      <a:fillRect/>
                    </a:stretch>
                  </pic:blipFill>
                  <pic:spPr>
                    <a:xfrm>
                      <a:off x="0" y="0"/>
                      <a:ext cx="5580000" cy="4262500"/>
                    </a:xfrm>
                    <a:prstGeom prst="rect"/>
                  </pic:spPr>
                </pic:pic>
              </a:graphicData>
            </a:graphic>
          </wp:inline>
        </w:drawing>
      </w:r>
    </w:p>
    <w:p>
      <w:pPr>
        <w:ind w:firstLine="0"/>
        <w:jc w:val="center"/>
      </w:pPr>
      <w:r>
        <w:rPr>
          <w:rFonts w:ascii="Times New Roman" w:hAnsi="Times New Roman"/>
          <w:i/>
          <w:color w:val="505050"/>
          <w:sz w:val="20"/>
        </w:rPr>
        <w:t>Figura 16 - Painel administrativo com dados de demonstração e gráficos preenchidos.</w:t>
      </w:r>
    </w:p>
    <w:p>
      <w:pPr>
        <w:jc w:val="center"/>
      </w:pPr>
      <w:r>
        <w:drawing>
          <wp:inline xmlns:a="http://schemas.openxmlformats.org/drawingml/2006/main" xmlns:pic="http://schemas.openxmlformats.org/drawingml/2006/picture">
            <wp:extent cx="5580000" cy="4262500"/>
            <wp:docPr id="17" name="Picture 17"/>
            <wp:cNvGraphicFramePr>
              <a:graphicFrameLocks noChangeAspect="1"/>
            </wp:cNvGraphicFramePr>
            <a:graphic>
              <a:graphicData uri="http://schemas.openxmlformats.org/drawingml/2006/picture">
                <pic:pic>
                  <pic:nvPicPr>
                    <pic:cNvPr id="0" name="fig_admin_reports_seeded.png"/>
                    <pic:cNvPicPr/>
                  </pic:nvPicPr>
                  <pic:blipFill>
                    <a:blip r:embed="rId26"/>
                    <a:stretch>
                      <a:fillRect/>
                    </a:stretch>
                  </pic:blipFill>
                  <pic:spPr>
                    <a:xfrm>
                      <a:off x="0" y="0"/>
                      <a:ext cx="5580000" cy="4262500"/>
                    </a:xfrm>
                    <a:prstGeom prst="rect"/>
                  </pic:spPr>
                </pic:pic>
              </a:graphicData>
            </a:graphic>
          </wp:inline>
        </w:drawing>
      </w:r>
    </w:p>
    <w:p>
      <w:pPr>
        <w:ind w:firstLine="0"/>
        <w:jc w:val="center"/>
      </w:pPr>
      <w:r>
        <w:rPr>
          <w:rFonts w:ascii="Times New Roman" w:hAnsi="Times New Roman"/>
          <w:i/>
          <w:color w:val="505050"/>
          <w:sz w:val="20"/>
        </w:rPr>
        <w:t>Figura 17 - Relatório financeiro administrativo com categorias e valores.</w:t>
      </w:r>
    </w:p>
    <w:p>
      <w:pPr>
        <w:pStyle w:val="Heading2"/>
        <w:ind w:firstLine="0"/>
      </w:pPr>
      <w:r>
        <w:rPr>
          <w:rFonts w:ascii="Times New Roman" w:hAnsi="Times New Roman"/>
        </w:rPr>
        <w:t>9.8 Gestão administrativa de géneros</w:t>
      </w:r>
    </w:p>
    <w:p>
      <w:pPr>
        <w:jc w:val="both"/>
      </w:pPr>
      <w:r>
        <w:rPr>
          <w:rFonts w:ascii="Times New Roman" w:hAnsi="Times New Roman"/>
          <w:sz w:val="24"/>
        </w:rPr>
        <w:t>A gestão de géneros foi adicionada como uma funcionalidade própria da administração. Esta área permite listar géneros existentes, criar novos géneros, editar o nome e alterar o estado entre ativo e inativo. A existência desta gestão é importante porque os géneros aparecem em músicas, lançamentos, filtros e estatísticas.</w:t>
      </w:r>
    </w:p>
    <w:p>
      <w:pPr>
        <w:jc w:val="both"/>
      </w:pPr>
      <w:r>
        <w:rPr>
          <w:rFonts w:ascii="Times New Roman" w:hAnsi="Times New Roman"/>
          <w:sz w:val="24"/>
        </w:rPr>
        <w:t>Antes desta melhoria, a parte de géneros estava menos completa do ponto de vista administrativo. Ao criar uma página própria para géneros, a administração passou a conseguir controlar a taxonomia musical sem alterar diretamente a base de dados. Isto torna o sistema mais seguro e mais prático para utilização real.</w:t>
      </w:r>
    </w:p>
    <w:p>
      <w:pPr>
        <w:jc w:val="both"/>
      </w:pPr>
      <w:r>
        <w:rPr>
          <w:rFonts w:ascii="Times New Roman" w:hAnsi="Times New Roman"/>
          <w:sz w:val="24"/>
        </w:rPr>
        <w:t>Também foi necessário ajustar o layout desta página, porque os cartões de género precisavam de encaixar melhor no painel. O objetivo foi tornar a listagem mais legível, com campos de nome, estado, contadores de faixas/lançamentos e botão de guardar.</w:t>
      </w:r>
    </w:p>
    <w:p>
      <w:pPr>
        <w:pStyle w:val="Heading2"/>
        <w:ind w:firstLine="0"/>
      </w:pPr>
      <w:r>
        <w:rPr>
          <w:rFonts w:ascii="Times New Roman" w:hAnsi="Times New Roman"/>
        </w:rPr>
        <w:t>9.9 Relatórios e indicadores</w:t>
      </w:r>
    </w:p>
    <w:p>
      <w:pPr>
        <w:jc w:val="both"/>
      </w:pPr>
      <w:r>
        <w:rPr>
          <w:rFonts w:ascii="Times New Roman" w:hAnsi="Times New Roman"/>
          <w:sz w:val="24"/>
        </w:rPr>
        <w:t>A área de relatórios foi criada para transformar os dados da base de dados em informação útil. O painel apresenta receita paga, comissão da plataforma, base para artistas, valores cancelados/reembolsados, receita por categoria e gráficos temporais. Estes indicadores dependem de consultas SQL com junções entre encomendas, itens, produtos e categorias.</w:t>
      </w:r>
    </w:p>
    <w:p>
      <w:pPr>
        <w:jc w:val="both"/>
      </w:pPr>
      <w:r>
        <w:rPr>
          <w:rFonts w:ascii="Times New Roman" w:hAnsi="Times New Roman"/>
          <w:sz w:val="24"/>
        </w:rPr>
        <w:t>A dashboard principal também mostra informação de catálogo por rever, reproduções, ticket médio e evolução mensal. Para que estes gráficos ficassem completos na apresentação, foram adicionados dados coerentes de demonstração, incluindo encomendas históricas de janeiro a junho e conteúdos pendentes de aprovação.</w:t>
      </w:r>
    </w:p>
    <w:p>
      <w:pPr>
        <w:jc w:val="both"/>
      </w:pPr>
      <w:r>
        <w:rPr>
          <w:rFonts w:ascii="Times New Roman" w:hAnsi="Times New Roman"/>
          <w:sz w:val="24"/>
        </w:rPr>
        <w:t>A exportação para Excel no painel administrativo permite retirar dados para análise externa. Esta funcionalidade valoriza a PAP porque mostra que a aplicação não serve apenas para apresentar páginas, mas também para apoiar gestão e tomada de decisão.</w:t>
      </w:r>
    </w:p>
    <w:p>
      <w:pPr>
        <w:pStyle w:val="Heading3"/>
        <w:ind w:firstLine="0"/>
      </w:pPr>
      <w:r>
        <w:rPr>
          <w:rFonts w:ascii="Times New Roman" w:hAnsi="Times New Roman"/>
        </w:rPr>
        <w:t>9.9.1 Revisão de produtos e encomendas</w:t>
      </w:r>
    </w:p>
    <w:p>
      <w:pPr>
        <w:jc w:val="both"/>
      </w:pPr>
      <w:r>
        <w:rPr>
          <w:rFonts w:ascii="Times New Roman" w:hAnsi="Times New Roman"/>
          <w:sz w:val="24"/>
        </w:rPr>
        <w:t>A administração também consegue rever produtos pendentes, aprovar ou rejeitar submissões, consultar stock, preços, IVA e comissão. Na área de encomendas, é possível acompanhar estados de pagamento e envio, pesquisar encomendas e abrir faturas associadas.</w:t>
      </w:r>
    </w:p>
    <w:p>
      <w:pPr>
        <w:jc w:val="center"/>
      </w:pPr>
      <w:r>
        <w:drawing>
          <wp:inline xmlns:a="http://schemas.openxmlformats.org/drawingml/2006/main" xmlns:pic="http://schemas.openxmlformats.org/drawingml/2006/picture">
            <wp:extent cx="5580000" cy="4068750"/>
            <wp:docPr id="18" name="Picture 18"/>
            <wp:cNvGraphicFramePr>
              <a:graphicFrameLocks noChangeAspect="1"/>
            </wp:cNvGraphicFramePr>
            <a:graphic>
              <a:graphicData uri="http://schemas.openxmlformats.org/drawingml/2006/picture">
                <pic:pic>
                  <pic:nvPicPr>
                    <pic:cNvPr id="0" name="fig_admin_products_review.png"/>
                    <pic:cNvPicPr/>
                  </pic:nvPicPr>
                  <pic:blipFill>
                    <a:blip r:embed="rId27"/>
                    <a:stretch>
                      <a:fillRect/>
                    </a:stretch>
                  </pic:blipFill>
                  <pic:spPr>
                    <a:xfrm>
                      <a:off x="0" y="0"/>
                      <a:ext cx="5580000" cy="4068750"/>
                    </a:xfrm>
                    <a:prstGeom prst="rect"/>
                  </pic:spPr>
                </pic:pic>
              </a:graphicData>
            </a:graphic>
          </wp:inline>
        </w:drawing>
      </w:r>
    </w:p>
    <w:p>
      <w:pPr>
        <w:ind w:firstLine="0"/>
        <w:jc w:val="center"/>
      </w:pPr>
      <w:r>
        <w:rPr>
          <w:rFonts w:ascii="Times New Roman" w:hAnsi="Times New Roman"/>
          <w:i/>
          <w:color w:val="505050"/>
          <w:sz w:val="20"/>
        </w:rPr>
        <w:t>Figura 18 - Revisão administrativa de produtos pendentes.</w:t>
      </w:r>
    </w:p>
    <w:p>
      <w:pPr>
        <w:jc w:val="center"/>
      </w:pPr>
      <w:r>
        <w:drawing>
          <wp:inline xmlns:a="http://schemas.openxmlformats.org/drawingml/2006/main" xmlns:pic="http://schemas.openxmlformats.org/drawingml/2006/picture">
            <wp:extent cx="5580000" cy="4068750"/>
            <wp:docPr id="19" name="Picture 19"/>
            <wp:cNvGraphicFramePr>
              <a:graphicFrameLocks noChangeAspect="1"/>
            </wp:cNvGraphicFramePr>
            <a:graphic>
              <a:graphicData uri="http://schemas.openxmlformats.org/drawingml/2006/picture">
                <pic:pic>
                  <pic:nvPicPr>
                    <pic:cNvPr id="0" name="fig_admin_orders.png"/>
                    <pic:cNvPicPr/>
                  </pic:nvPicPr>
                  <pic:blipFill>
                    <a:blip r:embed="rId28"/>
                    <a:stretch>
                      <a:fillRect/>
                    </a:stretch>
                  </pic:blipFill>
                  <pic:spPr>
                    <a:xfrm>
                      <a:off x="0" y="0"/>
                      <a:ext cx="5580000" cy="4068750"/>
                    </a:xfrm>
                    <a:prstGeom prst="rect"/>
                  </pic:spPr>
                </pic:pic>
              </a:graphicData>
            </a:graphic>
          </wp:inline>
        </w:drawing>
      </w:r>
    </w:p>
    <w:p>
      <w:pPr>
        <w:ind w:firstLine="0"/>
        <w:jc w:val="center"/>
      </w:pPr>
      <w:r>
        <w:rPr>
          <w:rFonts w:ascii="Times New Roman" w:hAnsi="Times New Roman"/>
          <w:i/>
          <w:color w:val="505050"/>
          <w:sz w:val="20"/>
        </w:rPr>
        <w:t>Figura 19 - Gestão administrativa de encomendas e estados.</w:t>
      </w:r>
    </w:p>
    <w:p>
      <w:pPr>
        <w:pStyle w:val="Heading2"/>
        <w:ind w:firstLine="0"/>
      </w:pPr>
      <w:r>
        <w:rPr>
          <w:rFonts w:ascii="Times New Roman" w:hAnsi="Times New Roman"/>
        </w:rPr>
        <w:t>9.10 Dados de demonstração para gráficos</w:t>
      </w:r>
    </w:p>
    <w:p>
      <w:pPr>
        <w:jc w:val="both"/>
      </w:pPr>
      <w:r>
        <w:rPr>
          <w:rFonts w:ascii="Times New Roman" w:hAnsi="Times New Roman"/>
          <w:sz w:val="24"/>
        </w:rPr>
        <w:t>Durante a preparação final, foi percebido que alguns gráficos ficavam pobres se a base de dados tivesse poucos registos. Por isso, foram adicionados dados de demonstração com coerência: encomendas associadas a clientes existentes, produtos de artistas existentes, pagamentos ligados a encomendas, playlists com faixas reais, favoritos, notificações, mensagens e audições distribuídas por vários dias.</w:t>
      </w:r>
    </w:p>
    <w:p>
      <w:pPr>
        <w:jc w:val="both"/>
      </w:pPr>
      <w:r>
        <w:rPr>
          <w:rFonts w:ascii="Times New Roman" w:hAnsi="Times New Roman"/>
          <w:sz w:val="24"/>
        </w:rPr>
        <w:t>A decisão de criar scripts de seed, em vez de inserir tudo manualmente sem registo, tornou o processo mais transparente. O relatório consegue explicar de onde vieram os dados e o GitHub guarda o código que os criou.</w:t>
      </w:r>
    </w:p>
    <w:p>
      <w:pPr>
        <w:pStyle w:val="Heading1"/>
        <w:ind w:firstLine="0"/>
      </w:pPr>
      <w:r>
        <w:rPr>
          <w:rFonts w:ascii="Times New Roman" w:hAnsi="Times New Roman"/>
        </w:rPr>
        <w:t>10. Funcionalidades implementadas</w:t>
      </w:r>
    </w:p>
    <w:p>
      <w:pPr>
        <w:pStyle w:val="Heading2"/>
        <w:ind w:firstLine="0"/>
      </w:pPr>
      <w:r>
        <w:rPr>
          <w:rFonts w:ascii="Times New Roman" w:hAnsi="Times New Roman"/>
        </w:rPr>
        <w:t>10.1 Funcionalidades do utilizador</w:t>
      </w:r>
    </w:p>
    <w:p>
      <w:pPr>
        <w:pStyle w:val="ListBullet"/>
        <w:ind w:firstLine="0"/>
        <w:jc w:val="both"/>
      </w:pPr>
      <w:r>
        <w:rPr>
          <w:rFonts w:ascii="Times New Roman" w:hAnsi="Times New Roman"/>
        </w:rPr>
        <w:t>Registo, login, logout, verificação de e-mail e recuperação de palavra-passe.</w:t>
      </w:r>
    </w:p>
    <w:p>
      <w:pPr>
        <w:pStyle w:val="ListBullet"/>
        <w:ind w:firstLine="0"/>
        <w:jc w:val="both"/>
      </w:pPr>
      <w:r>
        <w:rPr>
          <w:rFonts w:ascii="Times New Roman" w:hAnsi="Times New Roman"/>
        </w:rPr>
        <w:t>Consulta de página inicial, músicas, lançamentos, artistas e produtos.</w:t>
      </w:r>
    </w:p>
    <w:p>
      <w:pPr>
        <w:pStyle w:val="ListBullet"/>
        <w:ind w:firstLine="0"/>
        <w:jc w:val="both"/>
      </w:pPr>
      <w:r>
        <w:rPr>
          <w:rFonts w:ascii="Times New Roman" w:hAnsi="Times New Roman"/>
        </w:rPr>
        <w:t>Pesquisa e navegação por conteúdos musicais e comerciais.</w:t>
      </w:r>
    </w:p>
    <w:p>
      <w:pPr>
        <w:pStyle w:val="ListBullet"/>
        <w:ind w:firstLine="0"/>
        <w:jc w:val="both"/>
      </w:pPr>
      <w:r>
        <w:rPr>
          <w:rFonts w:ascii="Times New Roman" w:hAnsi="Times New Roman"/>
        </w:rPr>
        <w:t>Leitor de música com capa, artista, título, fila e controlos.</w:t>
      </w:r>
    </w:p>
    <w:p>
      <w:pPr>
        <w:pStyle w:val="ListBullet"/>
        <w:ind w:firstLine="0"/>
        <w:jc w:val="both"/>
      </w:pPr>
      <w:r>
        <w:rPr>
          <w:rFonts w:ascii="Times New Roman" w:hAnsi="Times New Roman"/>
        </w:rPr>
        <w:t>Favoritos, biblioteca, playlists e seguimento de artistas.</w:t>
      </w:r>
    </w:p>
    <w:p>
      <w:pPr>
        <w:pStyle w:val="ListBullet"/>
        <w:ind w:firstLine="0"/>
        <w:jc w:val="both"/>
      </w:pPr>
      <w:r>
        <w:rPr>
          <w:rFonts w:ascii="Times New Roman" w:hAnsi="Times New Roman"/>
        </w:rPr>
        <w:t>Carrinho de compras, checkout, histórico de encomendas e faturas.</w:t>
      </w:r>
    </w:p>
    <w:p>
      <w:pPr>
        <w:pStyle w:val="ListBullet"/>
        <w:ind w:firstLine="0"/>
        <w:jc w:val="both"/>
      </w:pPr>
      <w:r>
        <w:rPr>
          <w:rFonts w:ascii="Times New Roman" w:hAnsi="Times New Roman"/>
        </w:rPr>
        <w:t>Perfil, notificações e contacto com administração.</w:t>
      </w:r>
    </w:p>
    <w:p>
      <w:pPr>
        <w:pStyle w:val="Heading2"/>
        <w:ind w:firstLine="0"/>
      </w:pPr>
      <w:r>
        <w:rPr>
          <w:rFonts w:ascii="Times New Roman" w:hAnsi="Times New Roman"/>
        </w:rPr>
        <w:t>10.2 Funcionalidades do artista</w:t>
      </w:r>
    </w:p>
    <w:p>
      <w:pPr>
        <w:pStyle w:val="ListBullet"/>
        <w:ind w:firstLine="0"/>
        <w:jc w:val="both"/>
      </w:pPr>
      <w:r>
        <w:rPr>
          <w:rFonts w:ascii="Times New Roman" w:hAnsi="Times New Roman"/>
        </w:rPr>
        <w:t>Gestão de perfil artístico.</w:t>
      </w:r>
    </w:p>
    <w:p>
      <w:pPr>
        <w:pStyle w:val="ListBullet"/>
        <w:ind w:firstLine="0"/>
        <w:jc w:val="both"/>
      </w:pPr>
      <w:r>
        <w:rPr>
          <w:rFonts w:ascii="Times New Roman" w:hAnsi="Times New Roman"/>
        </w:rPr>
        <w:t>Upload de música e organização de lançamentos.</w:t>
      </w:r>
    </w:p>
    <w:p>
      <w:pPr>
        <w:pStyle w:val="ListBullet"/>
        <w:ind w:firstLine="0"/>
        <w:jc w:val="both"/>
      </w:pPr>
      <w:r>
        <w:rPr>
          <w:rFonts w:ascii="Times New Roman" w:hAnsi="Times New Roman"/>
        </w:rPr>
        <w:t>Gestão de produtos de merchandising.</w:t>
      </w:r>
    </w:p>
    <w:p>
      <w:pPr>
        <w:pStyle w:val="ListBullet"/>
        <w:ind w:firstLine="0"/>
        <w:jc w:val="both"/>
      </w:pPr>
      <w:r>
        <w:rPr>
          <w:rFonts w:ascii="Times New Roman" w:hAnsi="Times New Roman"/>
        </w:rPr>
        <w:t>Consulta de encomendas relacionadas com os seus produtos.</w:t>
      </w:r>
    </w:p>
    <w:p>
      <w:pPr>
        <w:pStyle w:val="ListBullet"/>
        <w:ind w:firstLine="0"/>
        <w:jc w:val="both"/>
      </w:pPr>
      <w:r>
        <w:rPr>
          <w:rFonts w:ascii="Times New Roman" w:hAnsi="Times New Roman"/>
        </w:rPr>
        <w:t>Mensagens com compradores e acompanhamento de clientes.</w:t>
      </w:r>
    </w:p>
    <w:p>
      <w:pPr>
        <w:pStyle w:val="ListBullet"/>
        <w:ind w:firstLine="0"/>
        <w:jc w:val="both"/>
      </w:pPr>
      <w:r>
        <w:rPr>
          <w:rFonts w:ascii="Times New Roman" w:hAnsi="Times New Roman"/>
        </w:rPr>
        <w:t>Dashboard e análises de reproduções, ouvintes e horas de escuta.</w:t>
      </w:r>
    </w:p>
    <w:p>
      <w:pPr>
        <w:pStyle w:val="Heading2"/>
        <w:ind w:firstLine="0"/>
      </w:pPr>
      <w:r>
        <w:rPr>
          <w:rFonts w:ascii="Times New Roman" w:hAnsi="Times New Roman"/>
        </w:rPr>
        <w:t>10.3 Funcionalidades da administração</w:t>
      </w:r>
    </w:p>
    <w:p>
      <w:pPr>
        <w:pStyle w:val="ListBullet"/>
        <w:ind w:firstLine="0"/>
        <w:jc w:val="both"/>
      </w:pPr>
      <w:r>
        <w:rPr>
          <w:rFonts w:ascii="Times New Roman" w:hAnsi="Times New Roman"/>
        </w:rPr>
        <w:t>Dashboard com indicadores financeiros, catálogo por rever, ticket médio e reproduções.</w:t>
      </w:r>
    </w:p>
    <w:p>
      <w:pPr>
        <w:pStyle w:val="ListBullet"/>
        <w:ind w:firstLine="0"/>
        <w:jc w:val="both"/>
      </w:pPr>
      <w:r>
        <w:rPr>
          <w:rFonts w:ascii="Times New Roman" w:hAnsi="Times New Roman"/>
        </w:rPr>
        <w:t>Gestão de utilizadores, administradores e estados de conta.</w:t>
      </w:r>
    </w:p>
    <w:p>
      <w:pPr>
        <w:pStyle w:val="ListBullet"/>
        <w:ind w:firstLine="0"/>
        <w:jc w:val="both"/>
      </w:pPr>
      <w:r>
        <w:rPr>
          <w:rFonts w:ascii="Times New Roman" w:hAnsi="Times New Roman"/>
        </w:rPr>
        <w:t>Gestão de géneros musicais, incluindo criação, edição, listagem e ativação/inativação.</w:t>
      </w:r>
    </w:p>
    <w:p>
      <w:pPr>
        <w:pStyle w:val="ListBullet"/>
        <w:ind w:firstLine="0"/>
        <w:jc w:val="both"/>
      </w:pPr>
      <w:r>
        <w:rPr>
          <w:rFonts w:ascii="Times New Roman" w:hAnsi="Times New Roman"/>
        </w:rPr>
        <w:t>Gestão de categorias, produtos, lançamentos, músicas e aprovação/rejeição de conteúdos.</w:t>
      </w:r>
    </w:p>
    <w:p>
      <w:pPr>
        <w:pStyle w:val="ListBullet"/>
        <w:ind w:firstLine="0"/>
        <w:jc w:val="both"/>
      </w:pPr>
      <w:r>
        <w:rPr>
          <w:rFonts w:ascii="Times New Roman" w:hAnsi="Times New Roman"/>
        </w:rPr>
        <w:t>Gestão de encomendas, estados, mensagens, notificações e definições gerais.</w:t>
      </w:r>
    </w:p>
    <w:p>
      <w:pPr>
        <w:pStyle w:val="ListBullet"/>
        <w:ind w:firstLine="0"/>
        <w:jc w:val="both"/>
      </w:pPr>
      <w:r>
        <w:rPr>
          <w:rFonts w:ascii="Times New Roman" w:hAnsi="Times New Roman"/>
        </w:rPr>
        <w:t>Relatórios financeiros, categorias, utilizadores, mensagens e exportação em Excel.</w:t>
      </w:r>
    </w:p>
    <w:p>
      <w:pPr>
        <w:pStyle w:val="ListBullet"/>
        <w:ind w:firstLine="0"/>
        <w:jc w:val="both"/>
      </w:pPr>
      <w:r>
        <w:rPr>
          <w:rFonts w:ascii="Times New Roman" w:hAnsi="Times New Roman"/>
        </w:rPr>
        <w:t>Suporte a português/inglês e alternância de tema claro/escuro.</w:t>
      </w:r>
    </w:p>
    <w:p>
      <w:pPr>
        <w:pStyle w:val="Heading2"/>
        <w:ind w:firstLine="0"/>
      </w:pPr>
      <w:r>
        <w:rPr>
          <w:rFonts w:ascii="Times New Roman" w:hAnsi="Times New Roman"/>
        </w:rPr>
        <w:t>10.4 Extras técnicos e valorizáveis</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2268"/>
            <w:shd w:fill="E8EEF5"/>
            <w:vAlign w:val="center"/>
            <w:tcMar>
              <w:top w:w="100" w:type="dxa"/>
              <w:start w:w="120" w:type="dxa"/>
              <w:bottom w:w="100" w:type="dxa"/>
              <w:end w:w="120" w:type="dxa"/>
            </w:tcMar>
          </w:tcPr>
          <w:p>
            <w:pPr>
              <w:jc w:val="left"/>
            </w:pPr>
            <w:r/>
            <w:r>
              <w:rPr>
                <w:rFonts w:ascii="Times New Roman" w:hAnsi="Times New Roman"/>
                <w:b/>
                <w:sz w:val="20"/>
              </w:rPr>
              <w:t>Extra</w:t>
            </w:r>
          </w:p>
        </w:tc>
        <w:tc>
          <w:tcPr>
            <w:tcW w:type="dxa" w:w="6236"/>
            <w:shd w:fill="E8EEF5"/>
            <w:vAlign w:val="center"/>
            <w:tcMar>
              <w:top w:w="100" w:type="dxa"/>
              <w:start w:w="120" w:type="dxa"/>
              <w:bottom w:w="100" w:type="dxa"/>
              <w:end w:w="120" w:type="dxa"/>
            </w:tcMar>
          </w:tcPr>
          <w:p>
            <w:pPr>
              <w:jc w:val="left"/>
            </w:pPr>
            <w:r/>
            <w:r>
              <w:rPr>
                <w:rFonts w:ascii="Times New Roman" w:hAnsi="Times New Roman"/>
                <w:b/>
                <w:sz w:val="20"/>
              </w:rPr>
              <w:t>Contributo para a PAP</w:t>
            </w:r>
          </w:p>
        </w:tc>
      </w:tr>
      <w:tr>
        <w:tc>
          <w:tcPr>
            <w:tcW w:type="dxa" w:w="2268"/>
            <w:vAlign w:val="center"/>
            <w:tcMar>
              <w:top w:w="100" w:type="dxa"/>
              <w:start w:w="120" w:type="dxa"/>
              <w:bottom w:w="100" w:type="dxa"/>
              <w:end w:w="120" w:type="dxa"/>
            </w:tcMar>
          </w:tcPr>
          <w:p>
            <w:pPr>
              <w:jc w:val="left"/>
            </w:pPr>
            <w:r/>
            <w:r>
              <w:rPr>
                <w:rFonts w:ascii="Times New Roman" w:hAnsi="Times New Roman"/>
                <w:b w:val="0"/>
                <w:sz w:val="20"/>
              </w:rPr>
              <w:t>Envio de e-mails</w:t>
            </w:r>
          </w:p>
        </w:tc>
        <w:tc>
          <w:tcPr>
            <w:tcW w:type="dxa" w:w="6236"/>
            <w:vAlign w:val="center"/>
            <w:tcMar>
              <w:top w:w="100" w:type="dxa"/>
              <w:start w:w="120" w:type="dxa"/>
              <w:bottom w:w="100" w:type="dxa"/>
              <w:end w:w="120" w:type="dxa"/>
            </w:tcMar>
          </w:tcPr>
          <w:p>
            <w:pPr>
              <w:jc w:val="left"/>
            </w:pPr>
            <w:r/>
            <w:r>
              <w:rPr>
                <w:rFonts w:ascii="Times New Roman" w:hAnsi="Times New Roman"/>
                <w:b w:val="0"/>
                <w:sz w:val="20"/>
              </w:rPr>
              <w:t>Permite verificação de conta, recuperação de password, confirmação de encomenda e avisos de revisão.</w:t>
            </w:r>
          </w:p>
        </w:tc>
      </w:tr>
      <w:tr>
        <w:tc>
          <w:tcPr>
            <w:tcW w:type="dxa" w:w="2268"/>
            <w:vAlign w:val="center"/>
            <w:tcMar>
              <w:top w:w="100" w:type="dxa"/>
              <w:start w:w="120" w:type="dxa"/>
              <w:bottom w:w="100" w:type="dxa"/>
              <w:end w:w="120" w:type="dxa"/>
            </w:tcMar>
          </w:tcPr>
          <w:p>
            <w:pPr>
              <w:jc w:val="left"/>
            </w:pPr>
            <w:r/>
            <w:r>
              <w:rPr>
                <w:rFonts w:ascii="Times New Roman" w:hAnsi="Times New Roman"/>
                <w:b w:val="0"/>
                <w:sz w:val="20"/>
              </w:rPr>
              <w:t>Faturas PDF</w:t>
            </w:r>
          </w:p>
        </w:tc>
        <w:tc>
          <w:tcPr>
            <w:tcW w:type="dxa" w:w="6236"/>
            <w:vAlign w:val="center"/>
            <w:tcMar>
              <w:top w:w="100" w:type="dxa"/>
              <w:start w:w="120" w:type="dxa"/>
              <w:bottom w:w="100" w:type="dxa"/>
              <w:end w:w="120" w:type="dxa"/>
            </w:tcMar>
          </w:tcPr>
          <w:p>
            <w:pPr>
              <w:jc w:val="left"/>
            </w:pPr>
            <w:r/>
            <w:r>
              <w:rPr>
                <w:rFonts w:ascii="Times New Roman" w:hAnsi="Times New Roman"/>
                <w:b w:val="0"/>
                <w:sz w:val="20"/>
              </w:rPr>
              <w:t>Gera recibos/faturas com Dompdf, aproximando a loja de um fluxo real.</w:t>
            </w:r>
          </w:p>
        </w:tc>
      </w:tr>
      <w:tr>
        <w:tc>
          <w:tcPr>
            <w:tcW w:type="dxa" w:w="2268"/>
            <w:vAlign w:val="center"/>
            <w:tcMar>
              <w:top w:w="100" w:type="dxa"/>
              <w:start w:w="120" w:type="dxa"/>
              <w:bottom w:w="100" w:type="dxa"/>
              <w:end w:w="120" w:type="dxa"/>
            </w:tcMar>
          </w:tcPr>
          <w:p>
            <w:pPr>
              <w:jc w:val="left"/>
            </w:pPr>
            <w:r/>
            <w:r>
              <w:rPr>
                <w:rFonts w:ascii="Times New Roman" w:hAnsi="Times New Roman"/>
                <w:b w:val="0"/>
                <w:sz w:val="20"/>
              </w:rPr>
              <w:t>Área de artista</w:t>
            </w:r>
          </w:p>
        </w:tc>
        <w:tc>
          <w:tcPr>
            <w:tcW w:type="dxa" w:w="6236"/>
            <w:vAlign w:val="center"/>
            <w:tcMar>
              <w:top w:w="100" w:type="dxa"/>
              <w:start w:w="120" w:type="dxa"/>
              <w:bottom w:w="100" w:type="dxa"/>
              <w:end w:w="120" w:type="dxa"/>
            </w:tcMar>
          </w:tcPr>
          <w:p>
            <w:pPr>
              <w:jc w:val="left"/>
            </w:pPr>
            <w:r/>
            <w:r>
              <w:rPr>
                <w:rFonts w:ascii="Times New Roman" w:hAnsi="Times New Roman"/>
                <w:b w:val="0"/>
                <w:sz w:val="20"/>
              </w:rPr>
              <w:t>Adiciona um terceiro perfil de utilização, aumentando a complexidade do sistema.</w:t>
            </w:r>
          </w:p>
        </w:tc>
      </w:tr>
      <w:tr>
        <w:tc>
          <w:tcPr>
            <w:tcW w:type="dxa" w:w="2268"/>
            <w:vAlign w:val="center"/>
            <w:tcMar>
              <w:top w:w="100" w:type="dxa"/>
              <w:start w:w="120" w:type="dxa"/>
              <w:bottom w:w="100" w:type="dxa"/>
              <w:end w:w="120" w:type="dxa"/>
            </w:tcMar>
          </w:tcPr>
          <w:p>
            <w:pPr>
              <w:jc w:val="left"/>
            </w:pPr>
            <w:r/>
            <w:r>
              <w:rPr>
                <w:rFonts w:ascii="Times New Roman" w:hAnsi="Times New Roman"/>
                <w:b w:val="0"/>
                <w:sz w:val="20"/>
              </w:rPr>
              <w:t>Relatórios</w:t>
            </w:r>
          </w:p>
        </w:tc>
        <w:tc>
          <w:tcPr>
            <w:tcW w:type="dxa" w:w="6236"/>
            <w:vAlign w:val="center"/>
            <w:tcMar>
              <w:top w:w="100" w:type="dxa"/>
              <w:start w:w="120" w:type="dxa"/>
              <w:bottom w:w="100" w:type="dxa"/>
              <w:end w:w="120" w:type="dxa"/>
            </w:tcMar>
          </w:tcPr>
          <w:p>
            <w:pPr>
              <w:jc w:val="left"/>
            </w:pPr>
            <w:r/>
            <w:r>
              <w:rPr>
                <w:rFonts w:ascii="Times New Roman" w:hAnsi="Times New Roman"/>
                <w:b w:val="0"/>
                <w:sz w:val="20"/>
              </w:rPr>
              <w:t>Transformam dados de encomendas, categorias e audições em indicadores visuais.</w:t>
            </w:r>
          </w:p>
        </w:tc>
      </w:tr>
      <w:tr>
        <w:tc>
          <w:tcPr>
            <w:tcW w:type="dxa" w:w="2268"/>
            <w:vAlign w:val="center"/>
            <w:tcMar>
              <w:top w:w="100" w:type="dxa"/>
              <w:start w:w="120" w:type="dxa"/>
              <w:bottom w:w="100" w:type="dxa"/>
              <w:end w:w="120" w:type="dxa"/>
            </w:tcMar>
          </w:tcPr>
          <w:p>
            <w:pPr>
              <w:jc w:val="left"/>
            </w:pPr>
            <w:r/>
            <w:r>
              <w:rPr>
                <w:rFonts w:ascii="Times New Roman" w:hAnsi="Times New Roman"/>
                <w:b w:val="0"/>
                <w:sz w:val="20"/>
              </w:rPr>
              <w:t>Exportação</w:t>
            </w:r>
          </w:p>
        </w:tc>
        <w:tc>
          <w:tcPr>
            <w:tcW w:type="dxa" w:w="6236"/>
            <w:vAlign w:val="center"/>
            <w:tcMar>
              <w:top w:w="100" w:type="dxa"/>
              <w:start w:w="120" w:type="dxa"/>
              <w:bottom w:w="100" w:type="dxa"/>
              <w:end w:w="120" w:type="dxa"/>
            </w:tcMar>
          </w:tcPr>
          <w:p>
            <w:pPr>
              <w:jc w:val="left"/>
            </w:pPr>
            <w:r/>
            <w:r>
              <w:rPr>
                <w:rFonts w:ascii="Times New Roman" w:hAnsi="Times New Roman"/>
                <w:b w:val="0"/>
                <w:sz w:val="20"/>
              </w:rPr>
              <w:t>Permite retirar informação administrativa para ficheiros externos.</w:t>
            </w:r>
          </w:p>
        </w:tc>
      </w:tr>
      <w:tr>
        <w:tc>
          <w:tcPr>
            <w:tcW w:type="dxa" w:w="2268"/>
            <w:vAlign w:val="center"/>
            <w:tcMar>
              <w:top w:w="100" w:type="dxa"/>
              <w:start w:w="120" w:type="dxa"/>
              <w:bottom w:w="100" w:type="dxa"/>
              <w:end w:w="120" w:type="dxa"/>
            </w:tcMar>
          </w:tcPr>
          <w:p>
            <w:pPr>
              <w:jc w:val="left"/>
            </w:pPr>
            <w:r/>
            <w:r>
              <w:rPr>
                <w:rFonts w:ascii="Times New Roman" w:hAnsi="Times New Roman"/>
                <w:b w:val="0"/>
                <w:sz w:val="20"/>
              </w:rPr>
              <w:t>Multi-idioma</w:t>
            </w:r>
          </w:p>
        </w:tc>
        <w:tc>
          <w:tcPr>
            <w:tcW w:type="dxa" w:w="6236"/>
            <w:vAlign w:val="center"/>
            <w:tcMar>
              <w:top w:w="100" w:type="dxa"/>
              <w:start w:w="120" w:type="dxa"/>
              <w:bottom w:w="100" w:type="dxa"/>
              <w:end w:w="120" w:type="dxa"/>
            </w:tcMar>
          </w:tcPr>
          <w:p>
            <w:pPr>
              <w:jc w:val="left"/>
            </w:pPr>
            <w:r/>
            <w:r>
              <w:rPr>
                <w:rFonts w:ascii="Times New Roman" w:hAnsi="Times New Roman"/>
                <w:b w:val="0"/>
                <w:sz w:val="20"/>
              </w:rPr>
              <w:t>Disponibiliza textos em português e inglês através de ficheiros de tradução.</w:t>
            </w:r>
          </w:p>
        </w:tc>
      </w:tr>
      <w:tr>
        <w:tc>
          <w:tcPr>
            <w:tcW w:type="dxa" w:w="2268"/>
            <w:vAlign w:val="center"/>
            <w:tcMar>
              <w:top w:w="100" w:type="dxa"/>
              <w:start w:w="120" w:type="dxa"/>
              <w:bottom w:w="100" w:type="dxa"/>
              <w:end w:w="120" w:type="dxa"/>
            </w:tcMar>
          </w:tcPr>
          <w:p>
            <w:pPr>
              <w:jc w:val="left"/>
            </w:pPr>
            <w:r/>
            <w:r>
              <w:rPr>
                <w:rFonts w:ascii="Times New Roman" w:hAnsi="Times New Roman"/>
                <w:b w:val="0"/>
                <w:sz w:val="20"/>
              </w:rPr>
              <w:t>Tema claro/escuro</w:t>
            </w:r>
          </w:p>
        </w:tc>
        <w:tc>
          <w:tcPr>
            <w:tcW w:type="dxa" w:w="6236"/>
            <w:vAlign w:val="center"/>
            <w:tcMar>
              <w:top w:w="100" w:type="dxa"/>
              <w:start w:w="120" w:type="dxa"/>
              <w:bottom w:w="100" w:type="dxa"/>
              <w:end w:w="120" w:type="dxa"/>
            </w:tcMar>
          </w:tcPr>
          <w:p>
            <w:pPr>
              <w:jc w:val="left"/>
            </w:pPr>
            <w:r/>
            <w:r>
              <w:rPr>
                <w:rFonts w:ascii="Times New Roman" w:hAnsi="Times New Roman"/>
                <w:b w:val="0"/>
                <w:sz w:val="20"/>
              </w:rPr>
              <w:t>Permite alternância visual e mostra atenção à experiência do utilizador.</w:t>
            </w:r>
          </w:p>
        </w:tc>
      </w:tr>
      <w:tr>
        <w:tc>
          <w:tcPr>
            <w:tcW w:type="dxa" w:w="2268"/>
            <w:vAlign w:val="center"/>
            <w:tcMar>
              <w:top w:w="100" w:type="dxa"/>
              <w:start w:w="120" w:type="dxa"/>
              <w:bottom w:w="100" w:type="dxa"/>
              <w:end w:w="120" w:type="dxa"/>
            </w:tcMar>
          </w:tcPr>
          <w:p>
            <w:pPr>
              <w:jc w:val="left"/>
            </w:pPr>
            <w:r/>
            <w:r>
              <w:rPr>
                <w:rFonts w:ascii="Times New Roman" w:hAnsi="Times New Roman"/>
                <w:b w:val="0"/>
                <w:sz w:val="20"/>
              </w:rPr>
              <w:t>Scripts de dados</w:t>
            </w:r>
          </w:p>
        </w:tc>
        <w:tc>
          <w:tcPr>
            <w:tcW w:type="dxa" w:w="6236"/>
            <w:vAlign w:val="center"/>
            <w:tcMar>
              <w:top w:w="100" w:type="dxa"/>
              <w:start w:w="120" w:type="dxa"/>
              <w:bottom w:w="100" w:type="dxa"/>
              <w:end w:w="120" w:type="dxa"/>
            </w:tcMar>
          </w:tcPr>
          <w:p>
            <w:pPr>
              <w:jc w:val="left"/>
            </w:pPr>
            <w:r/>
            <w:r>
              <w:rPr>
                <w:rFonts w:ascii="Times New Roman" w:hAnsi="Times New Roman"/>
                <w:b w:val="0"/>
                <w:sz w:val="20"/>
              </w:rPr>
              <w:t>Preenchem a base de dados de forma documentada e idempotente para demonstração.</w:t>
            </w:r>
          </w:p>
        </w:tc>
      </w:tr>
    </w:tbl>
    <w:p>
      <w:pPr>
        <w:pStyle w:val="Heading1"/>
        <w:ind w:firstLine="0"/>
      </w:pPr>
      <w:r>
        <w:rPr>
          <w:rFonts w:ascii="Times New Roman" w:hAnsi="Times New Roman"/>
        </w:rPr>
        <w:t>11. Testes e validação</w:t>
      </w:r>
    </w:p>
    <w:p>
      <w:pPr>
        <w:jc w:val="both"/>
      </w:pPr>
      <w:r>
        <w:rPr>
          <w:rFonts w:ascii="Times New Roman" w:hAnsi="Times New Roman"/>
          <w:sz w:val="24"/>
        </w:rPr>
        <w:t>Os testes foram realizados em ambiente local com XAMPP, verificando os principais fluxos do website. A prioridade foi garantir que as páginas carregavam, que os formulários funcionavam, que os dados eram guardados corretamente e que os indicadores administrativos refletiam a informação da base de dados.</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721"/>
            <w:shd w:fill="E8EEF5"/>
            <w:vAlign w:val="center"/>
            <w:tcMar>
              <w:top w:w="100" w:type="dxa"/>
              <w:start w:w="120" w:type="dxa"/>
              <w:bottom w:w="100" w:type="dxa"/>
              <w:end w:w="120" w:type="dxa"/>
            </w:tcMar>
          </w:tcPr>
          <w:p>
            <w:pPr>
              <w:jc w:val="left"/>
            </w:pPr>
            <w:r/>
            <w:r>
              <w:rPr>
                <w:rFonts w:ascii="Times New Roman" w:hAnsi="Times New Roman"/>
                <w:b/>
                <w:sz w:val="20"/>
              </w:rPr>
              <w:t>Teste</w:t>
            </w:r>
          </w:p>
        </w:tc>
        <w:tc>
          <w:tcPr>
            <w:tcW w:type="dxa" w:w="4535"/>
            <w:shd w:fill="E8EEF5"/>
            <w:vAlign w:val="center"/>
            <w:tcMar>
              <w:top w:w="100" w:type="dxa"/>
              <w:start w:w="120" w:type="dxa"/>
              <w:bottom w:w="100" w:type="dxa"/>
              <w:end w:w="120" w:type="dxa"/>
            </w:tcMar>
          </w:tcPr>
          <w:p>
            <w:pPr>
              <w:jc w:val="left"/>
            </w:pPr>
            <w:r/>
            <w:r>
              <w:rPr>
                <w:rFonts w:ascii="Times New Roman" w:hAnsi="Times New Roman"/>
                <w:b/>
                <w:sz w:val="20"/>
              </w:rPr>
              <w:t>Resultado esperado</w:t>
            </w:r>
          </w:p>
        </w:tc>
        <w:tc>
          <w:tcPr>
            <w:tcW w:type="dxa" w:w="1361"/>
            <w:shd w:fill="E8EEF5"/>
            <w:vAlign w:val="center"/>
            <w:tcMar>
              <w:top w:w="100" w:type="dxa"/>
              <w:start w:w="120" w:type="dxa"/>
              <w:bottom w:w="100" w:type="dxa"/>
              <w:end w:w="120" w:type="dxa"/>
            </w:tcMar>
          </w:tcPr>
          <w:p>
            <w:pPr>
              <w:jc w:val="left"/>
            </w:pPr>
            <w:r/>
            <w:r>
              <w:rPr>
                <w:rFonts w:ascii="Times New Roman" w:hAnsi="Times New Roman"/>
                <w:b/>
                <w:sz w:val="20"/>
              </w:rPr>
              <w:t>Estado</w:t>
            </w:r>
          </w:p>
        </w:tc>
      </w:tr>
      <w:tr>
        <w:tc>
          <w:tcPr>
            <w:tcW w:type="dxa" w:w="2721"/>
            <w:vAlign w:val="center"/>
            <w:tcMar>
              <w:top w:w="100" w:type="dxa"/>
              <w:start w:w="120" w:type="dxa"/>
              <w:bottom w:w="100" w:type="dxa"/>
              <w:end w:w="120" w:type="dxa"/>
            </w:tcMar>
          </w:tcPr>
          <w:p>
            <w:pPr>
              <w:jc w:val="left"/>
            </w:pPr>
            <w:r/>
            <w:r>
              <w:rPr>
                <w:rFonts w:ascii="Times New Roman" w:hAnsi="Times New Roman"/>
                <w:b w:val="0"/>
                <w:sz w:val="20"/>
              </w:rPr>
              <w:t>Abrir página inicial</w:t>
            </w:r>
          </w:p>
        </w:tc>
        <w:tc>
          <w:tcPr>
            <w:tcW w:type="dxa" w:w="4535"/>
            <w:vAlign w:val="center"/>
            <w:tcMar>
              <w:top w:w="100" w:type="dxa"/>
              <w:start w:w="120" w:type="dxa"/>
              <w:bottom w:w="100" w:type="dxa"/>
              <w:end w:w="120" w:type="dxa"/>
            </w:tcMar>
          </w:tcPr>
          <w:p>
            <w:pPr>
              <w:jc w:val="left"/>
            </w:pPr>
            <w:r/>
            <w:r>
              <w:rPr>
                <w:rFonts w:ascii="Times New Roman" w:hAnsi="Times New Roman"/>
                <w:b w:val="0"/>
                <w:sz w:val="20"/>
              </w:rPr>
              <w:t>Página carrega com artistas, música e navegação.</w:t>
            </w:r>
          </w:p>
        </w:tc>
        <w:tc>
          <w:tcPr>
            <w:tcW w:type="dxa" w:w="1361"/>
            <w:vAlign w:val="center"/>
            <w:tcMar>
              <w:top w:w="100" w:type="dxa"/>
              <w:start w:w="120" w:type="dxa"/>
              <w:bottom w:w="100" w:type="dxa"/>
              <w:end w:w="120" w:type="dxa"/>
            </w:tcMar>
          </w:tcPr>
          <w:p>
            <w:pPr>
              <w:jc w:val="left"/>
            </w:pPr>
            <w:r/>
            <w:r>
              <w:rPr>
                <w:rFonts w:ascii="Times New Roman" w:hAnsi="Times New Roman"/>
                <w:b w:val="0"/>
                <w:sz w:val="20"/>
              </w:rPr>
              <w:t>Concluído</w:t>
            </w:r>
          </w:p>
        </w:tc>
      </w:tr>
      <w:tr>
        <w:tc>
          <w:tcPr>
            <w:tcW w:type="dxa" w:w="2721"/>
            <w:vAlign w:val="center"/>
            <w:tcMar>
              <w:top w:w="100" w:type="dxa"/>
              <w:start w:w="120" w:type="dxa"/>
              <w:bottom w:w="100" w:type="dxa"/>
              <w:end w:w="120" w:type="dxa"/>
            </w:tcMar>
          </w:tcPr>
          <w:p>
            <w:pPr>
              <w:jc w:val="left"/>
            </w:pPr>
            <w:r/>
            <w:r>
              <w:rPr>
                <w:rFonts w:ascii="Times New Roman" w:hAnsi="Times New Roman"/>
                <w:b w:val="0"/>
                <w:sz w:val="20"/>
              </w:rPr>
              <w:t>Criar conta</w:t>
            </w:r>
          </w:p>
        </w:tc>
        <w:tc>
          <w:tcPr>
            <w:tcW w:type="dxa" w:w="4535"/>
            <w:vAlign w:val="center"/>
            <w:tcMar>
              <w:top w:w="100" w:type="dxa"/>
              <w:start w:w="120" w:type="dxa"/>
              <w:bottom w:w="100" w:type="dxa"/>
              <w:end w:w="120" w:type="dxa"/>
            </w:tcMar>
          </w:tcPr>
          <w:p>
            <w:pPr>
              <w:jc w:val="left"/>
            </w:pPr>
            <w:r/>
            <w:r>
              <w:rPr>
                <w:rFonts w:ascii="Times New Roman" w:hAnsi="Times New Roman"/>
                <w:b w:val="0"/>
                <w:sz w:val="20"/>
              </w:rPr>
              <w:t>Utilizador é guardado e recebe fluxo de verificação.</w:t>
            </w:r>
          </w:p>
        </w:tc>
        <w:tc>
          <w:tcPr>
            <w:tcW w:type="dxa" w:w="1361"/>
            <w:vAlign w:val="center"/>
            <w:tcMar>
              <w:top w:w="100" w:type="dxa"/>
              <w:start w:w="120" w:type="dxa"/>
              <w:bottom w:w="100" w:type="dxa"/>
              <w:end w:w="120" w:type="dxa"/>
            </w:tcMar>
          </w:tcPr>
          <w:p>
            <w:pPr>
              <w:jc w:val="left"/>
            </w:pPr>
            <w:r/>
            <w:r>
              <w:rPr>
                <w:rFonts w:ascii="Times New Roman" w:hAnsi="Times New Roman"/>
                <w:b w:val="0"/>
                <w:sz w:val="20"/>
              </w:rPr>
              <w:t>Concluído</w:t>
            </w:r>
          </w:p>
        </w:tc>
      </w:tr>
      <w:tr>
        <w:tc>
          <w:tcPr>
            <w:tcW w:type="dxa" w:w="2721"/>
            <w:vAlign w:val="center"/>
            <w:tcMar>
              <w:top w:w="100" w:type="dxa"/>
              <w:start w:w="120" w:type="dxa"/>
              <w:bottom w:w="100" w:type="dxa"/>
              <w:end w:w="120" w:type="dxa"/>
            </w:tcMar>
          </w:tcPr>
          <w:p>
            <w:pPr>
              <w:jc w:val="left"/>
            </w:pPr>
            <w:r/>
            <w:r>
              <w:rPr>
                <w:rFonts w:ascii="Times New Roman" w:hAnsi="Times New Roman"/>
                <w:b w:val="0"/>
                <w:sz w:val="20"/>
              </w:rPr>
              <w:t>Introduzir código de e-mail</w:t>
            </w:r>
          </w:p>
        </w:tc>
        <w:tc>
          <w:tcPr>
            <w:tcW w:type="dxa" w:w="4535"/>
            <w:vAlign w:val="center"/>
            <w:tcMar>
              <w:top w:w="100" w:type="dxa"/>
              <w:start w:w="120" w:type="dxa"/>
              <w:bottom w:w="100" w:type="dxa"/>
              <w:end w:w="120" w:type="dxa"/>
            </w:tcMar>
          </w:tcPr>
          <w:p>
            <w:pPr>
              <w:jc w:val="left"/>
            </w:pPr>
            <w:r/>
            <w:r>
              <w:rPr>
                <w:rFonts w:ascii="Times New Roman" w:hAnsi="Times New Roman"/>
                <w:b w:val="0"/>
                <w:sz w:val="20"/>
              </w:rPr>
              <w:t>Conta ou password é validada através do código recebido.</w:t>
            </w:r>
          </w:p>
        </w:tc>
        <w:tc>
          <w:tcPr>
            <w:tcW w:type="dxa" w:w="1361"/>
            <w:vAlign w:val="center"/>
            <w:tcMar>
              <w:top w:w="100" w:type="dxa"/>
              <w:start w:w="120" w:type="dxa"/>
              <w:bottom w:w="100" w:type="dxa"/>
              <w:end w:w="120" w:type="dxa"/>
            </w:tcMar>
          </w:tcPr>
          <w:p>
            <w:pPr>
              <w:jc w:val="left"/>
            </w:pPr>
            <w:r/>
            <w:r>
              <w:rPr>
                <w:rFonts w:ascii="Times New Roman" w:hAnsi="Times New Roman"/>
                <w:b w:val="0"/>
                <w:sz w:val="20"/>
              </w:rPr>
              <w:t>Concluído</w:t>
            </w:r>
          </w:p>
        </w:tc>
      </w:tr>
      <w:tr>
        <w:tc>
          <w:tcPr>
            <w:tcW w:type="dxa" w:w="2721"/>
            <w:vAlign w:val="center"/>
            <w:tcMar>
              <w:top w:w="100" w:type="dxa"/>
              <w:start w:w="120" w:type="dxa"/>
              <w:bottom w:w="100" w:type="dxa"/>
              <w:end w:w="120" w:type="dxa"/>
            </w:tcMar>
          </w:tcPr>
          <w:p>
            <w:pPr>
              <w:jc w:val="left"/>
            </w:pPr>
            <w:r/>
            <w:r>
              <w:rPr>
                <w:rFonts w:ascii="Times New Roman" w:hAnsi="Times New Roman"/>
                <w:b w:val="0"/>
                <w:sz w:val="20"/>
              </w:rPr>
              <w:t>Fazer login</w:t>
            </w:r>
          </w:p>
        </w:tc>
        <w:tc>
          <w:tcPr>
            <w:tcW w:type="dxa" w:w="4535"/>
            <w:vAlign w:val="center"/>
            <w:tcMar>
              <w:top w:w="100" w:type="dxa"/>
              <w:start w:w="120" w:type="dxa"/>
              <w:bottom w:w="100" w:type="dxa"/>
              <w:end w:w="120" w:type="dxa"/>
            </w:tcMar>
          </w:tcPr>
          <w:p>
            <w:pPr>
              <w:jc w:val="left"/>
            </w:pPr>
            <w:r/>
            <w:r>
              <w:rPr>
                <w:rFonts w:ascii="Times New Roman" w:hAnsi="Times New Roman"/>
                <w:b w:val="0"/>
                <w:sz w:val="20"/>
              </w:rPr>
              <w:t>Sessão de utilizador ou admin é criada corretamente.</w:t>
            </w:r>
          </w:p>
        </w:tc>
        <w:tc>
          <w:tcPr>
            <w:tcW w:type="dxa" w:w="1361"/>
            <w:vAlign w:val="center"/>
            <w:tcMar>
              <w:top w:w="100" w:type="dxa"/>
              <w:start w:w="120" w:type="dxa"/>
              <w:bottom w:w="100" w:type="dxa"/>
              <w:end w:w="120" w:type="dxa"/>
            </w:tcMar>
          </w:tcPr>
          <w:p>
            <w:pPr>
              <w:jc w:val="left"/>
            </w:pPr>
            <w:r/>
            <w:r>
              <w:rPr>
                <w:rFonts w:ascii="Times New Roman" w:hAnsi="Times New Roman"/>
                <w:b w:val="0"/>
                <w:sz w:val="20"/>
              </w:rPr>
              <w:t>Concluído</w:t>
            </w:r>
          </w:p>
        </w:tc>
      </w:tr>
      <w:tr>
        <w:tc>
          <w:tcPr>
            <w:tcW w:type="dxa" w:w="2721"/>
            <w:vAlign w:val="center"/>
            <w:tcMar>
              <w:top w:w="100" w:type="dxa"/>
              <w:start w:w="120" w:type="dxa"/>
              <w:bottom w:w="100" w:type="dxa"/>
              <w:end w:w="120" w:type="dxa"/>
            </w:tcMar>
          </w:tcPr>
          <w:p>
            <w:pPr>
              <w:jc w:val="left"/>
            </w:pPr>
            <w:r/>
            <w:r>
              <w:rPr>
                <w:rFonts w:ascii="Times New Roman" w:hAnsi="Times New Roman"/>
                <w:b w:val="0"/>
                <w:sz w:val="20"/>
              </w:rPr>
              <w:t>Pesquisar música/produto</w:t>
            </w:r>
          </w:p>
        </w:tc>
        <w:tc>
          <w:tcPr>
            <w:tcW w:type="dxa" w:w="4535"/>
            <w:vAlign w:val="center"/>
            <w:tcMar>
              <w:top w:w="100" w:type="dxa"/>
              <w:start w:w="120" w:type="dxa"/>
              <w:bottom w:w="100" w:type="dxa"/>
              <w:end w:w="120" w:type="dxa"/>
            </w:tcMar>
          </w:tcPr>
          <w:p>
            <w:pPr>
              <w:jc w:val="left"/>
            </w:pPr>
            <w:r/>
            <w:r>
              <w:rPr>
                <w:rFonts w:ascii="Times New Roman" w:hAnsi="Times New Roman"/>
                <w:b w:val="0"/>
                <w:sz w:val="20"/>
              </w:rPr>
              <w:t>Resultados filtrados aparecem sem quebrar layout.</w:t>
            </w:r>
          </w:p>
        </w:tc>
        <w:tc>
          <w:tcPr>
            <w:tcW w:type="dxa" w:w="1361"/>
            <w:vAlign w:val="center"/>
            <w:tcMar>
              <w:top w:w="100" w:type="dxa"/>
              <w:start w:w="120" w:type="dxa"/>
              <w:bottom w:w="100" w:type="dxa"/>
              <w:end w:w="120" w:type="dxa"/>
            </w:tcMar>
          </w:tcPr>
          <w:p>
            <w:pPr>
              <w:jc w:val="left"/>
            </w:pPr>
            <w:r/>
            <w:r>
              <w:rPr>
                <w:rFonts w:ascii="Times New Roman" w:hAnsi="Times New Roman"/>
                <w:b w:val="0"/>
                <w:sz w:val="20"/>
              </w:rPr>
              <w:t>Concluído</w:t>
            </w:r>
          </w:p>
        </w:tc>
      </w:tr>
      <w:tr>
        <w:tc>
          <w:tcPr>
            <w:tcW w:type="dxa" w:w="2721"/>
            <w:vAlign w:val="center"/>
            <w:tcMar>
              <w:top w:w="100" w:type="dxa"/>
              <w:start w:w="120" w:type="dxa"/>
              <w:bottom w:w="100" w:type="dxa"/>
              <w:end w:w="120" w:type="dxa"/>
            </w:tcMar>
          </w:tcPr>
          <w:p>
            <w:pPr>
              <w:jc w:val="left"/>
            </w:pPr>
            <w:r/>
            <w:r>
              <w:rPr>
                <w:rFonts w:ascii="Times New Roman" w:hAnsi="Times New Roman"/>
                <w:b w:val="0"/>
                <w:sz w:val="20"/>
              </w:rPr>
              <w:t>Usar leitor de música</w:t>
            </w:r>
          </w:p>
        </w:tc>
        <w:tc>
          <w:tcPr>
            <w:tcW w:type="dxa" w:w="4535"/>
            <w:vAlign w:val="center"/>
            <w:tcMar>
              <w:top w:w="100" w:type="dxa"/>
              <w:start w:w="120" w:type="dxa"/>
              <w:bottom w:w="100" w:type="dxa"/>
              <w:end w:w="120" w:type="dxa"/>
            </w:tcMar>
          </w:tcPr>
          <w:p>
            <w:pPr>
              <w:jc w:val="left"/>
            </w:pPr>
            <w:r/>
            <w:r>
              <w:rPr>
                <w:rFonts w:ascii="Times New Roman" w:hAnsi="Times New Roman"/>
                <w:b w:val="0"/>
                <w:sz w:val="20"/>
              </w:rPr>
              <w:t>Faixa, capa e artista aparecem no player.</w:t>
            </w:r>
          </w:p>
        </w:tc>
        <w:tc>
          <w:tcPr>
            <w:tcW w:type="dxa" w:w="1361"/>
            <w:vAlign w:val="center"/>
            <w:tcMar>
              <w:top w:w="100" w:type="dxa"/>
              <w:start w:w="120" w:type="dxa"/>
              <w:bottom w:w="100" w:type="dxa"/>
              <w:end w:w="120" w:type="dxa"/>
            </w:tcMar>
          </w:tcPr>
          <w:p>
            <w:pPr>
              <w:jc w:val="left"/>
            </w:pPr>
            <w:r/>
            <w:r>
              <w:rPr>
                <w:rFonts w:ascii="Times New Roman" w:hAnsi="Times New Roman"/>
                <w:b w:val="0"/>
                <w:sz w:val="20"/>
              </w:rPr>
              <w:t>Concluído</w:t>
            </w:r>
          </w:p>
        </w:tc>
      </w:tr>
      <w:tr>
        <w:tc>
          <w:tcPr>
            <w:tcW w:type="dxa" w:w="2721"/>
            <w:vAlign w:val="center"/>
            <w:tcMar>
              <w:top w:w="100" w:type="dxa"/>
              <w:start w:w="120" w:type="dxa"/>
              <w:bottom w:w="100" w:type="dxa"/>
              <w:end w:w="120" w:type="dxa"/>
            </w:tcMar>
          </w:tcPr>
          <w:p>
            <w:pPr>
              <w:jc w:val="left"/>
            </w:pPr>
            <w:r/>
            <w:r>
              <w:rPr>
                <w:rFonts w:ascii="Times New Roman" w:hAnsi="Times New Roman"/>
                <w:b w:val="0"/>
                <w:sz w:val="20"/>
              </w:rPr>
              <w:t>Criar playlist/favorito</w:t>
            </w:r>
          </w:p>
        </w:tc>
        <w:tc>
          <w:tcPr>
            <w:tcW w:type="dxa" w:w="4535"/>
            <w:vAlign w:val="center"/>
            <w:tcMar>
              <w:top w:w="100" w:type="dxa"/>
              <w:start w:w="120" w:type="dxa"/>
              <w:bottom w:w="100" w:type="dxa"/>
              <w:end w:w="120" w:type="dxa"/>
            </w:tcMar>
          </w:tcPr>
          <w:p>
            <w:pPr>
              <w:jc w:val="left"/>
            </w:pPr>
            <w:r/>
            <w:r>
              <w:rPr>
                <w:rFonts w:ascii="Times New Roman" w:hAnsi="Times New Roman"/>
                <w:b w:val="0"/>
                <w:sz w:val="20"/>
              </w:rPr>
              <w:t>Registos são guardados na base de dados.</w:t>
            </w:r>
          </w:p>
        </w:tc>
        <w:tc>
          <w:tcPr>
            <w:tcW w:type="dxa" w:w="1361"/>
            <w:vAlign w:val="center"/>
            <w:tcMar>
              <w:top w:w="100" w:type="dxa"/>
              <w:start w:w="120" w:type="dxa"/>
              <w:bottom w:w="100" w:type="dxa"/>
              <w:end w:w="120" w:type="dxa"/>
            </w:tcMar>
          </w:tcPr>
          <w:p>
            <w:pPr>
              <w:jc w:val="left"/>
            </w:pPr>
            <w:r/>
            <w:r>
              <w:rPr>
                <w:rFonts w:ascii="Times New Roman" w:hAnsi="Times New Roman"/>
                <w:b w:val="0"/>
                <w:sz w:val="20"/>
              </w:rPr>
              <w:t>Concluído</w:t>
            </w:r>
          </w:p>
        </w:tc>
      </w:tr>
      <w:tr>
        <w:tc>
          <w:tcPr>
            <w:tcW w:type="dxa" w:w="2721"/>
            <w:vAlign w:val="center"/>
            <w:tcMar>
              <w:top w:w="100" w:type="dxa"/>
              <w:start w:w="120" w:type="dxa"/>
              <w:bottom w:w="100" w:type="dxa"/>
              <w:end w:w="120" w:type="dxa"/>
            </w:tcMar>
          </w:tcPr>
          <w:p>
            <w:pPr>
              <w:jc w:val="left"/>
            </w:pPr>
            <w:r/>
            <w:r>
              <w:rPr>
                <w:rFonts w:ascii="Times New Roman" w:hAnsi="Times New Roman"/>
                <w:b w:val="0"/>
                <w:sz w:val="20"/>
              </w:rPr>
              <w:t>Adicionar ao carrinho</w:t>
            </w:r>
          </w:p>
        </w:tc>
        <w:tc>
          <w:tcPr>
            <w:tcW w:type="dxa" w:w="4535"/>
            <w:vAlign w:val="center"/>
            <w:tcMar>
              <w:top w:w="100" w:type="dxa"/>
              <w:start w:w="120" w:type="dxa"/>
              <w:bottom w:w="100" w:type="dxa"/>
              <w:end w:w="120" w:type="dxa"/>
            </w:tcMar>
          </w:tcPr>
          <w:p>
            <w:pPr>
              <w:jc w:val="left"/>
            </w:pPr>
            <w:r/>
            <w:r>
              <w:rPr>
                <w:rFonts w:ascii="Times New Roman" w:hAnsi="Times New Roman"/>
                <w:b w:val="0"/>
                <w:sz w:val="20"/>
              </w:rPr>
              <w:t>Produto aparece no carrinho com quantidade correta.</w:t>
            </w:r>
          </w:p>
        </w:tc>
        <w:tc>
          <w:tcPr>
            <w:tcW w:type="dxa" w:w="1361"/>
            <w:vAlign w:val="center"/>
            <w:tcMar>
              <w:top w:w="100" w:type="dxa"/>
              <w:start w:w="120" w:type="dxa"/>
              <w:bottom w:w="100" w:type="dxa"/>
              <w:end w:w="120" w:type="dxa"/>
            </w:tcMar>
          </w:tcPr>
          <w:p>
            <w:pPr>
              <w:jc w:val="left"/>
            </w:pPr>
            <w:r/>
            <w:r>
              <w:rPr>
                <w:rFonts w:ascii="Times New Roman" w:hAnsi="Times New Roman"/>
                <w:b w:val="0"/>
                <w:sz w:val="20"/>
              </w:rPr>
              <w:t>Concluído</w:t>
            </w:r>
          </w:p>
        </w:tc>
      </w:tr>
      <w:tr>
        <w:tc>
          <w:tcPr>
            <w:tcW w:type="dxa" w:w="2721"/>
            <w:vAlign w:val="center"/>
            <w:tcMar>
              <w:top w:w="100" w:type="dxa"/>
              <w:start w:w="120" w:type="dxa"/>
              <w:bottom w:w="100" w:type="dxa"/>
              <w:end w:w="120" w:type="dxa"/>
            </w:tcMar>
          </w:tcPr>
          <w:p>
            <w:pPr>
              <w:jc w:val="left"/>
            </w:pPr>
            <w:r/>
            <w:r>
              <w:rPr>
                <w:rFonts w:ascii="Times New Roman" w:hAnsi="Times New Roman"/>
                <w:b w:val="0"/>
                <w:sz w:val="20"/>
              </w:rPr>
              <w:t>Finalizar compra</w:t>
            </w:r>
          </w:p>
        </w:tc>
        <w:tc>
          <w:tcPr>
            <w:tcW w:type="dxa" w:w="4535"/>
            <w:vAlign w:val="center"/>
            <w:tcMar>
              <w:top w:w="100" w:type="dxa"/>
              <w:start w:w="120" w:type="dxa"/>
              <w:bottom w:w="100" w:type="dxa"/>
              <w:end w:w="120" w:type="dxa"/>
            </w:tcMar>
          </w:tcPr>
          <w:p>
            <w:pPr>
              <w:jc w:val="left"/>
            </w:pPr>
            <w:r/>
            <w:r>
              <w:rPr>
                <w:rFonts w:ascii="Times New Roman" w:hAnsi="Times New Roman"/>
                <w:b w:val="0"/>
                <w:sz w:val="20"/>
              </w:rPr>
              <w:t>Encomenda, itens, morada e pagamento são registados.</w:t>
            </w:r>
          </w:p>
        </w:tc>
        <w:tc>
          <w:tcPr>
            <w:tcW w:type="dxa" w:w="1361"/>
            <w:vAlign w:val="center"/>
            <w:tcMar>
              <w:top w:w="100" w:type="dxa"/>
              <w:start w:w="120" w:type="dxa"/>
              <w:bottom w:w="100" w:type="dxa"/>
              <w:end w:w="120" w:type="dxa"/>
            </w:tcMar>
          </w:tcPr>
          <w:p>
            <w:pPr>
              <w:jc w:val="left"/>
            </w:pPr>
            <w:r/>
            <w:r>
              <w:rPr>
                <w:rFonts w:ascii="Times New Roman" w:hAnsi="Times New Roman"/>
                <w:b w:val="0"/>
                <w:sz w:val="20"/>
              </w:rPr>
              <w:t>Concluído</w:t>
            </w:r>
          </w:p>
        </w:tc>
      </w:tr>
      <w:tr>
        <w:tc>
          <w:tcPr>
            <w:tcW w:type="dxa" w:w="2721"/>
            <w:vAlign w:val="center"/>
            <w:tcMar>
              <w:top w:w="100" w:type="dxa"/>
              <w:start w:w="120" w:type="dxa"/>
              <w:bottom w:w="100" w:type="dxa"/>
              <w:end w:w="120" w:type="dxa"/>
            </w:tcMar>
          </w:tcPr>
          <w:p>
            <w:pPr>
              <w:jc w:val="left"/>
            </w:pPr>
            <w:r/>
            <w:r>
              <w:rPr>
                <w:rFonts w:ascii="Times New Roman" w:hAnsi="Times New Roman"/>
                <w:b w:val="0"/>
                <w:sz w:val="20"/>
              </w:rPr>
              <w:t>Abrir fatura</w:t>
            </w:r>
          </w:p>
        </w:tc>
        <w:tc>
          <w:tcPr>
            <w:tcW w:type="dxa" w:w="4535"/>
            <w:vAlign w:val="center"/>
            <w:tcMar>
              <w:top w:w="100" w:type="dxa"/>
              <w:start w:w="120" w:type="dxa"/>
              <w:bottom w:w="100" w:type="dxa"/>
              <w:end w:w="120" w:type="dxa"/>
            </w:tcMar>
          </w:tcPr>
          <w:p>
            <w:pPr>
              <w:jc w:val="left"/>
            </w:pPr>
            <w:r/>
            <w:r>
              <w:rPr>
                <w:rFonts w:ascii="Times New Roman" w:hAnsi="Times New Roman"/>
                <w:b w:val="0"/>
                <w:sz w:val="20"/>
              </w:rPr>
              <w:t>Recibo/fatura é gerado em PDF.</w:t>
            </w:r>
          </w:p>
        </w:tc>
        <w:tc>
          <w:tcPr>
            <w:tcW w:type="dxa" w:w="1361"/>
            <w:vAlign w:val="center"/>
            <w:tcMar>
              <w:top w:w="100" w:type="dxa"/>
              <w:start w:w="120" w:type="dxa"/>
              <w:bottom w:w="100" w:type="dxa"/>
              <w:end w:w="120" w:type="dxa"/>
            </w:tcMar>
          </w:tcPr>
          <w:p>
            <w:pPr>
              <w:jc w:val="left"/>
            </w:pPr>
            <w:r/>
            <w:r>
              <w:rPr>
                <w:rFonts w:ascii="Times New Roman" w:hAnsi="Times New Roman"/>
                <w:b w:val="0"/>
                <w:sz w:val="20"/>
              </w:rPr>
              <w:t>Concluído</w:t>
            </w:r>
          </w:p>
        </w:tc>
      </w:tr>
      <w:tr>
        <w:tc>
          <w:tcPr>
            <w:tcW w:type="dxa" w:w="2721"/>
            <w:vAlign w:val="center"/>
            <w:tcMar>
              <w:top w:w="100" w:type="dxa"/>
              <w:start w:w="120" w:type="dxa"/>
              <w:bottom w:w="100" w:type="dxa"/>
              <w:end w:w="120" w:type="dxa"/>
            </w:tcMar>
          </w:tcPr>
          <w:p>
            <w:pPr>
              <w:jc w:val="left"/>
            </w:pPr>
            <w:r/>
            <w:r>
              <w:rPr>
                <w:rFonts w:ascii="Times New Roman" w:hAnsi="Times New Roman"/>
                <w:b w:val="0"/>
                <w:sz w:val="20"/>
              </w:rPr>
              <w:t>Entrar no admin</w:t>
            </w:r>
          </w:p>
        </w:tc>
        <w:tc>
          <w:tcPr>
            <w:tcW w:type="dxa" w:w="4535"/>
            <w:vAlign w:val="center"/>
            <w:tcMar>
              <w:top w:w="100" w:type="dxa"/>
              <w:start w:w="120" w:type="dxa"/>
              <w:bottom w:w="100" w:type="dxa"/>
              <w:end w:w="120" w:type="dxa"/>
            </w:tcMar>
          </w:tcPr>
          <w:p>
            <w:pPr>
              <w:jc w:val="left"/>
            </w:pPr>
            <w:r/>
            <w:r>
              <w:rPr>
                <w:rFonts w:ascii="Times New Roman" w:hAnsi="Times New Roman"/>
                <w:b w:val="0"/>
                <w:sz w:val="20"/>
              </w:rPr>
              <w:t>Dashboard mostra indicadores e ações de gestão.</w:t>
            </w:r>
          </w:p>
        </w:tc>
        <w:tc>
          <w:tcPr>
            <w:tcW w:type="dxa" w:w="1361"/>
            <w:vAlign w:val="center"/>
            <w:tcMar>
              <w:top w:w="100" w:type="dxa"/>
              <w:start w:w="120" w:type="dxa"/>
              <w:bottom w:w="100" w:type="dxa"/>
              <w:end w:w="120" w:type="dxa"/>
            </w:tcMar>
          </w:tcPr>
          <w:p>
            <w:pPr>
              <w:jc w:val="left"/>
            </w:pPr>
            <w:r/>
            <w:r>
              <w:rPr>
                <w:rFonts w:ascii="Times New Roman" w:hAnsi="Times New Roman"/>
                <w:b w:val="0"/>
                <w:sz w:val="20"/>
              </w:rPr>
              <w:t>Concluído</w:t>
            </w:r>
          </w:p>
        </w:tc>
      </w:tr>
      <w:tr>
        <w:tc>
          <w:tcPr>
            <w:tcW w:type="dxa" w:w="2721"/>
            <w:vAlign w:val="center"/>
            <w:tcMar>
              <w:top w:w="100" w:type="dxa"/>
              <w:start w:w="120" w:type="dxa"/>
              <w:bottom w:w="100" w:type="dxa"/>
              <w:end w:w="120" w:type="dxa"/>
            </w:tcMar>
          </w:tcPr>
          <w:p>
            <w:pPr>
              <w:jc w:val="left"/>
            </w:pPr>
            <w:r/>
            <w:r>
              <w:rPr>
                <w:rFonts w:ascii="Times New Roman" w:hAnsi="Times New Roman"/>
                <w:b w:val="0"/>
                <w:sz w:val="20"/>
              </w:rPr>
              <w:t>Gerir géneros</w:t>
            </w:r>
          </w:p>
        </w:tc>
        <w:tc>
          <w:tcPr>
            <w:tcW w:type="dxa" w:w="4535"/>
            <w:vAlign w:val="center"/>
            <w:tcMar>
              <w:top w:w="100" w:type="dxa"/>
              <w:start w:w="120" w:type="dxa"/>
              <w:bottom w:w="100" w:type="dxa"/>
              <w:end w:w="120" w:type="dxa"/>
            </w:tcMar>
          </w:tcPr>
          <w:p>
            <w:pPr>
              <w:jc w:val="left"/>
            </w:pPr>
            <w:r/>
            <w:r>
              <w:rPr>
                <w:rFonts w:ascii="Times New Roman" w:hAnsi="Times New Roman"/>
                <w:b w:val="0"/>
                <w:sz w:val="20"/>
              </w:rPr>
              <w:t>Admin lista, edita e ativa/inativa géneros.</w:t>
            </w:r>
          </w:p>
        </w:tc>
        <w:tc>
          <w:tcPr>
            <w:tcW w:type="dxa" w:w="1361"/>
            <w:vAlign w:val="center"/>
            <w:tcMar>
              <w:top w:w="100" w:type="dxa"/>
              <w:start w:w="120" w:type="dxa"/>
              <w:bottom w:w="100" w:type="dxa"/>
              <w:end w:w="120" w:type="dxa"/>
            </w:tcMar>
          </w:tcPr>
          <w:p>
            <w:pPr>
              <w:jc w:val="left"/>
            </w:pPr>
            <w:r/>
            <w:r>
              <w:rPr>
                <w:rFonts w:ascii="Times New Roman" w:hAnsi="Times New Roman"/>
                <w:b w:val="0"/>
                <w:sz w:val="20"/>
              </w:rPr>
              <w:t>Concluído</w:t>
            </w:r>
          </w:p>
        </w:tc>
      </w:tr>
      <w:tr>
        <w:tc>
          <w:tcPr>
            <w:tcW w:type="dxa" w:w="2721"/>
            <w:vAlign w:val="center"/>
            <w:tcMar>
              <w:top w:w="100" w:type="dxa"/>
              <w:start w:w="120" w:type="dxa"/>
              <w:bottom w:w="100" w:type="dxa"/>
              <w:end w:w="120" w:type="dxa"/>
            </w:tcMar>
          </w:tcPr>
          <w:p>
            <w:pPr>
              <w:jc w:val="left"/>
            </w:pPr>
            <w:r/>
            <w:r>
              <w:rPr>
                <w:rFonts w:ascii="Times New Roman" w:hAnsi="Times New Roman"/>
                <w:b w:val="0"/>
                <w:sz w:val="20"/>
              </w:rPr>
              <w:t>Ver relatórios</w:t>
            </w:r>
          </w:p>
        </w:tc>
        <w:tc>
          <w:tcPr>
            <w:tcW w:type="dxa" w:w="4535"/>
            <w:vAlign w:val="center"/>
            <w:tcMar>
              <w:top w:w="100" w:type="dxa"/>
              <w:start w:w="120" w:type="dxa"/>
              <w:bottom w:w="100" w:type="dxa"/>
              <w:end w:w="120" w:type="dxa"/>
            </w:tcMar>
          </w:tcPr>
          <w:p>
            <w:pPr>
              <w:jc w:val="left"/>
            </w:pPr>
            <w:r/>
            <w:r>
              <w:rPr>
                <w:rFonts w:ascii="Times New Roman" w:hAnsi="Times New Roman"/>
                <w:b w:val="0"/>
                <w:sz w:val="20"/>
              </w:rPr>
              <w:t>Receita, categorias e gráficos usam dados da base de dados.</w:t>
            </w:r>
          </w:p>
        </w:tc>
        <w:tc>
          <w:tcPr>
            <w:tcW w:type="dxa" w:w="1361"/>
            <w:vAlign w:val="center"/>
            <w:tcMar>
              <w:top w:w="100" w:type="dxa"/>
              <w:start w:w="120" w:type="dxa"/>
              <w:bottom w:w="100" w:type="dxa"/>
              <w:end w:w="120" w:type="dxa"/>
            </w:tcMar>
          </w:tcPr>
          <w:p>
            <w:pPr>
              <w:jc w:val="left"/>
            </w:pPr>
            <w:r/>
            <w:r>
              <w:rPr>
                <w:rFonts w:ascii="Times New Roman" w:hAnsi="Times New Roman"/>
                <w:b w:val="0"/>
                <w:sz w:val="20"/>
              </w:rPr>
              <w:t>Concluído</w:t>
            </w:r>
          </w:p>
        </w:tc>
      </w:tr>
    </w:tbl>
    <w:p>
      <w:pPr>
        <w:pStyle w:val="Heading2"/>
        <w:ind w:firstLine="0"/>
      </w:pPr>
      <w:r>
        <w:rPr>
          <w:rFonts w:ascii="Times New Roman" w:hAnsi="Times New Roman"/>
        </w:rPr>
        <w:t>11.1 Validação dos gráficos e dados</w:t>
      </w:r>
    </w:p>
    <w:p>
      <w:pPr>
        <w:jc w:val="both"/>
      </w:pPr>
      <w:r>
        <w:rPr>
          <w:rFonts w:ascii="Times New Roman" w:hAnsi="Times New Roman"/>
          <w:sz w:val="24"/>
        </w:rPr>
        <w:t>Depois da inserção dos dados de demonstração, os gráficos administrativos passaram a mostrar seis meses de atividade, produtos e lançamentos por rever, pagamentos, encomendas, categorias com receita, favoritos, playlists e audições. Isto ajuda a apresentar a PAP com dados suficientes para explicar o funcionamento real dos relatórios.</w:t>
      </w:r>
    </w:p>
    <w:p>
      <w:pPr>
        <w:pStyle w:val="Heading2"/>
        <w:ind w:firstLine="0"/>
      </w:pPr>
      <w:r>
        <w:rPr>
          <w:rFonts w:ascii="Times New Roman" w:hAnsi="Times New Roman"/>
        </w:rPr>
        <w:t>11.2 Casos de teste por perfil</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701"/>
            <w:shd w:fill="E8EEF5"/>
            <w:vAlign w:val="center"/>
            <w:tcMar>
              <w:top w:w="100" w:type="dxa"/>
              <w:start w:w="120" w:type="dxa"/>
              <w:bottom w:w="100" w:type="dxa"/>
              <w:end w:w="120" w:type="dxa"/>
            </w:tcMar>
          </w:tcPr>
          <w:p>
            <w:pPr>
              <w:jc w:val="left"/>
            </w:pPr>
            <w:r/>
            <w:r>
              <w:rPr>
                <w:rFonts w:ascii="Times New Roman" w:hAnsi="Times New Roman"/>
                <w:b/>
                <w:sz w:val="20"/>
              </w:rPr>
              <w:t>Perfil</w:t>
            </w:r>
          </w:p>
        </w:tc>
        <w:tc>
          <w:tcPr>
            <w:tcW w:type="dxa" w:w="4082"/>
            <w:shd w:fill="E8EEF5"/>
            <w:vAlign w:val="center"/>
            <w:tcMar>
              <w:top w:w="100" w:type="dxa"/>
              <w:start w:w="120" w:type="dxa"/>
              <w:bottom w:w="100" w:type="dxa"/>
              <w:end w:w="120" w:type="dxa"/>
            </w:tcMar>
          </w:tcPr>
          <w:p>
            <w:pPr>
              <w:jc w:val="left"/>
            </w:pPr>
            <w:r/>
            <w:r>
              <w:rPr>
                <w:rFonts w:ascii="Times New Roman" w:hAnsi="Times New Roman"/>
                <w:b/>
                <w:sz w:val="20"/>
              </w:rPr>
              <w:t>Cenário testado</w:t>
            </w:r>
          </w:p>
        </w:tc>
        <w:tc>
          <w:tcPr>
            <w:tcW w:type="dxa" w:w="2721"/>
            <w:shd w:fill="E8EEF5"/>
            <w:vAlign w:val="center"/>
            <w:tcMar>
              <w:top w:w="100" w:type="dxa"/>
              <w:start w:w="120" w:type="dxa"/>
              <w:bottom w:w="100" w:type="dxa"/>
              <w:end w:w="120" w:type="dxa"/>
            </w:tcMar>
          </w:tcPr>
          <w:p>
            <w:pPr>
              <w:jc w:val="left"/>
            </w:pPr>
            <w:r/>
            <w:r>
              <w:rPr>
                <w:rFonts w:ascii="Times New Roman" w:hAnsi="Times New Roman"/>
                <w:b/>
                <w:sz w:val="20"/>
              </w:rPr>
              <w:t>Resultado</w:t>
            </w:r>
          </w:p>
        </w:tc>
      </w:tr>
      <w:tr>
        <w:tc>
          <w:tcPr>
            <w:tcW w:type="dxa" w:w="1701"/>
            <w:vAlign w:val="center"/>
            <w:tcMar>
              <w:top w:w="100" w:type="dxa"/>
              <w:start w:w="120" w:type="dxa"/>
              <w:bottom w:w="100" w:type="dxa"/>
              <w:end w:w="120" w:type="dxa"/>
            </w:tcMar>
          </w:tcPr>
          <w:p>
            <w:pPr>
              <w:jc w:val="left"/>
            </w:pPr>
            <w:r/>
            <w:r>
              <w:rPr>
                <w:rFonts w:ascii="Times New Roman" w:hAnsi="Times New Roman"/>
                <w:b w:val="0"/>
                <w:sz w:val="20"/>
              </w:rPr>
              <w:t>Visitante</w:t>
            </w:r>
          </w:p>
        </w:tc>
        <w:tc>
          <w:tcPr>
            <w:tcW w:type="dxa" w:w="4082"/>
            <w:vAlign w:val="center"/>
            <w:tcMar>
              <w:top w:w="100" w:type="dxa"/>
              <w:start w:w="120" w:type="dxa"/>
              <w:bottom w:w="100" w:type="dxa"/>
              <w:end w:w="120" w:type="dxa"/>
            </w:tcMar>
          </w:tcPr>
          <w:p>
            <w:pPr>
              <w:jc w:val="left"/>
            </w:pPr>
            <w:r/>
            <w:r>
              <w:rPr>
                <w:rFonts w:ascii="Times New Roman" w:hAnsi="Times New Roman"/>
                <w:b w:val="0"/>
                <w:sz w:val="20"/>
              </w:rPr>
              <w:t>Abrir página inicial, música, artistas e loja sem autenticação.</w:t>
            </w:r>
          </w:p>
        </w:tc>
        <w:tc>
          <w:tcPr>
            <w:tcW w:type="dxa" w:w="2721"/>
            <w:vAlign w:val="center"/>
            <w:tcMar>
              <w:top w:w="100" w:type="dxa"/>
              <w:start w:w="120" w:type="dxa"/>
              <w:bottom w:w="100" w:type="dxa"/>
              <w:end w:w="120" w:type="dxa"/>
            </w:tcMar>
          </w:tcPr>
          <w:p>
            <w:pPr>
              <w:jc w:val="left"/>
            </w:pPr>
            <w:r/>
            <w:r>
              <w:rPr>
                <w:rFonts w:ascii="Times New Roman" w:hAnsi="Times New Roman"/>
                <w:b w:val="0"/>
                <w:sz w:val="20"/>
              </w:rPr>
              <w:t>Navegação pública disponível.</w:t>
            </w:r>
          </w:p>
        </w:tc>
      </w:tr>
      <w:tr>
        <w:tc>
          <w:tcPr>
            <w:tcW w:type="dxa" w:w="1701"/>
            <w:vAlign w:val="center"/>
            <w:tcMar>
              <w:top w:w="100" w:type="dxa"/>
              <w:start w:w="120" w:type="dxa"/>
              <w:bottom w:w="100" w:type="dxa"/>
              <w:end w:w="120" w:type="dxa"/>
            </w:tcMar>
          </w:tcPr>
          <w:p>
            <w:pPr>
              <w:jc w:val="left"/>
            </w:pPr>
            <w:r/>
            <w:r>
              <w:rPr>
                <w:rFonts w:ascii="Times New Roman" w:hAnsi="Times New Roman"/>
                <w:b w:val="0"/>
                <w:sz w:val="20"/>
              </w:rPr>
              <w:t>Cliente</w:t>
            </w:r>
          </w:p>
        </w:tc>
        <w:tc>
          <w:tcPr>
            <w:tcW w:type="dxa" w:w="4082"/>
            <w:vAlign w:val="center"/>
            <w:tcMar>
              <w:top w:w="100" w:type="dxa"/>
              <w:start w:w="120" w:type="dxa"/>
              <w:bottom w:w="100" w:type="dxa"/>
              <w:end w:w="120" w:type="dxa"/>
            </w:tcMar>
          </w:tcPr>
          <w:p>
            <w:pPr>
              <w:jc w:val="left"/>
            </w:pPr>
            <w:r/>
            <w:r>
              <w:rPr>
                <w:rFonts w:ascii="Times New Roman" w:hAnsi="Times New Roman"/>
                <w:b w:val="0"/>
                <w:sz w:val="20"/>
              </w:rPr>
              <w:t>Criar conta, verificar e-mail, iniciar sessão e editar perfil.</w:t>
            </w:r>
          </w:p>
        </w:tc>
        <w:tc>
          <w:tcPr>
            <w:tcW w:type="dxa" w:w="2721"/>
            <w:vAlign w:val="center"/>
            <w:tcMar>
              <w:top w:w="100" w:type="dxa"/>
              <w:start w:w="120" w:type="dxa"/>
              <w:bottom w:w="100" w:type="dxa"/>
              <w:end w:w="120" w:type="dxa"/>
            </w:tcMar>
          </w:tcPr>
          <w:p>
            <w:pPr>
              <w:jc w:val="left"/>
            </w:pPr>
            <w:r/>
            <w:r>
              <w:rPr>
                <w:rFonts w:ascii="Times New Roman" w:hAnsi="Times New Roman"/>
                <w:b w:val="0"/>
                <w:sz w:val="20"/>
              </w:rPr>
              <w:t>Conta funcional com sessão própria.</w:t>
            </w:r>
          </w:p>
        </w:tc>
      </w:tr>
      <w:tr>
        <w:tc>
          <w:tcPr>
            <w:tcW w:type="dxa" w:w="1701"/>
            <w:vAlign w:val="center"/>
            <w:tcMar>
              <w:top w:w="100" w:type="dxa"/>
              <w:start w:w="120" w:type="dxa"/>
              <w:bottom w:w="100" w:type="dxa"/>
              <w:end w:w="120" w:type="dxa"/>
            </w:tcMar>
          </w:tcPr>
          <w:p>
            <w:pPr>
              <w:jc w:val="left"/>
            </w:pPr>
            <w:r/>
            <w:r>
              <w:rPr>
                <w:rFonts w:ascii="Times New Roman" w:hAnsi="Times New Roman"/>
                <w:b w:val="0"/>
                <w:sz w:val="20"/>
              </w:rPr>
              <w:t>Cliente</w:t>
            </w:r>
          </w:p>
        </w:tc>
        <w:tc>
          <w:tcPr>
            <w:tcW w:type="dxa" w:w="4082"/>
            <w:vAlign w:val="center"/>
            <w:tcMar>
              <w:top w:w="100" w:type="dxa"/>
              <w:start w:w="120" w:type="dxa"/>
              <w:bottom w:w="100" w:type="dxa"/>
              <w:end w:w="120" w:type="dxa"/>
            </w:tcMar>
          </w:tcPr>
          <w:p>
            <w:pPr>
              <w:jc w:val="left"/>
            </w:pPr>
            <w:r/>
            <w:r>
              <w:rPr>
                <w:rFonts w:ascii="Times New Roman" w:hAnsi="Times New Roman"/>
                <w:b w:val="0"/>
                <w:sz w:val="20"/>
              </w:rPr>
              <w:t>Guardar favoritos, criar playlist e seguir artistas.</w:t>
            </w:r>
          </w:p>
        </w:tc>
        <w:tc>
          <w:tcPr>
            <w:tcW w:type="dxa" w:w="2721"/>
            <w:vAlign w:val="center"/>
            <w:tcMar>
              <w:top w:w="100" w:type="dxa"/>
              <w:start w:w="120" w:type="dxa"/>
              <w:bottom w:w="100" w:type="dxa"/>
              <w:end w:w="120" w:type="dxa"/>
            </w:tcMar>
          </w:tcPr>
          <w:p>
            <w:pPr>
              <w:jc w:val="left"/>
            </w:pPr>
            <w:r/>
            <w:r>
              <w:rPr>
                <w:rFonts w:ascii="Times New Roman" w:hAnsi="Times New Roman"/>
                <w:b w:val="0"/>
                <w:sz w:val="20"/>
              </w:rPr>
              <w:t>Dados guardados nas tabelas correspondentes.</w:t>
            </w:r>
          </w:p>
        </w:tc>
      </w:tr>
      <w:tr>
        <w:tc>
          <w:tcPr>
            <w:tcW w:type="dxa" w:w="1701"/>
            <w:vAlign w:val="center"/>
            <w:tcMar>
              <w:top w:w="100" w:type="dxa"/>
              <w:start w:w="120" w:type="dxa"/>
              <w:bottom w:w="100" w:type="dxa"/>
              <w:end w:w="120" w:type="dxa"/>
            </w:tcMar>
          </w:tcPr>
          <w:p>
            <w:pPr>
              <w:jc w:val="left"/>
            </w:pPr>
            <w:r/>
            <w:r>
              <w:rPr>
                <w:rFonts w:ascii="Times New Roman" w:hAnsi="Times New Roman"/>
                <w:b w:val="0"/>
                <w:sz w:val="20"/>
              </w:rPr>
              <w:t>Cliente</w:t>
            </w:r>
          </w:p>
        </w:tc>
        <w:tc>
          <w:tcPr>
            <w:tcW w:type="dxa" w:w="4082"/>
            <w:vAlign w:val="center"/>
            <w:tcMar>
              <w:top w:w="100" w:type="dxa"/>
              <w:start w:w="120" w:type="dxa"/>
              <w:bottom w:w="100" w:type="dxa"/>
              <w:end w:w="120" w:type="dxa"/>
            </w:tcMar>
          </w:tcPr>
          <w:p>
            <w:pPr>
              <w:jc w:val="left"/>
            </w:pPr>
            <w:r/>
            <w:r>
              <w:rPr>
                <w:rFonts w:ascii="Times New Roman" w:hAnsi="Times New Roman"/>
                <w:b w:val="0"/>
                <w:sz w:val="20"/>
              </w:rPr>
              <w:t>Adicionar produtos ao carrinho e finalizar compra.</w:t>
            </w:r>
          </w:p>
        </w:tc>
        <w:tc>
          <w:tcPr>
            <w:tcW w:type="dxa" w:w="2721"/>
            <w:vAlign w:val="center"/>
            <w:tcMar>
              <w:top w:w="100" w:type="dxa"/>
              <w:start w:w="120" w:type="dxa"/>
              <w:bottom w:w="100" w:type="dxa"/>
              <w:end w:w="120" w:type="dxa"/>
            </w:tcMar>
          </w:tcPr>
          <w:p>
            <w:pPr>
              <w:jc w:val="left"/>
            </w:pPr>
            <w:r/>
            <w:r>
              <w:rPr>
                <w:rFonts w:ascii="Times New Roman" w:hAnsi="Times New Roman"/>
                <w:b w:val="0"/>
                <w:sz w:val="20"/>
              </w:rPr>
              <w:t>Encomenda, itens, pagamento e morada registados.</w:t>
            </w:r>
          </w:p>
        </w:tc>
      </w:tr>
      <w:tr>
        <w:tc>
          <w:tcPr>
            <w:tcW w:type="dxa" w:w="1701"/>
            <w:vAlign w:val="center"/>
            <w:tcMar>
              <w:top w:w="100" w:type="dxa"/>
              <w:start w:w="120" w:type="dxa"/>
              <w:bottom w:w="100" w:type="dxa"/>
              <w:end w:w="120" w:type="dxa"/>
            </w:tcMar>
          </w:tcPr>
          <w:p>
            <w:pPr>
              <w:jc w:val="left"/>
            </w:pPr>
            <w:r/>
            <w:r>
              <w:rPr>
                <w:rFonts w:ascii="Times New Roman" w:hAnsi="Times New Roman"/>
                <w:b w:val="0"/>
                <w:sz w:val="20"/>
              </w:rPr>
              <w:t>Cliente</w:t>
            </w:r>
          </w:p>
        </w:tc>
        <w:tc>
          <w:tcPr>
            <w:tcW w:type="dxa" w:w="4082"/>
            <w:vAlign w:val="center"/>
            <w:tcMar>
              <w:top w:w="100" w:type="dxa"/>
              <w:start w:w="120" w:type="dxa"/>
              <w:bottom w:w="100" w:type="dxa"/>
              <w:end w:w="120" w:type="dxa"/>
            </w:tcMar>
          </w:tcPr>
          <w:p>
            <w:pPr>
              <w:jc w:val="left"/>
            </w:pPr>
            <w:r/>
            <w:r>
              <w:rPr>
                <w:rFonts w:ascii="Times New Roman" w:hAnsi="Times New Roman"/>
                <w:b w:val="0"/>
                <w:sz w:val="20"/>
              </w:rPr>
              <w:t>Abrir fatura/recibo.</w:t>
            </w:r>
          </w:p>
        </w:tc>
        <w:tc>
          <w:tcPr>
            <w:tcW w:type="dxa" w:w="2721"/>
            <w:vAlign w:val="center"/>
            <w:tcMar>
              <w:top w:w="100" w:type="dxa"/>
              <w:start w:w="120" w:type="dxa"/>
              <w:bottom w:w="100" w:type="dxa"/>
              <w:end w:w="120" w:type="dxa"/>
            </w:tcMar>
          </w:tcPr>
          <w:p>
            <w:pPr>
              <w:jc w:val="left"/>
            </w:pPr>
            <w:r/>
            <w:r>
              <w:rPr>
                <w:rFonts w:ascii="Times New Roman" w:hAnsi="Times New Roman"/>
                <w:b w:val="0"/>
                <w:sz w:val="20"/>
              </w:rPr>
              <w:t>PDF gerado com dados da encomenda.</w:t>
            </w:r>
          </w:p>
        </w:tc>
      </w:tr>
      <w:tr>
        <w:tc>
          <w:tcPr>
            <w:tcW w:type="dxa" w:w="1701"/>
            <w:vAlign w:val="center"/>
            <w:tcMar>
              <w:top w:w="100" w:type="dxa"/>
              <w:start w:w="120" w:type="dxa"/>
              <w:bottom w:w="100" w:type="dxa"/>
              <w:end w:w="120" w:type="dxa"/>
            </w:tcMar>
          </w:tcPr>
          <w:p>
            <w:pPr>
              <w:jc w:val="left"/>
            </w:pPr>
            <w:r/>
            <w:r>
              <w:rPr>
                <w:rFonts w:ascii="Times New Roman" w:hAnsi="Times New Roman"/>
                <w:b w:val="0"/>
                <w:sz w:val="20"/>
              </w:rPr>
              <w:t>Artista</w:t>
            </w:r>
          </w:p>
        </w:tc>
        <w:tc>
          <w:tcPr>
            <w:tcW w:type="dxa" w:w="4082"/>
            <w:vAlign w:val="center"/>
            <w:tcMar>
              <w:top w:w="100" w:type="dxa"/>
              <w:start w:w="120" w:type="dxa"/>
              <w:bottom w:w="100" w:type="dxa"/>
              <w:end w:w="120" w:type="dxa"/>
            </w:tcMar>
          </w:tcPr>
          <w:p>
            <w:pPr>
              <w:jc w:val="left"/>
            </w:pPr>
            <w:r/>
            <w:r>
              <w:rPr>
                <w:rFonts w:ascii="Times New Roman" w:hAnsi="Times New Roman"/>
                <w:b w:val="0"/>
                <w:sz w:val="20"/>
              </w:rPr>
              <w:t>Consultar dashboard e análises.</w:t>
            </w:r>
          </w:p>
        </w:tc>
        <w:tc>
          <w:tcPr>
            <w:tcW w:type="dxa" w:w="2721"/>
            <w:vAlign w:val="center"/>
            <w:tcMar>
              <w:top w:w="100" w:type="dxa"/>
              <w:start w:w="120" w:type="dxa"/>
              <w:bottom w:w="100" w:type="dxa"/>
              <w:end w:w="120" w:type="dxa"/>
            </w:tcMar>
          </w:tcPr>
          <w:p>
            <w:pPr>
              <w:jc w:val="left"/>
            </w:pPr>
            <w:r/>
            <w:r>
              <w:rPr>
                <w:rFonts w:ascii="Times New Roman" w:hAnsi="Times New Roman"/>
                <w:b w:val="0"/>
                <w:sz w:val="20"/>
              </w:rPr>
              <w:t>Reproduções, ouvintes e faixas aparecem com dados.</w:t>
            </w:r>
          </w:p>
        </w:tc>
      </w:tr>
      <w:tr>
        <w:tc>
          <w:tcPr>
            <w:tcW w:type="dxa" w:w="1701"/>
            <w:vAlign w:val="center"/>
            <w:tcMar>
              <w:top w:w="100" w:type="dxa"/>
              <w:start w:w="120" w:type="dxa"/>
              <w:bottom w:w="100" w:type="dxa"/>
              <w:end w:w="120" w:type="dxa"/>
            </w:tcMar>
          </w:tcPr>
          <w:p>
            <w:pPr>
              <w:jc w:val="left"/>
            </w:pPr>
            <w:r/>
            <w:r>
              <w:rPr>
                <w:rFonts w:ascii="Times New Roman" w:hAnsi="Times New Roman"/>
                <w:b w:val="0"/>
                <w:sz w:val="20"/>
              </w:rPr>
              <w:t>Artista</w:t>
            </w:r>
          </w:p>
        </w:tc>
        <w:tc>
          <w:tcPr>
            <w:tcW w:type="dxa" w:w="4082"/>
            <w:vAlign w:val="center"/>
            <w:tcMar>
              <w:top w:w="100" w:type="dxa"/>
              <w:start w:w="120" w:type="dxa"/>
              <w:bottom w:w="100" w:type="dxa"/>
              <w:end w:w="120" w:type="dxa"/>
            </w:tcMar>
          </w:tcPr>
          <w:p>
            <w:pPr>
              <w:jc w:val="left"/>
            </w:pPr>
            <w:r/>
            <w:r>
              <w:rPr>
                <w:rFonts w:ascii="Times New Roman" w:hAnsi="Times New Roman"/>
                <w:b w:val="0"/>
                <w:sz w:val="20"/>
              </w:rPr>
              <w:t>Gerir produtos e lançamentos.</w:t>
            </w:r>
          </w:p>
        </w:tc>
        <w:tc>
          <w:tcPr>
            <w:tcW w:type="dxa" w:w="2721"/>
            <w:vAlign w:val="center"/>
            <w:tcMar>
              <w:top w:w="100" w:type="dxa"/>
              <w:start w:w="120" w:type="dxa"/>
              <w:bottom w:w="100" w:type="dxa"/>
              <w:end w:w="120" w:type="dxa"/>
            </w:tcMar>
          </w:tcPr>
          <w:p>
            <w:pPr>
              <w:jc w:val="left"/>
            </w:pPr>
            <w:r/>
            <w:r>
              <w:rPr>
                <w:rFonts w:ascii="Times New Roman" w:hAnsi="Times New Roman"/>
                <w:b w:val="0"/>
                <w:sz w:val="20"/>
              </w:rPr>
              <w:t>Conteúdos podem ser submetidos para revisão.</w:t>
            </w:r>
          </w:p>
        </w:tc>
      </w:tr>
      <w:tr>
        <w:tc>
          <w:tcPr>
            <w:tcW w:type="dxa" w:w="1701"/>
            <w:vAlign w:val="center"/>
            <w:tcMar>
              <w:top w:w="100" w:type="dxa"/>
              <w:start w:w="120" w:type="dxa"/>
              <w:bottom w:w="100" w:type="dxa"/>
              <w:end w:w="120" w:type="dxa"/>
            </w:tcMar>
          </w:tcPr>
          <w:p>
            <w:pPr>
              <w:jc w:val="left"/>
            </w:pPr>
            <w:r/>
            <w:r>
              <w:rPr>
                <w:rFonts w:ascii="Times New Roman" w:hAnsi="Times New Roman"/>
                <w:b w:val="0"/>
                <w:sz w:val="20"/>
              </w:rPr>
              <w:t>Admin</w:t>
            </w:r>
          </w:p>
        </w:tc>
        <w:tc>
          <w:tcPr>
            <w:tcW w:type="dxa" w:w="4082"/>
            <w:vAlign w:val="center"/>
            <w:tcMar>
              <w:top w:w="100" w:type="dxa"/>
              <w:start w:w="120" w:type="dxa"/>
              <w:bottom w:w="100" w:type="dxa"/>
              <w:end w:w="120" w:type="dxa"/>
            </w:tcMar>
          </w:tcPr>
          <w:p>
            <w:pPr>
              <w:jc w:val="left"/>
            </w:pPr>
            <w:r/>
            <w:r>
              <w:rPr>
                <w:rFonts w:ascii="Times New Roman" w:hAnsi="Times New Roman"/>
                <w:b w:val="0"/>
                <w:sz w:val="20"/>
              </w:rPr>
              <w:t>Aprovar/rejeitar produtos e lançamentos.</w:t>
            </w:r>
          </w:p>
        </w:tc>
        <w:tc>
          <w:tcPr>
            <w:tcW w:type="dxa" w:w="2721"/>
            <w:vAlign w:val="center"/>
            <w:tcMar>
              <w:top w:w="100" w:type="dxa"/>
              <w:start w:w="120" w:type="dxa"/>
              <w:bottom w:w="100" w:type="dxa"/>
              <w:end w:w="120" w:type="dxa"/>
            </w:tcMar>
          </w:tcPr>
          <w:p>
            <w:pPr>
              <w:jc w:val="left"/>
            </w:pPr>
            <w:r/>
            <w:r>
              <w:rPr>
                <w:rFonts w:ascii="Times New Roman" w:hAnsi="Times New Roman"/>
                <w:b w:val="0"/>
                <w:sz w:val="20"/>
              </w:rPr>
              <w:t>Estados são atualizados e ficam refletidos no catálogo.</w:t>
            </w:r>
          </w:p>
        </w:tc>
      </w:tr>
      <w:tr>
        <w:tc>
          <w:tcPr>
            <w:tcW w:type="dxa" w:w="1701"/>
            <w:vAlign w:val="center"/>
            <w:tcMar>
              <w:top w:w="100" w:type="dxa"/>
              <w:start w:w="120" w:type="dxa"/>
              <w:bottom w:w="100" w:type="dxa"/>
              <w:end w:w="120" w:type="dxa"/>
            </w:tcMar>
          </w:tcPr>
          <w:p>
            <w:pPr>
              <w:jc w:val="left"/>
            </w:pPr>
            <w:r/>
            <w:r>
              <w:rPr>
                <w:rFonts w:ascii="Times New Roman" w:hAnsi="Times New Roman"/>
                <w:b w:val="0"/>
                <w:sz w:val="20"/>
              </w:rPr>
              <w:t>Admin</w:t>
            </w:r>
          </w:p>
        </w:tc>
        <w:tc>
          <w:tcPr>
            <w:tcW w:type="dxa" w:w="4082"/>
            <w:vAlign w:val="center"/>
            <w:tcMar>
              <w:top w:w="100" w:type="dxa"/>
              <w:start w:w="120" w:type="dxa"/>
              <w:bottom w:w="100" w:type="dxa"/>
              <w:end w:w="120" w:type="dxa"/>
            </w:tcMar>
          </w:tcPr>
          <w:p>
            <w:pPr>
              <w:jc w:val="left"/>
            </w:pPr>
            <w:r/>
            <w:r>
              <w:rPr>
                <w:rFonts w:ascii="Times New Roman" w:hAnsi="Times New Roman"/>
                <w:b w:val="0"/>
                <w:sz w:val="20"/>
              </w:rPr>
              <w:t>Criar/editar géneros.</w:t>
            </w:r>
          </w:p>
        </w:tc>
        <w:tc>
          <w:tcPr>
            <w:tcW w:type="dxa" w:w="2721"/>
            <w:vAlign w:val="center"/>
            <w:tcMar>
              <w:top w:w="100" w:type="dxa"/>
              <w:start w:w="120" w:type="dxa"/>
              <w:bottom w:w="100" w:type="dxa"/>
              <w:end w:w="120" w:type="dxa"/>
            </w:tcMar>
          </w:tcPr>
          <w:p>
            <w:pPr>
              <w:jc w:val="left"/>
            </w:pPr>
            <w:r/>
            <w:r>
              <w:rPr>
                <w:rFonts w:ascii="Times New Roman" w:hAnsi="Times New Roman"/>
                <w:b w:val="0"/>
                <w:sz w:val="20"/>
              </w:rPr>
              <w:t>Géneros ficam disponíveis para classificação musical.</w:t>
            </w:r>
          </w:p>
        </w:tc>
      </w:tr>
      <w:tr>
        <w:tc>
          <w:tcPr>
            <w:tcW w:type="dxa" w:w="1701"/>
            <w:vAlign w:val="center"/>
            <w:tcMar>
              <w:top w:w="100" w:type="dxa"/>
              <w:start w:w="120" w:type="dxa"/>
              <w:bottom w:w="100" w:type="dxa"/>
              <w:end w:w="120" w:type="dxa"/>
            </w:tcMar>
          </w:tcPr>
          <w:p>
            <w:pPr>
              <w:jc w:val="left"/>
            </w:pPr>
            <w:r/>
            <w:r>
              <w:rPr>
                <w:rFonts w:ascii="Times New Roman" w:hAnsi="Times New Roman"/>
                <w:b w:val="0"/>
                <w:sz w:val="20"/>
              </w:rPr>
              <w:t>Admin</w:t>
            </w:r>
          </w:p>
        </w:tc>
        <w:tc>
          <w:tcPr>
            <w:tcW w:type="dxa" w:w="4082"/>
            <w:vAlign w:val="center"/>
            <w:tcMar>
              <w:top w:w="100" w:type="dxa"/>
              <w:start w:w="120" w:type="dxa"/>
              <w:bottom w:w="100" w:type="dxa"/>
              <w:end w:w="120" w:type="dxa"/>
            </w:tcMar>
          </w:tcPr>
          <w:p>
            <w:pPr>
              <w:jc w:val="left"/>
            </w:pPr>
            <w:r/>
            <w:r>
              <w:rPr>
                <w:rFonts w:ascii="Times New Roman" w:hAnsi="Times New Roman"/>
                <w:b w:val="0"/>
                <w:sz w:val="20"/>
              </w:rPr>
              <w:t>Consultar relatórios.</w:t>
            </w:r>
          </w:p>
        </w:tc>
        <w:tc>
          <w:tcPr>
            <w:tcW w:type="dxa" w:w="2721"/>
            <w:vAlign w:val="center"/>
            <w:tcMar>
              <w:top w:w="100" w:type="dxa"/>
              <w:start w:w="120" w:type="dxa"/>
              <w:bottom w:w="100" w:type="dxa"/>
              <w:end w:w="120" w:type="dxa"/>
            </w:tcMar>
          </w:tcPr>
          <w:p>
            <w:pPr>
              <w:jc w:val="left"/>
            </w:pPr>
            <w:r/>
            <w:r>
              <w:rPr>
                <w:rFonts w:ascii="Times New Roman" w:hAnsi="Times New Roman"/>
                <w:b w:val="0"/>
                <w:sz w:val="20"/>
              </w:rPr>
              <w:t>Gráficos e totais refletem a base de dados.</w:t>
            </w:r>
          </w:p>
        </w:tc>
      </w:tr>
    </w:tbl>
    <w:p>
      <w:pPr>
        <w:pStyle w:val="Heading2"/>
        <w:ind w:firstLine="0"/>
      </w:pPr>
      <w:r>
        <w:rPr>
          <w:rFonts w:ascii="Times New Roman" w:hAnsi="Times New Roman"/>
        </w:rPr>
        <w:t>11.3 Riscos verificados durante os testes</w:t>
      </w:r>
    </w:p>
    <w:p>
      <w:pPr>
        <w:jc w:val="both"/>
      </w:pPr>
      <w:r>
        <w:rPr>
          <w:rFonts w:ascii="Times New Roman" w:hAnsi="Times New Roman"/>
          <w:sz w:val="24"/>
        </w:rPr>
        <w:t>Alguns riscos foram observados durante os testes. Em páginas com muitos cartões, existia risco de o texto não caber no espaço. Em páginas administrativas, existia risco de tabelas e gráficos ficarem vazios sem dados suficientes. No player, existia risco de o painel lateral ou o player fixo interferirem com o conteúdo principal.</w:t>
      </w:r>
    </w:p>
    <w:p>
      <w:pPr>
        <w:jc w:val="both"/>
      </w:pPr>
      <w:r>
        <w:rPr>
          <w:rFonts w:ascii="Times New Roman" w:hAnsi="Times New Roman"/>
          <w:sz w:val="24"/>
        </w:rPr>
        <w:t>Estes riscos foram reduzidos com ajustes de CSS, dados de demonstração, revisão das sidebars, melhoria da página de géneros e validação visual através de screenshots.</w:t>
      </w:r>
    </w:p>
    <w:p>
      <w:pPr>
        <w:pStyle w:val="Heading1"/>
        <w:ind w:firstLine="0"/>
      </w:pPr>
      <w:r>
        <w:rPr>
          <w:rFonts w:ascii="Times New Roman" w:hAnsi="Times New Roman"/>
        </w:rPr>
        <w:t>12. Controlo de versões e GitHub</w:t>
      </w:r>
    </w:p>
    <w:p>
      <w:pPr>
        <w:jc w:val="both"/>
      </w:pPr>
      <w:r>
        <w:rPr>
          <w:rFonts w:ascii="Times New Roman" w:hAnsi="Times New Roman"/>
          <w:sz w:val="24"/>
        </w:rPr>
        <w:t>O projeto foi acompanhado com Git e publicado no GitHub. O controlo de versões permitiu guardar alterações por etapas, recuperar histórico e demonstrar evolução. Os commits recentes mostram melhorias no painel de géneros, no MER/FNN, nas sidebars, no relatório e nos dados de demonstração.</w:t>
      </w:r>
    </w:p>
    <w:p>
      <w:pPr>
        <w:jc w:val="center"/>
      </w:pPr>
      <w:r>
        <w:drawing>
          <wp:inline xmlns:a="http://schemas.openxmlformats.org/drawingml/2006/main" xmlns:pic="http://schemas.openxmlformats.org/drawingml/2006/picture">
            <wp:extent cx="5580000" cy="3681250"/>
            <wp:docPr id="20" name="Picture 20"/>
            <wp:cNvGraphicFramePr>
              <a:graphicFrameLocks noChangeAspect="1"/>
            </wp:cNvGraphicFramePr>
            <a:graphic>
              <a:graphicData uri="http://schemas.openxmlformats.org/drawingml/2006/picture">
                <pic:pic>
                  <pic:nvPicPr>
                    <pic:cNvPr id="0" name="fig_github.png"/>
                    <pic:cNvPicPr/>
                  </pic:nvPicPr>
                  <pic:blipFill>
                    <a:blip r:embed="rId29"/>
                    <a:stretch>
                      <a:fillRect/>
                    </a:stretch>
                  </pic:blipFill>
                  <pic:spPr>
                    <a:xfrm>
                      <a:off x="0" y="0"/>
                      <a:ext cx="5580000" cy="3681250"/>
                    </a:xfrm>
                    <a:prstGeom prst="rect"/>
                  </pic:spPr>
                </pic:pic>
              </a:graphicData>
            </a:graphic>
          </wp:inline>
        </w:drawing>
      </w:r>
    </w:p>
    <w:p>
      <w:pPr>
        <w:ind w:firstLine="0"/>
        <w:jc w:val="center"/>
      </w:pPr>
      <w:r>
        <w:rPr>
          <w:rFonts w:ascii="Times New Roman" w:hAnsi="Times New Roman"/>
          <w:i/>
          <w:color w:val="505050"/>
          <w:sz w:val="20"/>
        </w:rPr>
        <w:t>Figura 20 - Repositório GitHub usado para controlo de versões do projeto.</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701"/>
            <w:shd w:fill="E8EEF5"/>
            <w:vAlign w:val="center"/>
            <w:tcMar>
              <w:top w:w="100" w:type="dxa"/>
              <w:start w:w="120" w:type="dxa"/>
              <w:bottom w:w="100" w:type="dxa"/>
              <w:end w:w="120" w:type="dxa"/>
            </w:tcMar>
          </w:tcPr>
          <w:p>
            <w:pPr>
              <w:jc w:val="left"/>
            </w:pPr>
            <w:r/>
            <w:r>
              <w:rPr>
                <w:rFonts w:ascii="Times New Roman" w:hAnsi="Times New Roman"/>
                <w:b/>
                <w:sz w:val="20"/>
              </w:rPr>
              <w:t>Commit</w:t>
            </w:r>
          </w:p>
        </w:tc>
        <w:tc>
          <w:tcPr>
            <w:tcW w:type="dxa" w:w="1701"/>
            <w:shd w:fill="E8EEF5"/>
            <w:vAlign w:val="center"/>
            <w:tcMar>
              <w:top w:w="100" w:type="dxa"/>
              <w:start w:w="120" w:type="dxa"/>
              <w:bottom w:w="100" w:type="dxa"/>
              <w:end w:w="120" w:type="dxa"/>
            </w:tcMar>
          </w:tcPr>
          <w:p>
            <w:pPr>
              <w:jc w:val="left"/>
            </w:pPr>
            <w:r/>
            <w:r>
              <w:rPr>
                <w:rFonts w:ascii="Times New Roman" w:hAnsi="Times New Roman"/>
                <w:b/>
                <w:sz w:val="20"/>
              </w:rPr>
              <w:t>Data</w:t>
            </w:r>
          </w:p>
        </w:tc>
        <w:tc>
          <w:tcPr>
            <w:tcW w:type="dxa" w:w="5102"/>
            <w:shd w:fill="E8EEF5"/>
            <w:vAlign w:val="center"/>
            <w:tcMar>
              <w:top w:w="100" w:type="dxa"/>
              <w:start w:w="120" w:type="dxa"/>
              <w:bottom w:w="100" w:type="dxa"/>
              <w:end w:w="120" w:type="dxa"/>
            </w:tcMar>
          </w:tcPr>
          <w:p>
            <w:pPr>
              <w:jc w:val="left"/>
            </w:pPr>
            <w:r/>
            <w:r>
              <w:rPr>
                <w:rFonts w:ascii="Times New Roman" w:hAnsi="Times New Roman"/>
                <w:b/>
                <w:sz w:val="20"/>
              </w:rPr>
              <w:t>Descrição</w:t>
            </w:r>
          </w:p>
        </w:tc>
      </w:tr>
      <w:tr>
        <w:tc>
          <w:tcPr>
            <w:tcW w:type="dxa" w:w="1701"/>
            <w:vAlign w:val="center"/>
            <w:tcMar>
              <w:top w:w="100" w:type="dxa"/>
              <w:start w:w="120" w:type="dxa"/>
              <w:bottom w:w="100" w:type="dxa"/>
              <w:end w:w="120" w:type="dxa"/>
            </w:tcMar>
          </w:tcPr>
          <w:p>
            <w:pPr>
              <w:jc w:val="left"/>
            </w:pPr>
            <w:r/>
            <w:r>
              <w:rPr>
                <w:rFonts w:ascii="Times New Roman" w:hAnsi="Times New Roman"/>
                <w:b w:val="0"/>
                <w:sz w:val="20"/>
              </w:rPr>
              <w:t>d06e5ce</w:t>
            </w:r>
          </w:p>
        </w:tc>
        <w:tc>
          <w:tcPr>
            <w:tcW w:type="dxa" w:w="1701"/>
            <w:vAlign w:val="center"/>
            <w:tcMar>
              <w:top w:w="100" w:type="dxa"/>
              <w:start w:w="120" w:type="dxa"/>
              <w:bottom w:w="100" w:type="dxa"/>
              <w:end w:w="120" w:type="dxa"/>
            </w:tcMar>
          </w:tcPr>
          <w:p>
            <w:pPr>
              <w:jc w:val="left"/>
            </w:pPr>
            <w:r/>
            <w:r>
              <w:rPr>
                <w:rFonts w:ascii="Times New Roman" w:hAnsi="Times New Roman"/>
                <w:b w:val="0"/>
                <w:sz w:val="20"/>
              </w:rPr>
              <w:t>08/06/2026</w:t>
            </w:r>
          </w:p>
        </w:tc>
        <w:tc>
          <w:tcPr>
            <w:tcW w:type="dxa" w:w="5102"/>
            <w:vAlign w:val="center"/>
            <w:tcMar>
              <w:top w:w="100" w:type="dxa"/>
              <w:start w:w="120" w:type="dxa"/>
              <w:bottom w:w="100" w:type="dxa"/>
              <w:end w:w="120" w:type="dxa"/>
            </w:tcMar>
          </w:tcPr>
          <w:p>
            <w:pPr>
              <w:jc w:val="left"/>
            </w:pPr>
            <w:r/>
            <w:r>
              <w:rPr>
                <w:rFonts w:ascii="Times New Roman" w:hAnsi="Times New Roman"/>
                <w:b w:val="0"/>
                <w:sz w:val="20"/>
              </w:rPr>
              <w:t>Add PAP demo data seed scripts</w:t>
            </w:r>
          </w:p>
        </w:tc>
      </w:tr>
      <w:tr>
        <w:tc>
          <w:tcPr>
            <w:tcW w:type="dxa" w:w="1701"/>
            <w:vAlign w:val="center"/>
            <w:tcMar>
              <w:top w:w="100" w:type="dxa"/>
              <w:start w:w="120" w:type="dxa"/>
              <w:bottom w:w="100" w:type="dxa"/>
              <w:end w:w="120" w:type="dxa"/>
            </w:tcMar>
          </w:tcPr>
          <w:p>
            <w:pPr>
              <w:jc w:val="left"/>
            </w:pPr>
            <w:r/>
            <w:r>
              <w:rPr>
                <w:rFonts w:ascii="Times New Roman" w:hAnsi="Times New Roman"/>
                <w:b w:val="0"/>
                <w:sz w:val="20"/>
              </w:rPr>
              <w:t>bfab384</w:t>
            </w:r>
          </w:p>
        </w:tc>
        <w:tc>
          <w:tcPr>
            <w:tcW w:type="dxa" w:w="1701"/>
            <w:vAlign w:val="center"/>
            <w:tcMar>
              <w:top w:w="100" w:type="dxa"/>
              <w:start w:w="120" w:type="dxa"/>
              <w:bottom w:w="100" w:type="dxa"/>
              <w:end w:w="120" w:type="dxa"/>
            </w:tcMar>
          </w:tcPr>
          <w:p>
            <w:pPr>
              <w:jc w:val="left"/>
            </w:pPr>
            <w:r/>
            <w:r>
              <w:rPr>
                <w:rFonts w:ascii="Times New Roman" w:hAnsi="Times New Roman"/>
                <w:b w:val="0"/>
                <w:sz w:val="20"/>
              </w:rPr>
              <w:t>08/06/2026</w:t>
            </w:r>
          </w:p>
        </w:tc>
        <w:tc>
          <w:tcPr>
            <w:tcW w:type="dxa" w:w="5102"/>
            <w:vAlign w:val="center"/>
            <w:tcMar>
              <w:top w:w="100" w:type="dxa"/>
              <w:start w:w="120" w:type="dxa"/>
              <w:bottom w:w="100" w:type="dxa"/>
              <w:end w:w="120" w:type="dxa"/>
            </w:tcMar>
          </w:tcPr>
          <w:p>
            <w:pPr>
              <w:jc w:val="left"/>
            </w:pPr>
            <w:r/>
            <w:r>
              <w:rPr>
                <w:rFonts w:ascii="Times New Roman" w:hAnsi="Times New Roman"/>
                <w:b w:val="0"/>
                <w:sz w:val="20"/>
              </w:rPr>
              <w:t>Add PAP report draft</w:t>
            </w:r>
          </w:p>
        </w:tc>
      </w:tr>
      <w:tr>
        <w:tc>
          <w:tcPr>
            <w:tcW w:type="dxa" w:w="1701"/>
            <w:vAlign w:val="center"/>
            <w:tcMar>
              <w:top w:w="100" w:type="dxa"/>
              <w:start w:w="120" w:type="dxa"/>
              <w:bottom w:w="100" w:type="dxa"/>
              <w:end w:w="120" w:type="dxa"/>
            </w:tcMar>
          </w:tcPr>
          <w:p>
            <w:pPr>
              <w:jc w:val="left"/>
            </w:pPr>
            <w:r/>
            <w:r>
              <w:rPr>
                <w:rFonts w:ascii="Times New Roman" w:hAnsi="Times New Roman"/>
                <w:b w:val="0"/>
                <w:sz w:val="20"/>
              </w:rPr>
              <w:t>bfa7dbb</w:t>
            </w:r>
          </w:p>
        </w:tc>
        <w:tc>
          <w:tcPr>
            <w:tcW w:type="dxa" w:w="1701"/>
            <w:vAlign w:val="center"/>
            <w:tcMar>
              <w:top w:w="100" w:type="dxa"/>
              <w:start w:w="120" w:type="dxa"/>
              <w:bottom w:w="100" w:type="dxa"/>
              <w:end w:w="120" w:type="dxa"/>
            </w:tcMar>
          </w:tcPr>
          <w:p>
            <w:pPr>
              <w:jc w:val="left"/>
            </w:pPr>
            <w:r/>
            <w:r>
              <w:rPr>
                <w:rFonts w:ascii="Times New Roman" w:hAnsi="Times New Roman"/>
                <w:b w:val="0"/>
                <w:sz w:val="20"/>
              </w:rPr>
              <w:t>08/06/2026</w:t>
            </w:r>
          </w:p>
        </w:tc>
        <w:tc>
          <w:tcPr>
            <w:tcW w:type="dxa" w:w="5102"/>
            <w:vAlign w:val="center"/>
            <w:tcMar>
              <w:top w:w="100" w:type="dxa"/>
              <w:start w:w="120" w:type="dxa"/>
              <w:bottom w:w="100" w:type="dxa"/>
              <w:end w:w="120" w:type="dxa"/>
            </w:tcMar>
          </w:tcPr>
          <w:p>
            <w:pPr>
              <w:jc w:val="left"/>
            </w:pPr>
            <w:r/>
            <w:r>
              <w:rPr>
                <w:rFonts w:ascii="Times New Roman" w:hAnsi="Times New Roman"/>
                <w:b w:val="0"/>
                <w:sz w:val="20"/>
              </w:rPr>
              <w:t>Update MER FNN genre coverage</w:t>
            </w:r>
          </w:p>
        </w:tc>
      </w:tr>
      <w:tr>
        <w:tc>
          <w:tcPr>
            <w:tcW w:type="dxa" w:w="1701"/>
            <w:vAlign w:val="center"/>
            <w:tcMar>
              <w:top w:w="100" w:type="dxa"/>
              <w:start w:w="120" w:type="dxa"/>
              <w:bottom w:w="100" w:type="dxa"/>
              <w:end w:w="120" w:type="dxa"/>
            </w:tcMar>
          </w:tcPr>
          <w:p>
            <w:pPr>
              <w:jc w:val="left"/>
            </w:pPr>
            <w:r/>
            <w:r>
              <w:rPr>
                <w:rFonts w:ascii="Times New Roman" w:hAnsi="Times New Roman"/>
                <w:b w:val="0"/>
                <w:sz w:val="20"/>
              </w:rPr>
              <w:t>bd8646f</w:t>
            </w:r>
          </w:p>
        </w:tc>
        <w:tc>
          <w:tcPr>
            <w:tcW w:type="dxa" w:w="1701"/>
            <w:vAlign w:val="center"/>
            <w:tcMar>
              <w:top w:w="100" w:type="dxa"/>
              <w:start w:w="120" w:type="dxa"/>
              <w:bottom w:w="100" w:type="dxa"/>
              <w:end w:w="120" w:type="dxa"/>
            </w:tcMar>
          </w:tcPr>
          <w:p>
            <w:pPr>
              <w:jc w:val="left"/>
            </w:pPr>
            <w:r/>
            <w:r>
              <w:rPr>
                <w:rFonts w:ascii="Times New Roman" w:hAnsi="Times New Roman"/>
                <w:b w:val="0"/>
                <w:sz w:val="20"/>
              </w:rPr>
              <w:t>08/06/2026</w:t>
            </w:r>
          </w:p>
        </w:tc>
        <w:tc>
          <w:tcPr>
            <w:tcW w:type="dxa" w:w="5102"/>
            <w:vAlign w:val="center"/>
            <w:tcMar>
              <w:top w:w="100" w:type="dxa"/>
              <w:start w:w="120" w:type="dxa"/>
              <w:bottom w:w="100" w:type="dxa"/>
              <w:end w:w="120" w:type="dxa"/>
            </w:tcMar>
          </w:tcPr>
          <w:p>
            <w:pPr>
              <w:jc w:val="left"/>
            </w:pPr>
            <w:r/>
            <w:r>
              <w:rPr>
                <w:rFonts w:ascii="Times New Roman" w:hAnsi="Times New Roman"/>
                <w:b w:val="0"/>
                <w:sz w:val="20"/>
              </w:rPr>
              <w:t>Default sidebars to closed</w:t>
            </w:r>
          </w:p>
        </w:tc>
      </w:tr>
      <w:tr>
        <w:tc>
          <w:tcPr>
            <w:tcW w:type="dxa" w:w="1701"/>
            <w:vAlign w:val="center"/>
            <w:tcMar>
              <w:top w:w="100" w:type="dxa"/>
              <w:start w:w="120" w:type="dxa"/>
              <w:bottom w:w="100" w:type="dxa"/>
              <w:end w:w="120" w:type="dxa"/>
            </w:tcMar>
          </w:tcPr>
          <w:p>
            <w:pPr>
              <w:jc w:val="left"/>
            </w:pPr>
            <w:r/>
            <w:r>
              <w:rPr>
                <w:rFonts w:ascii="Times New Roman" w:hAnsi="Times New Roman"/>
                <w:b w:val="0"/>
                <w:sz w:val="20"/>
              </w:rPr>
              <w:t>32d7750</w:t>
            </w:r>
          </w:p>
        </w:tc>
        <w:tc>
          <w:tcPr>
            <w:tcW w:type="dxa" w:w="1701"/>
            <w:vAlign w:val="center"/>
            <w:tcMar>
              <w:top w:w="100" w:type="dxa"/>
              <w:start w:w="120" w:type="dxa"/>
              <w:bottom w:w="100" w:type="dxa"/>
              <w:end w:w="120" w:type="dxa"/>
            </w:tcMar>
          </w:tcPr>
          <w:p>
            <w:pPr>
              <w:jc w:val="left"/>
            </w:pPr>
            <w:r/>
            <w:r>
              <w:rPr>
                <w:rFonts w:ascii="Times New Roman" w:hAnsi="Times New Roman"/>
                <w:b w:val="0"/>
                <w:sz w:val="20"/>
              </w:rPr>
              <w:t>08/06/2026</w:t>
            </w:r>
          </w:p>
        </w:tc>
        <w:tc>
          <w:tcPr>
            <w:tcW w:type="dxa" w:w="5102"/>
            <w:vAlign w:val="center"/>
            <w:tcMar>
              <w:top w:w="100" w:type="dxa"/>
              <w:start w:w="120" w:type="dxa"/>
              <w:bottom w:w="100" w:type="dxa"/>
              <w:end w:w="120" w:type="dxa"/>
            </w:tcMar>
          </w:tcPr>
          <w:p>
            <w:pPr>
              <w:jc w:val="left"/>
            </w:pPr>
            <w:r/>
            <w:r>
              <w:rPr>
                <w:rFonts w:ascii="Times New Roman" w:hAnsi="Times New Roman"/>
                <w:b w:val="0"/>
                <w:sz w:val="20"/>
              </w:rPr>
              <w:t>Tighten admin genre layout</w:t>
            </w:r>
          </w:p>
        </w:tc>
      </w:tr>
      <w:tr>
        <w:tc>
          <w:tcPr>
            <w:tcW w:type="dxa" w:w="1701"/>
            <w:vAlign w:val="center"/>
            <w:tcMar>
              <w:top w:w="100" w:type="dxa"/>
              <w:start w:w="120" w:type="dxa"/>
              <w:bottom w:w="100" w:type="dxa"/>
              <w:end w:w="120" w:type="dxa"/>
            </w:tcMar>
          </w:tcPr>
          <w:p>
            <w:pPr>
              <w:jc w:val="left"/>
            </w:pPr>
            <w:r/>
            <w:r>
              <w:rPr>
                <w:rFonts w:ascii="Times New Roman" w:hAnsi="Times New Roman"/>
                <w:b w:val="0"/>
                <w:sz w:val="20"/>
              </w:rPr>
              <w:t>200652d</w:t>
            </w:r>
          </w:p>
        </w:tc>
        <w:tc>
          <w:tcPr>
            <w:tcW w:type="dxa" w:w="1701"/>
            <w:vAlign w:val="center"/>
            <w:tcMar>
              <w:top w:w="100" w:type="dxa"/>
              <w:start w:w="120" w:type="dxa"/>
              <w:bottom w:w="100" w:type="dxa"/>
              <w:end w:w="120" w:type="dxa"/>
            </w:tcMar>
          </w:tcPr>
          <w:p>
            <w:pPr>
              <w:jc w:val="left"/>
            </w:pPr>
            <w:r/>
            <w:r>
              <w:rPr>
                <w:rFonts w:ascii="Times New Roman" w:hAnsi="Times New Roman"/>
                <w:b w:val="0"/>
                <w:sz w:val="20"/>
              </w:rPr>
              <w:t>08/06/2026</w:t>
            </w:r>
          </w:p>
        </w:tc>
        <w:tc>
          <w:tcPr>
            <w:tcW w:type="dxa" w:w="5102"/>
            <w:vAlign w:val="center"/>
            <w:tcMar>
              <w:top w:w="100" w:type="dxa"/>
              <w:start w:w="120" w:type="dxa"/>
              <w:bottom w:w="100" w:type="dxa"/>
              <w:end w:w="120" w:type="dxa"/>
            </w:tcMar>
          </w:tcPr>
          <w:p>
            <w:pPr>
              <w:jc w:val="left"/>
            </w:pPr>
            <w:r/>
            <w:r>
              <w:rPr>
                <w:rFonts w:ascii="Times New Roman" w:hAnsi="Times New Roman"/>
                <w:b w:val="0"/>
                <w:sz w:val="20"/>
              </w:rPr>
              <w:t>Add admin genre management</w:t>
            </w:r>
          </w:p>
        </w:tc>
      </w:tr>
      <w:tr>
        <w:tc>
          <w:tcPr>
            <w:tcW w:type="dxa" w:w="1701"/>
            <w:vAlign w:val="center"/>
            <w:tcMar>
              <w:top w:w="100" w:type="dxa"/>
              <w:start w:w="120" w:type="dxa"/>
              <w:bottom w:w="100" w:type="dxa"/>
              <w:end w:w="120" w:type="dxa"/>
            </w:tcMar>
          </w:tcPr>
          <w:p>
            <w:pPr>
              <w:jc w:val="left"/>
            </w:pPr>
            <w:r/>
            <w:r>
              <w:rPr>
                <w:rFonts w:ascii="Times New Roman" w:hAnsi="Times New Roman"/>
                <w:b w:val="0"/>
                <w:sz w:val="20"/>
              </w:rPr>
              <w:t>6d30f3d</w:t>
            </w:r>
          </w:p>
        </w:tc>
        <w:tc>
          <w:tcPr>
            <w:tcW w:type="dxa" w:w="1701"/>
            <w:vAlign w:val="center"/>
            <w:tcMar>
              <w:top w:w="100" w:type="dxa"/>
              <w:start w:w="120" w:type="dxa"/>
              <w:bottom w:w="100" w:type="dxa"/>
              <w:end w:w="120" w:type="dxa"/>
            </w:tcMar>
          </w:tcPr>
          <w:p>
            <w:pPr>
              <w:jc w:val="left"/>
            </w:pPr>
            <w:r/>
            <w:r>
              <w:rPr>
                <w:rFonts w:ascii="Times New Roman" w:hAnsi="Times New Roman"/>
                <w:b w:val="0"/>
                <w:sz w:val="20"/>
              </w:rPr>
              <w:t>08/06/2026</w:t>
            </w:r>
          </w:p>
        </w:tc>
        <w:tc>
          <w:tcPr>
            <w:tcW w:type="dxa" w:w="5102"/>
            <w:vAlign w:val="center"/>
            <w:tcMar>
              <w:top w:w="100" w:type="dxa"/>
              <w:start w:w="120" w:type="dxa"/>
              <w:bottom w:w="100" w:type="dxa"/>
              <w:end w:w="120" w:type="dxa"/>
            </w:tcMar>
          </w:tcPr>
          <w:p>
            <w:pPr>
              <w:jc w:val="left"/>
            </w:pPr>
            <w:r/>
            <w:r>
              <w:rPr>
                <w:rFonts w:ascii="Times New Roman" w:hAnsi="Times New Roman"/>
                <w:b w:val="0"/>
                <w:sz w:val="20"/>
              </w:rPr>
              <w:t>Add playlist editing</w:t>
            </w:r>
          </w:p>
        </w:tc>
      </w:tr>
      <w:tr>
        <w:tc>
          <w:tcPr>
            <w:tcW w:type="dxa" w:w="1701"/>
            <w:vAlign w:val="center"/>
            <w:tcMar>
              <w:top w:w="100" w:type="dxa"/>
              <w:start w:w="120" w:type="dxa"/>
              <w:bottom w:w="100" w:type="dxa"/>
              <w:end w:w="120" w:type="dxa"/>
            </w:tcMar>
          </w:tcPr>
          <w:p>
            <w:pPr>
              <w:jc w:val="left"/>
            </w:pPr>
            <w:r/>
            <w:r>
              <w:rPr>
                <w:rFonts w:ascii="Times New Roman" w:hAnsi="Times New Roman"/>
                <w:b w:val="0"/>
                <w:sz w:val="20"/>
              </w:rPr>
              <w:t>5755e5f</w:t>
            </w:r>
          </w:p>
        </w:tc>
        <w:tc>
          <w:tcPr>
            <w:tcW w:type="dxa" w:w="1701"/>
            <w:vAlign w:val="center"/>
            <w:tcMar>
              <w:top w:w="100" w:type="dxa"/>
              <w:start w:w="120" w:type="dxa"/>
              <w:bottom w:w="100" w:type="dxa"/>
              <w:end w:w="120" w:type="dxa"/>
            </w:tcMar>
          </w:tcPr>
          <w:p>
            <w:pPr>
              <w:jc w:val="left"/>
            </w:pPr>
            <w:r/>
            <w:r>
              <w:rPr>
                <w:rFonts w:ascii="Times New Roman" w:hAnsi="Times New Roman"/>
                <w:b w:val="0"/>
                <w:sz w:val="20"/>
              </w:rPr>
              <w:t>08/06/2026</w:t>
            </w:r>
          </w:p>
        </w:tc>
        <w:tc>
          <w:tcPr>
            <w:tcW w:type="dxa" w:w="5102"/>
            <w:vAlign w:val="center"/>
            <w:tcMar>
              <w:top w:w="100" w:type="dxa"/>
              <w:start w:w="120" w:type="dxa"/>
              <w:bottom w:w="100" w:type="dxa"/>
              <w:end w:w="120" w:type="dxa"/>
            </w:tcMar>
          </w:tcPr>
          <w:p>
            <w:pPr>
              <w:jc w:val="left"/>
            </w:pPr>
            <w:r/>
            <w:r>
              <w:rPr>
                <w:rFonts w:ascii="Times New Roman" w:hAnsi="Times New Roman"/>
                <w:b w:val="0"/>
                <w:sz w:val="20"/>
              </w:rPr>
              <w:t>Show saved playlist state in player</w:t>
            </w:r>
          </w:p>
        </w:tc>
      </w:tr>
    </w:tbl>
    <w:p>
      <w:pPr>
        <w:ind w:firstLine="0"/>
        <w:jc w:val="both"/>
      </w:pPr>
      <w:r>
        <w:rPr>
          <w:rFonts w:ascii="Times New Roman" w:hAnsi="Times New Roman"/>
          <w:sz w:val="24"/>
        </w:rPr>
        <w:t>Repositório remoto: https://github.com/Greenerry/Greenerry-Streaming</w:t>
      </w:r>
    </w:p>
    <w:p>
      <w:pPr>
        <w:pStyle w:val="Heading2"/>
        <w:ind w:firstLine="0"/>
      </w:pPr>
      <w:r>
        <w:rPr>
          <w:rFonts w:ascii="Times New Roman" w:hAnsi="Times New Roman"/>
        </w:rPr>
        <w:t>12.1 Importância do histórico de commits</w:t>
      </w:r>
    </w:p>
    <w:p>
      <w:pPr>
        <w:jc w:val="both"/>
      </w:pPr>
      <w:r>
        <w:rPr>
          <w:rFonts w:ascii="Times New Roman" w:hAnsi="Times New Roman"/>
          <w:sz w:val="24"/>
        </w:rPr>
        <w:t>O histórico de commits é importante porque demonstra evolução. Em vez de apresentar apenas o resultado final, é possível observar melhorias sucessivas: criação de playlists, gestão de géneros, correções de layout, atualização do MER/FNN, relatório e preparação de dados para a PAP.</w:t>
      </w:r>
    </w:p>
    <w:p>
      <w:pPr>
        <w:jc w:val="both"/>
      </w:pPr>
      <w:r>
        <w:rPr>
          <w:rFonts w:ascii="Times New Roman" w:hAnsi="Times New Roman"/>
          <w:sz w:val="24"/>
        </w:rPr>
        <w:t>Na defesa oral, o GitHub pode ser usado como prova de trabalho contínuo. Também permite explicar que determinadas decisões foram tomadas em fases, por exemplo quando a página de géneros foi primeiro implementada e depois ajustada visualmente.</w:t>
      </w:r>
    </w:p>
    <w:p>
      <w:pPr>
        <w:pStyle w:val="Heading1"/>
        <w:ind w:firstLine="0"/>
      </w:pPr>
      <w:r>
        <w:rPr>
          <w:rFonts w:ascii="Times New Roman" w:hAnsi="Times New Roman"/>
        </w:rPr>
        <w:t>13. Resultados obtidos</w:t>
      </w:r>
    </w:p>
    <w:p>
      <w:pPr>
        <w:jc w:val="both"/>
      </w:pPr>
      <w:r>
        <w:rPr>
          <w:rFonts w:ascii="Times New Roman" w:hAnsi="Times New Roman"/>
          <w:sz w:val="24"/>
        </w:rPr>
        <w:t>O resultado final é uma plataforma Web funcional, com várias áreas interligadas e suportadas por uma base de dados estruturada. A Greenerry permite navegar por músicas, artistas e produtos, criar conta, confirmar e-mail, utilizar funcionalidades pessoais, efetuar compras simuladas, consultar faturas, acompanhar encomendas e administrar conteúdos através de um painel próprio.</w:t>
      </w:r>
    </w:p>
    <w:p>
      <w:pPr>
        <w:jc w:val="both"/>
      </w:pPr>
      <w:r>
        <w:rPr>
          <w:rFonts w:ascii="Times New Roman" w:hAnsi="Times New Roman"/>
          <w:sz w:val="24"/>
        </w:rPr>
        <w:t>Do ponto de vista técnico, o projeto demonstra utilização de PHP, MySQL/MariaDB, HTML, CSS e JavaScript num sistema com autenticação, permissões, formulários, uploads, relatórios, consultas SQL, gráficos, geração de PDF e envio de e-mails. A existência de uma área de artista e de uma administração completa aumenta a complexidade e aproxima o trabalho de uma aplicação real.</w:t>
      </w:r>
    </w:p>
    <w:p>
      <w:pPr>
        <w:jc w:val="both"/>
      </w:pPr>
      <w:r>
        <w:rPr>
          <w:rFonts w:ascii="Times New Roman" w:hAnsi="Times New Roman"/>
          <w:sz w:val="24"/>
        </w:rPr>
        <w:t>Do ponto de vista visual, a aplicação apresenta uma identidade coerente. O tema escuro, os cartões de música, o player, as sidebars, a loja, os dashboards e as tabelas administrativas foram ajustados para que a experiência fosse consistente.</w:t>
      </w:r>
    </w:p>
    <w:p>
      <w:pPr>
        <w:pStyle w:val="Heading1"/>
        <w:ind w:firstLine="0"/>
      </w:pPr>
      <w:r>
        <w:rPr>
          <w:rFonts w:ascii="Times New Roman" w:hAnsi="Times New Roman"/>
        </w:rPr>
        <w:t>14. Dificuldades sentidas</w:t>
      </w:r>
    </w:p>
    <w:p>
      <w:pPr>
        <w:pStyle w:val="Heading2"/>
        <w:ind w:firstLine="0"/>
      </w:pPr>
      <w:r>
        <w:rPr>
          <w:rFonts w:ascii="Times New Roman" w:hAnsi="Times New Roman"/>
        </w:rPr>
        <w:t>14.1 Base de dados</w:t>
      </w:r>
    </w:p>
    <w:p>
      <w:pPr>
        <w:jc w:val="both"/>
      </w:pPr>
      <w:r>
        <w:rPr>
          <w:rFonts w:ascii="Times New Roman" w:hAnsi="Times New Roman"/>
          <w:sz w:val="24"/>
        </w:rPr>
        <w:t>A base de dados foi uma das maiores dificuldades. O projeto tem muitas entidades relacionadas e uma alteração numa tabela podia afetar várias páginas. Foi necessário pensar nas chaves estrangeiras, nos estados dos conteúdos, nos totais das encomendas, nos pagamentos, nos favoritos, nas playlists e nas estatísticas.</w:t>
      </w:r>
    </w:p>
    <w:p>
      <w:pPr>
        <w:pStyle w:val="Heading2"/>
        <w:ind w:firstLine="0"/>
      </w:pPr>
      <w:r>
        <w:rPr>
          <w:rFonts w:ascii="Times New Roman" w:hAnsi="Times New Roman"/>
        </w:rPr>
        <w:t>14.2 Consultas SQL</w:t>
      </w:r>
    </w:p>
    <w:p>
      <w:pPr>
        <w:jc w:val="both"/>
      </w:pPr>
      <w:r>
        <w:rPr>
          <w:rFonts w:ascii="Times New Roman" w:hAnsi="Times New Roman"/>
          <w:sz w:val="24"/>
        </w:rPr>
        <w:t>As consultas SQL exigiram atenção, porque muitas páginas precisavam de juntar várias tabelas. Por exemplo, os relatórios financeiros dependem de encomendas, itens, produtos, categorias e pagamentos. As análises de artista dependem de faixas, lançamentos, audições e utilizadores. Um erro pequeno podia duplicar resultados ou apresentar dados errados.</w:t>
      </w:r>
    </w:p>
    <w:p>
      <w:pPr>
        <w:pStyle w:val="Heading2"/>
        <w:ind w:firstLine="0"/>
      </w:pPr>
      <w:r>
        <w:rPr>
          <w:rFonts w:ascii="Times New Roman" w:hAnsi="Times New Roman"/>
        </w:rPr>
        <w:t>14.3 Leitor de música</w:t>
      </w:r>
    </w:p>
    <w:p>
      <w:pPr>
        <w:jc w:val="both"/>
      </w:pPr>
      <w:r>
        <w:rPr>
          <w:rFonts w:ascii="Times New Roman" w:hAnsi="Times New Roman"/>
          <w:sz w:val="24"/>
        </w:rPr>
        <w:t>O leitor de música também foi difícil porque precisava de funcionar em várias páginas e manter a informação correta. Foi necessário coordenar JavaScript, HTML, dados das faixas e estado visual do player.</w:t>
      </w:r>
    </w:p>
    <w:p>
      <w:pPr>
        <w:pStyle w:val="Heading2"/>
        <w:ind w:firstLine="0"/>
      </w:pPr>
      <w:r>
        <w:rPr>
          <w:rFonts w:ascii="Times New Roman" w:hAnsi="Times New Roman"/>
        </w:rPr>
        <w:t>14.4 Layout e responsividade</w:t>
      </w:r>
    </w:p>
    <w:p>
      <w:pPr>
        <w:jc w:val="both"/>
      </w:pPr>
      <w:r>
        <w:rPr>
          <w:rFonts w:ascii="Times New Roman" w:hAnsi="Times New Roman"/>
          <w:sz w:val="24"/>
        </w:rPr>
        <w:t>A gestão do layout exigiu muitos ajustes. Algumas páginas tinham cards, tabelas, sidebars, formulários, gráficos e player no mesmo ecrã. Foi necessário rever espaçamentos, alturas, grelhas, comportamento das sidebars e encaixe dos géneros no painel administrativo.</w:t>
      </w:r>
    </w:p>
    <w:p>
      <w:pPr>
        <w:pStyle w:val="Heading2"/>
        <w:ind w:firstLine="0"/>
      </w:pPr>
      <w:r>
        <w:rPr>
          <w:rFonts w:ascii="Times New Roman" w:hAnsi="Times New Roman"/>
        </w:rPr>
        <w:t>14.5 Organização geral</w:t>
      </w:r>
    </w:p>
    <w:p>
      <w:pPr>
        <w:jc w:val="both"/>
      </w:pPr>
      <w:r>
        <w:rPr>
          <w:rFonts w:ascii="Times New Roman" w:hAnsi="Times New Roman"/>
          <w:sz w:val="24"/>
        </w:rPr>
        <w:t>Como o projeto cresceu bastante, tornou-se difícil manter todas as funcionalidades organizadas. A existência de páginas públicas, área de utilizador, área de artista e administração exigiu cuidado para não misturar permissões nem repetir código desnecessariamente.</w:t>
      </w:r>
    </w:p>
    <w:p>
      <w:pPr>
        <w:pStyle w:val="Heading1"/>
        <w:ind w:firstLine="0"/>
      </w:pPr>
      <w:r>
        <w:rPr>
          <w:rFonts w:ascii="Times New Roman" w:hAnsi="Times New Roman"/>
        </w:rPr>
        <w:t>15. Resolução das dificuldades</w:t>
      </w:r>
    </w:p>
    <w:p>
      <w:pPr>
        <w:jc w:val="both"/>
      </w:pPr>
      <w:r>
        <w:rPr>
          <w:rFonts w:ascii="Times New Roman" w:hAnsi="Times New Roman"/>
          <w:sz w:val="24"/>
        </w:rPr>
        <w:t>As dificuldades foram resolvidas através de testes sucessivos, pesquisa, reorganização do código e divisão do problema por partes. Em vez de alterar tudo ao mesmo tempo, cada módulo foi testado isoladamente e depois integrado no conjunto da plataforma.</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2835"/>
            <w:shd w:fill="E8EEF5"/>
            <w:vAlign w:val="center"/>
            <w:tcMar>
              <w:top w:w="100" w:type="dxa"/>
              <w:start w:w="120" w:type="dxa"/>
              <w:bottom w:w="100" w:type="dxa"/>
              <w:end w:w="120" w:type="dxa"/>
            </w:tcMar>
          </w:tcPr>
          <w:p>
            <w:pPr>
              <w:jc w:val="left"/>
            </w:pPr>
            <w:r/>
            <w:r>
              <w:rPr>
                <w:rFonts w:ascii="Times New Roman" w:hAnsi="Times New Roman"/>
                <w:b/>
                <w:sz w:val="20"/>
              </w:rPr>
              <w:t>Dificuldade</w:t>
            </w:r>
          </w:p>
        </w:tc>
        <w:tc>
          <w:tcPr>
            <w:tcW w:type="dxa" w:w="5669"/>
            <w:shd w:fill="E8EEF5"/>
            <w:vAlign w:val="center"/>
            <w:tcMar>
              <w:top w:w="100" w:type="dxa"/>
              <w:start w:w="120" w:type="dxa"/>
              <w:bottom w:w="100" w:type="dxa"/>
              <w:end w:w="120" w:type="dxa"/>
            </w:tcMar>
          </w:tcPr>
          <w:p>
            <w:pPr>
              <w:jc w:val="left"/>
            </w:pPr>
            <w:r/>
            <w:r>
              <w:rPr>
                <w:rFonts w:ascii="Times New Roman" w:hAnsi="Times New Roman"/>
                <w:b/>
                <w:sz w:val="20"/>
              </w:rPr>
              <w:t>Solução aplicada</w:t>
            </w:r>
          </w:p>
        </w:tc>
      </w:tr>
      <w:tr>
        <w:tc>
          <w:tcPr>
            <w:tcW w:type="dxa" w:w="2835"/>
            <w:vAlign w:val="center"/>
            <w:tcMar>
              <w:top w:w="100" w:type="dxa"/>
              <w:start w:w="120" w:type="dxa"/>
              <w:bottom w:w="100" w:type="dxa"/>
              <w:end w:w="120" w:type="dxa"/>
            </w:tcMar>
          </w:tcPr>
          <w:p>
            <w:pPr>
              <w:jc w:val="left"/>
            </w:pPr>
            <w:r/>
            <w:r>
              <w:rPr>
                <w:rFonts w:ascii="Times New Roman" w:hAnsi="Times New Roman"/>
                <w:b w:val="0"/>
                <w:sz w:val="20"/>
              </w:rPr>
              <w:t>Base de dados complexa</w:t>
            </w:r>
          </w:p>
        </w:tc>
        <w:tc>
          <w:tcPr>
            <w:tcW w:type="dxa" w:w="5669"/>
            <w:vAlign w:val="center"/>
            <w:tcMar>
              <w:top w:w="100" w:type="dxa"/>
              <w:start w:w="120" w:type="dxa"/>
              <w:bottom w:w="100" w:type="dxa"/>
              <w:end w:w="120" w:type="dxa"/>
            </w:tcMar>
          </w:tcPr>
          <w:p>
            <w:pPr>
              <w:jc w:val="left"/>
            </w:pPr>
            <w:r/>
            <w:r>
              <w:rPr>
                <w:rFonts w:ascii="Times New Roman" w:hAnsi="Times New Roman"/>
                <w:b w:val="0"/>
                <w:sz w:val="20"/>
              </w:rPr>
              <w:t>Separação por entidades, uso de chaves estrangeiras e criação de tabelas específicas para dados temporários.</w:t>
            </w:r>
          </w:p>
        </w:tc>
      </w:tr>
      <w:tr>
        <w:tc>
          <w:tcPr>
            <w:tcW w:type="dxa" w:w="2835"/>
            <w:vAlign w:val="center"/>
            <w:tcMar>
              <w:top w:w="100" w:type="dxa"/>
              <w:start w:w="120" w:type="dxa"/>
              <w:bottom w:w="100" w:type="dxa"/>
              <w:end w:w="120" w:type="dxa"/>
            </w:tcMar>
          </w:tcPr>
          <w:p>
            <w:pPr>
              <w:jc w:val="left"/>
            </w:pPr>
            <w:r/>
            <w:r>
              <w:rPr>
                <w:rFonts w:ascii="Times New Roman" w:hAnsi="Times New Roman"/>
                <w:b w:val="0"/>
                <w:sz w:val="20"/>
              </w:rPr>
              <w:t>Consultas SQL difíceis</w:t>
            </w:r>
          </w:p>
        </w:tc>
        <w:tc>
          <w:tcPr>
            <w:tcW w:type="dxa" w:w="5669"/>
            <w:vAlign w:val="center"/>
            <w:tcMar>
              <w:top w:w="100" w:type="dxa"/>
              <w:start w:w="120" w:type="dxa"/>
              <w:bottom w:w="100" w:type="dxa"/>
              <w:end w:w="120" w:type="dxa"/>
            </w:tcMar>
          </w:tcPr>
          <w:p>
            <w:pPr>
              <w:jc w:val="left"/>
            </w:pPr>
            <w:r/>
            <w:r>
              <w:rPr>
                <w:rFonts w:ascii="Times New Roman" w:hAnsi="Times New Roman"/>
                <w:b w:val="0"/>
                <w:sz w:val="20"/>
              </w:rPr>
              <w:t>Testes diretos no MySQL, ajustes progressivos e separação de consultas por objetivo.</w:t>
            </w:r>
          </w:p>
        </w:tc>
      </w:tr>
      <w:tr>
        <w:tc>
          <w:tcPr>
            <w:tcW w:type="dxa" w:w="2835"/>
            <w:vAlign w:val="center"/>
            <w:tcMar>
              <w:top w:w="100" w:type="dxa"/>
              <w:start w:w="120" w:type="dxa"/>
              <w:bottom w:w="100" w:type="dxa"/>
              <w:end w:w="120" w:type="dxa"/>
            </w:tcMar>
          </w:tcPr>
          <w:p>
            <w:pPr>
              <w:jc w:val="left"/>
            </w:pPr>
            <w:r/>
            <w:r>
              <w:rPr>
                <w:rFonts w:ascii="Times New Roman" w:hAnsi="Times New Roman"/>
                <w:b w:val="0"/>
                <w:sz w:val="20"/>
              </w:rPr>
              <w:t>Player de música</w:t>
            </w:r>
          </w:p>
        </w:tc>
        <w:tc>
          <w:tcPr>
            <w:tcW w:type="dxa" w:w="5669"/>
            <w:vAlign w:val="center"/>
            <w:tcMar>
              <w:top w:w="100" w:type="dxa"/>
              <w:start w:w="120" w:type="dxa"/>
              <w:bottom w:w="100" w:type="dxa"/>
              <w:end w:w="120" w:type="dxa"/>
            </w:tcMar>
          </w:tcPr>
          <w:p>
            <w:pPr>
              <w:jc w:val="left"/>
            </w:pPr>
            <w:r/>
            <w:r>
              <w:rPr>
                <w:rFonts w:ascii="Times New Roman" w:hAnsi="Times New Roman"/>
                <w:b w:val="0"/>
                <w:sz w:val="20"/>
              </w:rPr>
              <w:t>Organização do JavaScript do player e testes em diferentes páginas.</w:t>
            </w:r>
          </w:p>
        </w:tc>
      </w:tr>
      <w:tr>
        <w:tc>
          <w:tcPr>
            <w:tcW w:type="dxa" w:w="2835"/>
            <w:vAlign w:val="center"/>
            <w:tcMar>
              <w:top w:w="100" w:type="dxa"/>
              <w:start w:w="120" w:type="dxa"/>
              <w:bottom w:w="100" w:type="dxa"/>
              <w:end w:w="120" w:type="dxa"/>
            </w:tcMar>
          </w:tcPr>
          <w:p>
            <w:pPr>
              <w:jc w:val="left"/>
            </w:pPr>
            <w:r/>
            <w:r>
              <w:rPr>
                <w:rFonts w:ascii="Times New Roman" w:hAnsi="Times New Roman"/>
                <w:b w:val="0"/>
                <w:sz w:val="20"/>
              </w:rPr>
              <w:t>Layout</w:t>
            </w:r>
          </w:p>
        </w:tc>
        <w:tc>
          <w:tcPr>
            <w:tcW w:type="dxa" w:w="5669"/>
            <w:vAlign w:val="center"/>
            <w:tcMar>
              <w:top w:w="100" w:type="dxa"/>
              <w:start w:w="120" w:type="dxa"/>
              <w:bottom w:w="100" w:type="dxa"/>
              <w:end w:w="120" w:type="dxa"/>
            </w:tcMar>
          </w:tcPr>
          <w:p>
            <w:pPr>
              <w:jc w:val="left"/>
            </w:pPr>
            <w:r/>
            <w:r>
              <w:rPr>
                <w:rFonts w:ascii="Times New Roman" w:hAnsi="Times New Roman"/>
                <w:b w:val="0"/>
                <w:sz w:val="20"/>
              </w:rPr>
              <w:t>Ajustes de CSS, grelhas responsivas, revisão das sidebars e melhor encaixe dos componentes.</w:t>
            </w:r>
          </w:p>
        </w:tc>
      </w:tr>
      <w:tr>
        <w:tc>
          <w:tcPr>
            <w:tcW w:type="dxa" w:w="2835"/>
            <w:vAlign w:val="center"/>
            <w:tcMar>
              <w:top w:w="100" w:type="dxa"/>
              <w:start w:w="120" w:type="dxa"/>
              <w:bottom w:w="100" w:type="dxa"/>
              <w:end w:w="120" w:type="dxa"/>
            </w:tcMar>
          </w:tcPr>
          <w:p>
            <w:pPr>
              <w:jc w:val="left"/>
            </w:pPr>
            <w:r/>
            <w:r>
              <w:rPr>
                <w:rFonts w:ascii="Times New Roman" w:hAnsi="Times New Roman"/>
                <w:b w:val="0"/>
                <w:sz w:val="20"/>
              </w:rPr>
              <w:t>Administração</w:t>
            </w:r>
          </w:p>
        </w:tc>
        <w:tc>
          <w:tcPr>
            <w:tcW w:type="dxa" w:w="5669"/>
            <w:vAlign w:val="center"/>
            <w:tcMar>
              <w:top w:w="100" w:type="dxa"/>
              <w:start w:w="120" w:type="dxa"/>
              <w:bottom w:w="100" w:type="dxa"/>
              <w:end w:w="120" w:type="dxa"/>
            </w:tcMar>
          </w:tcPr>
          <w:p>
            <w:pPr>
              <w:jc w:val="left"/>
            </w:pPr>
            <w:r/>
            <w:r>
              <w:rPr>
                <w:rFonts w:ascii="Times New Roman" w:hAnsi="Times New Roman"/>
                <w:b w:val="0"/>
                <w:sz w:val="20"/>
              </w:rPr>
              <w:t>Criação de páginas próprias para géneros, produtos, lançamentos, encomendas, mensagens e relatórios.</w:t>
            </w:r>
          </w:p>
        </w:tc>
      </w:tr>
      <w:tr>
        <w:tc>
          <w:tcPr>
            <w:tcW w:type="dxa" w:w="2835"/>
            <w:vAlign w:val="center"/>
            <w:tcMar>
              <w:top w:w="100" w:type="dxa"/>
              <w:start w:w="120" w:type="dxa"/>
              <w:bottom w:w="100" w:type="dxa"/>
              <w:end w:w="120" w:type="dxa"/>
            </w:tcMar>
          </w:tcPr>
          <w:p>
            <w:pPr>
              <w:jc w:val="left"/>
            </w:pPr>
            <w:r/>
            <w:r>
              <w:rPr>
                <w:rFonts w:ascii="Times New Roman" w:hAnsi="Times New Roman"/>
                <w:b w:val="0"/>
                <w:sz w:val="20"/>
              </w:rPr>
              <w:t>Documentação</w:t>
            </w:r>
          </w:p>
        </w:tc>
        <w:tc>
          <w:tcPr>
            <w:tcW w:type="dxa" w:w="5669"/>
            <w:vAlign w:val="center"/>
            <w:tcMar>
              <w:top w:w="100" w:type="dxa"/>
              <w:start w:w="120" w:type="dxa"/>
              <w:bottom w:w="100" w:type="dxa"/>
              <w:end w:w="120" w:type="dxa"/>
            </w:tcMar>
          </w:tcPr>
          <w:p>
            <w:pPr>
              <w:jc w:val="left"/>
            </w:pPr>
            <w:r/>
            <w:r>
              <w:rPr>
                <w:rFonts w:ascii="Times New Roman" w:hAnsi="Times New Roman"/>
                <w:b w:val="0"/>
                <w:sz w:val="20"/>
              </w:rPr>
              <w:t>Organização de screenshots, diagramas, checklist PAP, scripts de dados e relatório final.</w:t>
            </w:r>
          </w:p>
        </w:tc>
      </w:tr>
    </w:tbl>
    <w:p>
      <w:pPr>
        <w:pStyle w:val="Heading1"/>
        <w:ind w:firstLine="0"/>
      </w:pPr>
      <w:r>
        <w:rPr>
          <w:rFonts w:ascii="Times New Roman" w:hAnsi="Times New Roman"/>
        </w:rPr>
        <w:t>16. Conclusão e análise crítica</w:t>
      </w:r>
    </w:p>
    <w:p>
      <w:pPr>
        <w:jc w:val="both"/>
      </w:pPr>
      <w:r>
        <w:rPr>
          <w:rFonts w:ascii="Times New Roman" w:hAnsi="Times New Roman"/>
          <w:sz w:val="24"/>
        </w:rPr>
        <w:t>A realização da PAP permitiu aplicar conhecimentos adquiridos ao longo do curso num projeto prático, completo e com várias áreas técnicas. A Greenerry não ficou limitada a páginas estáticas; tornou-se uma aplicação com base de dados, autenticação, permissões, loja, música, área de artista, administração, relatórios, e-mails e faturas.</w:t>
      </w:r>
    </w:p>
    <w:p>
      <w:pPr>
        <w:jc w:val="both"/>
      </w:pPr>
      <w:r>
        <w:rPr>
          <w:rFonts w:ascii="Times New Roman" w:hAnsi="Times New Roman"/>
          <w:sz w:val="24"/>
        </w:rPr>
        <w:t>O projeto exigiu autonomia e persistência. As maiores aprendizagens surgiram nas partes mais difíceis: planeamento da base de dados, criação de consultas SQL, construção do leitor de música, gestão de layout e integração de várias funcionalidades num único sistema.</w:t>
      </w:r>
    </w:p>
    <w:p>
      <w:pPr>
        <w:jc w:val="both"/>
      </w:pPr>
      <w:r>
        <w:rPr>
          <w:rFonts w:ascii="Times New Roman" w:hAnsi="Times New Roman"/>
          <w:sz w:val="24"/>
        </w:rPr>
        <w:t>Analisando criticamente o trabalho, existem aspetos que poderiam ser melhorados se houvesse mais tempo, principalmente segurança avançada, pagamentos reais, testes automáticos e otimização para produção. No entanto, para o contexto da PAP, a plataforma cumpre os objetivos principais e demonstra um conjunto alargado de competências de programação e organização de projeto.</w:t>
      </w:r>
    </w:p>
    <w:p>
      <w:pPr>
        <w:pStyle w:val="Heading1"/>
        <w:ind w:firstLine="0"/>
      </w:pPr>
      <w:r>
        <w:rPr>
          <w:rFonts w:ascii="Times New Roman" w:hAnsi="Times New Roman"/>
        </w:rPr>
        <w:t>17. Melhorias futuras</w:t>
      </w:r>
    </w:p>
    <w:p>
      <w:pPr>
        <w:pStyle w:val="ListBullet"/>
        <w:ind w:firstLine="0"/>
        <w:jc w:val="both"/>
      </w:pPr>
      <w:r>
        <w:rPr>
          <w:rFonts w:ascii="Times New Roman" w:hAnsi="Times New Roman"/>
        </w:rPr>
        <w:t>Integração com pagamentos reais, como MB WAY, cartão bancário ou PayPal.</w:t>
      </w:r>
    </w:p>
    <w:p>
      <w:pPr>
        <w:pStyle w:val="ListBullet"/>
        <w:ind w:firstLine="0"/>
        <w:jc w:val="both"/>
      </w:pPr>
      <w:r>
        <w:rPr>
          <w:rFonts w:ascii="Times New Roman" w:hAnsi="Times New Roman"/>
        </w:rPr>
        <w:t>Sistema de recomendações musicais baseado em géneros, favoritos e histórico de audição.</w:t>
      </w:r>
    </w:p>
    <w:p>
      <w:pPr>
        <w:pStyle w:val="ListBullet"/>
        <w:ind w:firstLine="0"/>
        <w:jc w:val="both"/>
      </w:pPr>
      <w:r>
        <w:rPr>
          <w:rFonts w:ascii="Times New Roman" w:hAnsi="Times New Roman"/>
        </w:rPr>
        <w:t>Chat em tempo real entre utilizadores, artistas e administração.</w:t>
      </w:r>
    </w:p>
    <w:p>
      <w:pPr>
        <w:pStyle w:val="ListBullet"/>
        <w:ind w:firstLine="0"/>
        <w:jc w:val="both"/>
      </w:pPr>
      <w:r>
        <w:rPr>
          <w:rFonts w:ascii="Times New Roman" w:hAnsi="Times New Roman"/>
        </w:rPr>
        <w:t>Aplicação mobile ou versão progressiva para telemóveis.</w:t>
      </w:r>
    </w:p>
    <w:p>
      <w:pPr>
        <w:pStyle w:val="ListBullet"/>
        <w:ind w:firstLine="0"/>
        <w:jc w:val="both"/>
      </w:pPr>
      <w:r>
        <w:rPr>
          <w:rFonts w:ascii="Times New Roman" w:hAnsi="Times New Roman"/>
        </w:rPr>
        <w:t>Melhoria das estatísticas para artistas, com mais filtros e exportações.</w:t>
      </w:r>
    </w:p>
    <w:p>
      <w:pPr>
        <w:pStyle w:val="ListBullet"/>
        <w:ind w:firstLine="0"/>
        <w:jc w:val="both"/>
      </w:pPr>
      <w:r>
        <w:rPr>
          <w:rFonts w:ascii="Times New Roman" w:hAnsi="Times New Roman"/>
        </w:rPr>
        <w:t>Moderação mais automatizada de conteúdos enviados por artistas.</w:t>
      </w:r>
    </w:p>
    <w:p>
      <w:pPr>
        <w:pStyle w:val="ListBullet"/>
        <w:ind w:firstLine="0"/>
        <w:jc w:val="both"/>
      </w:pPr>
      <w:r>
        <w:rPr>
          <w:rFonts w:ascii="Times New Roman" w:hAnsi="Times New Roman"/>
        </w:rPr>
        <w:t>Testes automáticos para reduzir regressões no backend e frontend.</w:t>
      </w:r>
    </w:p>
    <w:p>
      <w:pPr>
        <w:pStyle w:val="ListBullet"/>
        <w:ind w:firstLine="0"/>
        <w:jc w:val="both"/>
      </w:pPr>
      <w:r>
        <w:rPr>
          <w:rFonts w:ascii="Times New Roman" w:hAnsi="Times New Roman"/>
        </w:rPr>
        <w:t>Melhorias de acessibilidade, desempenho e segurança para ambiente de produção.</w:t>
      </w:r>
    </w:p>
    <w:p>
      <w:pPr>
        <w:pStyle w:val="ListBullet"/>
        <w:ind w:firstLine="0"/>
        <w:jc w:val="both"/>
      </w:pPr>
      <w:r>
        <w:rPr>
          <w:rFonts w:ascii="Times New Roman" w:hAnsi="Times New Roman"/>
        </w:rPr>
        <w:t>Integração com serviços externos de streaming ou distribuição musical.</w:t>
      </w:r>
    </w:p>
    <w:p>
      <w:pPr>
        <w:pStyle w:val="Heading2"/>
        <w:ind w:firstLine="0"/>
      </w:pPr>
      <w:r>
        <w:rPr>
          <w:rFonts w:ascii="Times New Roman" w:hAnsi="Times New Roman"/>
        </w:rPr>
        <w:t>17.1 Limitações reconhecidas</w:t>
      </w:r>
    </w:p>
    <w:p>
      <w:pPr>
        <w:jc w:val="both"/>
      </w:pPr>
      <w:r>
        <w:rPr>
          <w:rFonts w:ascii="Times New Roman" w:hAnsi="Times New Roman"/>
          <w:sz w:val="24"/>
        </w:rPr>
        <w:t>Apesar de o projeto estar funcional para demonstração, existem limitações naturais. O sistema corre em ambiente local e não inclui configuração completa de produção. Os pagamentos são simulados ou registados internamente, não existindo ligação real a uma entidade bancária. A segurança foi trabalhada ao nível adequado para a PAP, mas uma versão pública exigiria auditoria, logs, limitação de tentativas, proteção reforçada contra abuso e backups automáticos.</w:t>
      </w:r>
    </w:p>
    <w:p>
      <w:pPr>
        <w:jc w:val="both"/>
      </w:pPr>
      <w:r>
        <w:rPr>
          <w:rFonts w:ascii="Times New Roman" w:hAnsi="Times New Roman"/>
          <w:sz w:val="24"/>
        </w:rPr>
        <w:t>Outra limitação é a ausência de uma aplicação mobile nativa. A interface é responsiva, mas uma aplicação real para telemóvel poderia melhorar notificações, reprodução de música e experiência de compra. Também seria necessário tratar direitos de autor, licenciamento musical e gestão legal de conteúdos se a plataforma fosse usada fora do contexto escolar.</w:t>
      </w:r>
    </w:p>
    <w:p>
      <w:pPr>
        <w:pStyle w:val="Heading1"/>
        <w:ind w:firstLine="0"/>
      </w:pPr>
      <w:r>
        <w:rPr>
          <w:rFonts w:ascii="Times New Roman" w:hAnsi="Times New Roman"/>
        </w:rPr>
        <w:t>18. Referências bibliográficas / webgrafia</w:t>
      </w:r>
    </w:p>
    <w:p>
      <w:pPr>
        <w:ind w:firstLine="0"/>
        <w:jc w:val="both"/>
      </w:pPr>
      <w:r>
        <w:rPr>
          <w:rFonts w:ascii="Times New Roman" w:hAnsi="Times New Roman"/>
          <w:sz w:val="24"/>
        </w:rPr>
        <w:t>Apache Friends. (2026). XAMPP. Disponível em https://www.apachefriends.org/</w:t>
      </w:r>
    </w:p>
    <w:p>
      <w:pPr>
        <w:ind w:firstLine="0"/>
        <w:jc w:val="both"/>
      </w:pPr>
      <w:r>
        <w:rPr>
          <w:rFonts w:ascii="Times New Roman" w:hAnsi="Times New Roman"/>
          <w:sz w:val="24"/>
        </w:rPr>
        <w:t>Dompdf. (2026). Dompdf. Disponível em https://github.com/dompdf/dompdf</w:t>
      </w:r>
    </w:p>
    <w:p>
      <w:pPr>
        <w:ind w:firstLine="0"/>
        <w:jc w:val="both"/>
      </w:pPr>
      <w:r>
        <w:rPr>
          <w:rFonts w:ascii="Times New Roman" w:hAnsi="Times New Roman"/>
          <w:sz w:val="24"/>
        </w:rPr>
        <w:t>JGraph Ltd. (2026). diagrams.net. Disponível em https://www.diagrams.net/</w:t>
      </w:r>
    </w:p>
    <w:p>
      <w:pPr>
        <w:ind w:firstLine="0"/>
        <w:jc w:val="both"/>
      </w:pPr>
      <w:r>
        <w:rPr>
          <w:rFonts w:ascii="Times New Roman" w:hAnsi="Times New Roman"/>
          <w:sz w:val="24"/>
        </w:rPr>
        <w:t>MariaDB Foundation. (2026). MariaDB Server Documentation. Disponível em https://mariadb.com/kb/en/documentation/</w:t>
      </w:r>
    </w:p>
    <w:p>
      <w:pPr>
        <w:ind w:firstLine="0"/>
        <w:jc w:val="both"/>
      </w:pPr>
      <w:r>
        <w:rPr>
          <w:rFonts w:ascii="Times New Roman" w:hAnsi="Times New Roman"/>
          <w:sz w:val="24"/>
        </w:rPr>
        <w:t>Mozilla. (2026). MDN Web Docs. Disponível em https://developer.mozilla.org/</w:t>
      </w:r>
    </w:p>
    <w:p>
      <w:pPr>
        <w:ind w:firstLine="0"/>
        <w:jc w:val="both"/>
      </w:pPr>
      <w:r>
        <w:rPr>
          <w:rFonts w:ascii="Times New Roman" w:hAnsi="Times New Roman"/>
          <w:sz w:val="24"/>
        </w:rPr>
        <w:t>Oracle. (2026). MySQL Documentation. Disponível em https://dev.mysql.com/doc/</w:t>
      </w:r>
    </w:p>
    <w:p>
      <w:pPr>
        <w:ind w:firstLine="0"/>
        <w:jc w:val="both"/>
      </w:pPr>
      <w:r>
        <w:rPr>
          <w:rFonts w:ascii="Times New Roman" w:hAnsi="Times New Roman"/>
          <w:sz w:val="24"/>
        </w:rPr>
        <w:t>PHPMailer. (2026). PHPMailer. Disponível em https://github.com/PHPMailer/PHPMailer</w:t>
      </w:r>
    </w:p>
    <w:p>
      <w:pPr>
        <w:ind w:firstLine="0"/>
        <w:jc w:val="both"/>
      </w:pPr>
      <w:r>
        <w:rPr>
          <w:rFonts w:ascii="Times New Roman" w:hAnsi="Times New Roman"/>
          <w:sz w:val="24"/>
        </w:rPr>
        <w:t>The PHP Group. (2026). PHP Manual. Disponível em https://www.php.net/manual/</w:t>
      </w:r>
    </w:p>
    <w:p>
      <w:pPr>
        <w:pStyle w:val="Heading1"/>
        <w:ind w:firstLine="0"/>
      </w:pPr>
      <w:r>
        <w:rPr>
          <w:rFonts w:ascii="Times New Roman" w:hAnsi="Times New Roman"/>
        </w:rPr>
        <w:t>19. Anexos</w:t>
      </w:r>
    </w:p>
    <w:p>
      <w:pPr>
        <w:jc w:val="both"/>
      </w:pPr>
      <w:r>
        <w:rPr>
          <w:rFonts w:ascii="Times New Roman" w:hAnsi="Times New Roman"/>
          <w:sz w:val="24"/>
        </w:rPr>
        <w:t>Os anexos complementam o relatório e devem acompanhar a entrega final da PAP. Estes materiais ajudam a demonstrar a estrutura técnica, o funcionamento visual e a preparação da apresentação.</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1701"/>
            <w:shd w:fill="E8EEF5"/>
            <w:vAlign w:val="center"/>
            <w:tcMar>
              <w:top w:w="100" w:type="dxa"/>
              <w:start w:w="120" w:type="dxa"/>
              <w:bottom w:w="100" w:type="dxa"/>
              <w:end w:w="120" w:type="dxa"/>
            </w:tcMar>
          </w:tcPr>
          <w:p>
            <w:pPr>
              <w:jc w:val="left"/>
            </w:pPr>
            <w:r/>
            <w:r>
              <w:rPr>
                <w:rFonts w:ascii="Times New Roman" w:hAnsi="Times New Roman"/>
                <w:b/>
                <w:sz w:val="20"/>
              </w:rPr>
              <w:t>Anexo</w:t>
            </w:r>
          </w:p>
        </w:tc>
        <w:tc>
          <w:tcPr>
            <w:tcW w:type="dxa" w:w="6803"/>
            <w:shd w:fill="E8EEF5"/>
            <w:vAlign w:val="center"/>
            <w:tcMar>
              <w:top w:w="100" w:type="dxa"/>
              <w:start w:w="120" w:type="dxa"/>
              <w:bottom w:w="100" w:type="dxa"/>
              <w:end w:w="120" w:type="dxa"/>
            </w:tcMar>
          </w:tcPr>
          <w:p>
            <w:pPr>
              <w:jc w:val="left"/>
            </w:pPr>
            <w:r/>
            <w:r>
              <w:rPr>
                <w:rFonts w:ascii="Times New Roman" w:hAnsi="Times New Roman"/>
                <w:b/>
                <w:sz w:val="20"/>
              </w:rPr>
              <w:t>Conteúdo</w:t>
            </w:r>
          </w:p>
        </w:tc>
      </w:tr>
      <w:tr>
        <w:tc>
          <w:tcPr>
            <w:tcW w:type="dxa" w:w="1701"/>
            <w:vAlign w:val="center"/>
            <w:tcMar>
              <w:top w:w="100" w:type="dxa"/>
              <w:start w:w="120" w:type="dxa"/>
              <w:bottom w:w="100" w:type="dxa"/>
              <w:end w:w="120" w:type="dxa"/>
            </w:tcMar>
          </w:tcPr>
          <w:p>
            <w:pPr>
              <w:jc w:val="left"/>
            </w:pPr>
            <w:r/>
            <w:r>
              <w:rPr>
                <w:rFonts w:ascii="Times New Roman" w:hAnsi="Times New Roman"/>
                <w:b w:val="0"/>
                <w:sz w:val="20"/>
              </w:rPr>
              <w:t>Anexo I</w:t>
            </w:r>
          </w:p>
        </w:tc>
        <w:tc>
          <w:tcPr>
            <w:tcW w:type="dxa" w:w="6803"/>
            <w:vAlign w:val="center"/>
            <w:tcMar>
              <w:top w:w="100" w:type="dxa"/>
              <w:start w:w="120" w:type="dxa"/>
              <w:bottom w:w="100" w:type="dxa"/>
              <w:end w:w="120" w:type="dxa"/>
            </w:tcMar>
          </w:tcPr>
          <w:p>
            <w:pPr>
              <w:jc w:val="left"/>
            </w:pPr>
            <w:r/>
            <w:r>
              <w:rPr>
                <w:rFonts w:ascii="Times New Roman" w:hAnsi="Times New Roman"/>
                <w:b w:val="0"/>
                <w:sz w:val="20"/>
              </w:rPr>
              <w:t>DER/MER/FNN da base de dados Greenerry.</w:t>
            </w:r>
          </w:p>
        </w:tc>
      </w:tr>
      <w:tr>
        <w:tc>
          <w:tcPr>
            <w:tcW w:type="dxa" w:w="1701"/>
            <w:vAlign w:val="center"/>
            <w:tcMar>
              <w:top w:w="100" w:type="dxa"/>
              <w:start w:w="120" w:type="dxa"/>
              <w:bottom w:w="100" w:type="dxa"/>
              <w:end w:w="120" w:type="dxa"/>
            </w:tcMar>
          </w:tcPr>
          <w:p>
            <w:pPr>
              <w:jc w:val="left"/>
            </w:pPr>
            <w:r/>
            <w:r>
              <w:rPr>
                <w:rFonts w:ascii="Times New Roman" w:hAnsi="Times New Roman"/>
                <w:b w:val="0"/>
                <w:sz w:val="20"/>
              </w:rPr>
              <w:t>Anexo II</w:t>
            </w:r>
          </w:p>
        </w:tc>
        <w:tc>
          <w:tcPr>
            <w:tcW w:type="dxa" w:w="6803"/>
            <w:vAlign w:val="center"/>
            <w:tcMar>
              <w:top w:w="100" w:type="dxa"/>
              <w:start w:w="120" w:type="dxa"/>
              <w:bottom w:w="100" w:type="dxa"/>
              <w:end w:w="120" w:type="dxa"/>
            </w:tcMar>
          </w:tcPr>
          <w:p>
            <w:pPr>
              <w:jc w:val="left"/>
            </w:pPr>
            <w:r/>
            <w:r>
              <w:rPr>
                <w:rFonts w:ascii="Times New Roman" w:hAnsi="Times New Roman"/>
                <w:b w:val="0"/>
                <w:sz w:val="20"/>
              </w:rPr>
              <w:t>Screenshots finais da aplicação.</w:t>
            </w:r>
          </w:p>
        </w:tc>
      </w:tr>
      <w:tr>
        <w:tc>
          <w:tcPr>
            <w:tcW w:type="dxa" w:w="1701"/>
            <w:vAlign w:val="center"/>
            <w:tcMar>
              <w:top w:w="100" w:type="dxa"/>
              <w:start w:w="120" w:type="dxa"/>
              <w:bottom w:w="100" w:type="dxa"/>
              <w:end w:w="120" w:type="dxa"/>
            </w:tcMar>
          </w:tcPr>
          <w:p>
            <w:pPr>
              <w:jc w:val="left"/>
            </w:pPr>
            <w:r/>
            <w:r>
              <w:rPr>
                <w:rFonts w:ascii="Times New Roman" w:hAnsi="Times New Roman"/>
                <w:b w:val="0"/>
                <w:sz w:val="20"/>
              </w:rPr>
              <w:t>Anexo III</w:t>
            </w:r>
          </w:p>
        </w:tc>
        <w:tc>
          <w:tcPr>
            <w:tcW w:type="dxa" w:w="6803"/>
            <w:vAlign w:val="center"/>
            <w:tcMar>
              <w:top w:w="100" w:type="dxa"/>
              <w:start w:w="120" w:type="dxa"/>
              <w:bottom w:w="100" w:type="dxa"/>
              <w:end w:w="120" w:type="dxa"/>
            </w:tcMar>
          </w:tcPr>
          <w:p>
            <w:pPr>
              <w:jc w:val="left"/>
            </w:pPr>
            <w:r/>
            <w:r>
              <w:rPr>
                <w:rFonts w:ascii="Times New Roman" w:hAnsi="Times New Roman"/>
                <w:b w:val="0"/>
                <w:sz w:val="20"/>
              </w:rPr>
              <w:t>Checklist de requisitos e validação da PAP.</w:t>
            </w:r>
          </w:p>
        </w:tc>
      </w:tr>
      <w:tr>
        <w:tc>
          <w:tcPr>
            <w:tcW w:type="dxa" w:w="1701"/>
            <w:vAlign w:val="center"/>
            <w:tcMar>
              <w:top w:w="100" w:type="dxa"/>
              <w:start w:w="120" w:type="dxa"/>
              <w:bottom w:w="100" w:type="dxa"/>
              <w:end w:w="120" w:type="dxa"/>
            </w:tcMar>
          </w:tcPr>
          <w:p>
            <w:pPr>
              <w:jc w:val="left"/>
            </w:pPr>
            <w:r/>
            <w:r>
              <w:rPr>
                <w:rFonts w:ascii="Times New Roman" w:hAnsi="Times New Roman"/>
                <w:b w:val="0"/>
                <w:sz w:val="20"/>
              </w:rPr>
              <w:t>Anexo IV</w:t>
            </w:r>
          </w:p>
        </w:tc>
        <w:tc>
          <w:tcPr>
            <w:tcW w:type="dxa" w:w="6803"/>
            <w:vAlign w:val="center"/>
            <w:tcMar>
              <w:top w:w="100" w:type="dxa"/>
              <w:start w:w="120" w:type="dxa"/>
              <w:bottom w:w="100" w:type="dxa"/>
              <w:end w:w="120" w:type="dxa"/>
            </w:tcMar>
          </w:tcPr>
          <w:p>
            <w:pPr>
              <w:jc w:val="left"/>
            </w:pPr>
            <w:r/>
            <w:r>
              <w:rPr>
                <w:rFonts w:ascii="Times New Roman" w:hAnsi="Times New Roman"/>
                <w:b w:val="0"/>
                <w:sz w:val="20"/>
              </w:rPr>
              <w:t>Manual técnico de instalação e configuração.</w:t>
            </w:r>
          </w:p>
        </w:tc>
      </w:tr>
      <w:tr>
        <w:tc>
          <w:tcPr>
            <w:tcW w:type="dxa" w:w="1701"/>
            <w:vAlign w:val="center"/>
            <w:tcMar>
              <w:top w:w="100" w:type="dxa"/>
              <w:start w:w="120" w:type="dxa"/>
              <w:bottom w:w="100" w:type="dxa"/>
              <w:end w:w="120" w:type="dxa"/>
            </w:tcMar>
          </w:tcPr>
          <w:p>
            <w:pPr>
              <w:jc w:val="left"/>
            </w:pPr>
            <w:r/>
            <w:r>
              <w:rPr>
                <w:rFonts w:ascii="Times New Roman" w:hAnsi="Times New Roman"/>
                <w:b w:val="0"/>
                <w:sz w:val="20"/>
              </w:rPr>
              <w:t>Anexo V</w:t>
            </w:r>
          </w:p>
        </w:tc>
        <w:tc>
          <w:tcPr>
            <w:tcW w:type="dxa" w:w="6803"/>
            <w:vAlign w:val="center"/>
            <w:tcMar>
              <w:top w:w="100" w:type="dxa"/>
              <w:start w:w="120" w:type="dxa"/>
              <w:bottom w:w="100" w:type="dxa"/>
              <w:end w:w="120" w:type="dxa"/>
            </w:tcMar>
          </w:tcPr>
          <w:p>
            <w:pPr>
              <w:jc w:val="left"/>
            </w:pPr>
            <w:r/>
            <w:r>
              <w:rPr>
                <w:rFonts w:ascii="Times New Roman" w:hAnsi="Times New Roman"/>
                <w:b w:val="0"/>
                <w:sz w:val="20"/>
              </w:rPr>
              <w:t>Guião do vídeo de utilização USER + ADMIN.</w:t>
            </w:r>
          </w:p>
        </w:tc>
      </w:tr>
      <w:tr>
        <w:tc>
          <w:tcPr>
            <w:tcW w:type="dxa" w:w="1701"/>
            <w:vAlign w:val="center"/>
            <w:tcMar>
              <w:top w:w="100" w:type="dxa"/>
              <w:start w:w="120" w:type="dxa"/>
              <w:bottom w:w="100" w:type="dxa"/>
              <w:end w:w="120" w:type="dxa"/>
            </w:tcMar>
          </w:tcPr>
          <w:p>
            <w:pPr>
              <w:jc w:val="left"/>
            </w:pPr>
            <w:r/>
            <w:r>
              <w:rPr>
                <w:rFonts w:ascii="Times New Roman" w:hAnsi="Times New Roman"/>
                <w:b w:val="0"/>
                <w:sz w:val="20"/>
              </w:rPr>
              <w:t>Anexo VI</w:t>
            </w:r>
          </w:p>
        </w:tc>
        <w:tc>
          <w:tcPr>
            <w:tcW w:type="dxa" w:w="6803"/>
            <w:vAlign w:val="center"/>
            <w:tcMar>
              <w:top w:w="100" w:type="dxa"/>
              <w:start w:w="120" w:type="dxa"/>
              <w:bottom w:w="100" w:type="dxa"/>
              <w:end w:w="120" w:type="dxa"/>
            </w:tcMar>
          </w:tcPr>
          <w:p>
            <w:pPr>
              <w:jc w:val="left"/>
            </w:pPr>
            <w:r/>
            <w:r>
              <w:rPr>
                <w:rFonts w:ascii="Times New Roman" w:hAnsi="Times New Roman"/>
                <w:b w:val="0"/>
                <w:sz w:val="20"/>
              </w:rPr>
              <w:t>Histórico GitHub e commits principais.</w:t>
            </w:r>
          </w:p>
        </w:tc>
      </w:tr>
      <w:tr>
        <w:tc>
          <w:tcPr>
            <w:tcW w:type="dxa" w:w="1701"/>
            <w:vAlign w:val="center"/>
            <w:tcMar>
              <w:top w:w="100" w:type="dxa"/>
              <w:start w:w="120" w:type="dxa"/>
              <w:bottom w:w="100" w:type="dxa"/>
              <w:end w:w="120" w:type="dxa"/>
            </w:tcMar>
          </w:tcPr>
          <w:p>
            <w:pPr>
              <w:jc w:val="left"/>
            </w:pPr>
            <w:r/>
            <w:r>
              <w:rPr>
                <w:rFonts w:ascii="Times New Roman" w:hAnsi="Times New Roman"/>
                <w:b w:val="0"/>
                <w:sz w:val="20"/>
              </w:rPr>
              <w:t>Anexo VII</w:t>
            </w:r>
          </w:p>
        </w:tc>
        <w:tc>
          <w:tcPr>
            <w:tcW w:type="dxa" w:w="6803"/>
            <w:vAlign w:val="center"/>
            <w:tcMar>
              <w:top w:w="100" w:type="dxa"/>
              <w:start w:w="120" w:type="dxa"/>
              <w:bottom w:w="100" w:type="dxa"/>
              <w:end w:w="120" w:type="dxa"/>
            </w:tcMar>
          </w:tcPr>
          <w:p>
            <w:pPr>
              <w:jc w:val="left"/>
            </w:pPr>
            <w:r/>
            <w:r>
              <w:rPr>
                <w:rFonts w:ascii="Times New Roman" w:hAnsi="Times New Roman"/>
                <w:b w:val="0"/>
                <w:sz w:val="20"/>
              </w:rPr>
              <w:t>Scripts de seed usados para preencher dados de demonstração.</w:t>
            </w:r>
          </w:p>
        </w:tc>
      </w:tr>
    </w:tbl>
    <w:p>
      <w:pPr>
        <w:pStyle w:val="Heading2"/>
        <w:ind w:firstLine="0"/>
      </w:pPr>
      <w:r>
        <w:rPr>
          <w:rFonts w:ascii="Times New Roman" w:hAnsi="Times New Roman"/>
        </w:rPr>
        <w:t>19.1 Anexo técnico: scripts de seed</w:t>
      </w:r>
    </w:p>
    <w:p>
      <w:pPr>
        <w:jc w:val="both"/>
      </w:pPr>
      <w:r>
        <w:rPr>
          <w:rFonts w:ascii="Times New Roman" w:hAnsi="Times New Roman"/>
          <w:sz w:val="24"/>
        </w:rPr>
        <w:t>Foram criados dois scripts para preencher a base de dados com dados coerentes: scripts/seed_pap_report_data.php e scripts/seed_pap_chart_data.php. O primeiro acrescenta pagamentos, encomendas, playlists, favoritos, audições, mensagens e notificações. O segundo acrescenta produtos e lançamentos pendentes, além de encomendas históricas para preencher gráficos mensais.</w:t>
      </w:r>
    </w:p>
    <w:p>
      <w:pPr>
        <w:jc w:val="both"/>
      </w:pPr>
      <w:r>
        <w:rPr>
          <w:rFonts w:ascii="Times New Roman" w:hAnsi="Times New Roman"/>
          <w:sz w:val="24"/>
        </w:rPr>
        <w:t>Estes scripts foram executados localmente e enviados para o GitHub no commit d06e5ce, garantindo que a origem dos dados de demonstração fica documentada.</w:t>
      </w:r>
    </w:p>
    <w:p>
      <w:pPr>
        <w:pStyle w:val="Heading2"/>
        <w:ind w:firstLine="0"/>
      </w:pPr>
      <w:r>
        <w:rPr>
          <w:rFonts w:ascii="Times New Roman" w:hAnsi="Times New Roman"/>
        </w:rPr>
        <w:t>19.2 Anexo de instalação resumida</w:t>
      </w:r>
    </w:p>
    <w:p>
      <w:pPr>
        <w:jc w:val="both"/>
      </w:pPr>
      <w:r>
        <w:rPr>
          <w:rFonts w:ascii="Times New Roman" w:hAnsi="Times New Roman"/>
          <w:sz w:val="24"/>
        </w:rPr>
        <w:t>Para executar o projeto noutra máquina com XAMPP, deve-se copiar a pasta Greenerry para o diretório htdocs, iniciar Apache e MySQL/MariaDB, importar a base de dados greenerry e abrir o endereço local no navegador. Caso a pasta vendor não exista, é necessário executar composer install para instalar PHPMailer e Dompdf.</w:t>
      </w:r>
    </w:p>
    <w:p>
      <w:pPr>
        <w:pStyle w:val="Heading2"/>
        <w:ind w:firstLine="0"/>
      </w:pPr>
      <w:r>
        <w:rPr>
          <w:rFonts w:ascii="Times New Roman" w:hAnsi="Times New Roman"/>
        </w:rPr>
        <w:t>19.3 Anexo de demonstração oral</w:t>
      </w:r>
    </w:p>
    <w:p>
      <w:pPr>
        <w:jc w:val="both"/>
      </w:pPr>
      <w:r>
        <w:rPr>
          <w:rFonts w:ascii="Times New Roman" w:hAnsi="Times New Roman"/>
          <w:sz w:val="24"/>
        </w:rPr>
        <w:t>Na apresentação oral, recomenda-se demonstrar primeiro o lado público do website, depois o fluxo de utilizador, a seguir a área de artista e, por fim, o painel administrativo. Esta ordem ajuda o júri a perceber a plataforma de fora para dentro: visitante, cliente, artista e administração.</w:t>
      </w:r>
    </w:p>
    <w:sectPr w:rsidR="00FC693F" w:rsidRPr="0006063C" w:rsidSect="00034616">
      <w:footerReference w:type="default" r:id="rId9"/>
      <w:pgSz w:w="11906" w:h="16838"/>
      <w:pgMar w:top="1701" w:right="1134" w:bottom="1417"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Página </w:t>
    </w:r>
    <w:r>
      <w:fldChar w:fldCharType="begin"/>
      <w:instrText xml:space="preserve">PAGE</w:instrText>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425"/>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1F314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3144"/>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1F31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6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