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8768" w14:textId="4BFF8E02" w:rsidR="0024640C" w:rsidRPr="00923AD6" w:rsidRDefault="00C02165" w:rsidP="00923AD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Thematic co-exploration</w:t>
      </w:r>
      <w:r w:rsidR="00CA5831">
        <w:rPr>
          <w:b/>
          <w:bCs/>
          <w:sz w:val="28"/>
          <w:szCs w:val="28"/>
          <w:lang w:val="en-GB"/>
        </w:rPr>
        <w:t>’s Data Protocol Definition</w:t>
      </w:r>
    </w:p>
    <w:p w14:paraId="5F12FC70" w14:textId="1DABD6A1" w:rsidR="00923AD6" w:rsidRDefault="00923AD6">
      <w:pPr>
        <w:rPr>
          <w:lang w:val="en-GB"/>
        </w:rPr>
      </w:pPr>
    </w:p>
    <w:p w14:paraId="0B91E56C" w14:textId="0B9F86D6" w:rsidR="00B260D8" w:rsidRDefault="00CA5831" w:rsidP="00C02165">
      <w:pPr>
        <w:jc w:val="both"/>
        <w:rPr>
          <w:lang w:val="en-GB"/>
        </w:rPr>
      </w:pPr>
      <w:r>
        <w:rPr>
          <w:lang w:val="en-GB"/>
        </w:rPr>
        <w:t xml:space="preserve">The following open questions guide the definition of the Data Protocol to be followed by a </w:t>
      </w:r>
      <w:r w:rsidR="00C02165">
        <w:rPr>
          <w:lang w:val="en-GB"/>
        </w:rPr>
        <w:t>Thematic co-exploration</w:t>
      </w:r>
      <w:r>
        <w:rPr>
          <w:lang w:val="en-GB"/>
        </w:rPr>
        <w:t xml:space="preserve">. These set of questions can be customized, extended and enhanced according to the specific </w:t>
      </w:r>
      <w:proofErr w:type="spellStart"/>
      <w:r>
        <w:rPr>
          <w:lang w:val="en-GB"/>
        </w:rPr>
        <w:t>COb</w:t>
      </w:r>
      <w:proofErr w:type="spellEnd"/>
      <w:r>
        <w:rPr>
          <w:lang w:val="en-GB"/>
        </w:rPr>
        <w:t xml:space="preserve"> being dealt with.</w:t>
      </w:r>
    </w:p>
    <w:p w14:paraId="498A28EC" w14:textId="77777777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 xml:space="preserve">What type of data do you need? </w:t>
      </w:r>
    </w:p>
    <w:p w14:paraId="6A084F06" w14:textId="77777777" w:rsidR="00CA5831" w:rsidRPr="00CA5831" w:rsidRDefault="00CA5831" w:rsidP="00CA5831">
      <w:pPr>
        <w:rPr>
          <w:lang w:val="en-GB"/>
        </w:rPr>
      </w:pPr>
    </w:p>
    <w:p w14:paraId="5450C8A4" w14:textId="77777777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 xml:space="preserve">Does it involve objective or subjective measurements? </w:t>
      </w:r>
    </w:p>
    <w:p w14:paraId="2EDBCF2D" w14:textId="77777777" w:rsidR="00CA5831" w:rsidRPr="00CA5831" w:rsidRDefault="00CA5831" w:rsidP="00CA5831">
      <w:pPr>
        <w:pStyle w:val="Prrafodelista"/>
        <w:rPr>
          <w:lang w:val="en-GB"/>
        </w:rPr>
      </w:pPr>
    </w:p>
    <w:p w14:paraId="4B91AE62" w14:textId="77777777" w:rsidR="00CA5831" w:rsidRPr="00CA5831" w:rsidRDefault="00CA5831" w:rsidP="00CA5831">
      <w:pPr>
        <w:rPr>
          <w:lang w:val="en-GB"/>
        </w:rPr>
      </w:pPr>
    </w:p>
    <w:p w14:paraId="3A2E0C6D" w14:textId="77777777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>Do you focus on one or more parameters?</w:t>
      </w:r>
    </w:p>
    <w:p w14:paraId="72981EA6" w14:textId="77777777" w:rsidR="00CA5831" w:rsidRDefault="00CA5831" w:rsidP="00CA5831">
      <w:pPr>
        <w:pStyle w:val="Prrafodelista"/>
        <w:ind w:left="360"/>
        <w:rPr>
          <w:lang w:val="en-GB"/>
        </w:rPr>
      </w:pPr>
    </w:p>
    <w:p w14:paraId="7CB4BBE4" w14:textId="77777777" w:rsidR="00CA5831" w:rsidRPr="00CA5831" w:rsidRDefault="00CA5831" w:rsidP="00CA5831">
      <w:pPr>
        <w:pStyle w:val="Prrafodelista"/>
        <w:ind w:left="360"/>
        <w:rPr>
          <w:lang w:val="en-GB"/>
        </w:rPr>
      </w:pPr>
    </w:p>
    <w:p w14:paraId="139F8B11" w14:textId="682BC7AD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>Does it involve creating a new dataset or adding to an existing dataset?</w:t>
      </w:r>
    </w:p>
    <w:p w14:paraId="11769356" w14:textId="77777777" w:rsidR="00CA5831" w:rsidRDefault="00CA5831" w:rsidP="00CA5831">
      <w:pPr>
        <w:pStyle w:val="Prrafodelista"/>
        <w:ind w:left="360"/>
        <w:rPr>
          <w:lang w:val="en-GB"/>
        </w:rPr>
      </w:pPr>
    </w:p>
    <w:p w14:paraId="742EB5E8" w14:textId="77777777" w:rsidR="00CA5831" w:rsidRPr="00CA5831" w:rsidRDefault="00CA5831" w:rsidP="00CA5831">
      <w:pPr>
        <w:pStyle w:val="Prrafodelista"/>
        <w:ind w:left="360"/>
        <w:rPr>
          <w:lang w:val="en-GB"/>
        </w:rPr>
      </w:pPr>
    </w:p>
    <w:p w14:paraId="6AA6BA01" w14:textId="63460D3C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>What is the geographical and temporal scope of the project?</w:t>
      </w:r>
    </w:p>
    <w:p w14:paraId="7952DEF2" w14:textId="77777777" w:rsidR="00CA5831" w:rsidRDefault="00CA5831" w:rsidP="00CA5831">
      <w:pPr>
        <w:pStyle w:val="Prrafodelista"/>
        <w:ind w:left="360"/>
        <w:rPr>
          <w:lang w:val="en-GB"/>
        </w:rPr>
      </w:pPr>
    </w:p>
    <w:p w14:paraId="07A0A2F7" w14:textId="77777777" w:rsidR="00CA5831" w:rsidRPr="00CA5831" w:rsidRDefault="00CA5831" w:rsidP="00CA5831">
      <w:pPr>
        <w:pStyle w:val="Prrafodelista"/>
        <w:ind w:left="360"/>
        <w:rPr>
          <w:lang w:val="en-GB"/>
        </w:rPr>
      </w:pPr>
    </w:p>
    <w:p w14:paraId="193AA65C" w14:textId="5628E12A" w:rsidR="00CA5831" w:rsidRPr="00CA5831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>Do you need a representative sample?</w:t>
      </w:r>
    </w:p>
    <w:p w14:paraId="71A1EB28" w14:textId="77777777" w:rsidR="00CA5831" w:rsidRDefault="00CA5831" w:rsidP="00CA5831">
      <w:pPr>
        <w:pStyle w:val="Prrafodelista"/>
        <w:ind w:left="360"/>
        <w:rPr>
          <w:lang w:val="en-GB"/>
        </w:rPr>
      </w:pPr>
    </w:p>
    <w:p w14:paraId="7A5F43BC" w14:textId="77777777" w:rsidR="00CA5831" w:rsidRPr="00CA5831" w:rsidRDefault="00CA5831" w:rsidP="00CA5831">
      <w:pPr>
        <w:pStyle w:val="Prrafodelista"/>
        <w:ind w:left="360"/>
        <w:rPr>
          <w:lang w:val="en-GB"/>
        </w:rPr>
      </w:pPr>
    </w:p>
    <w:p w14:paraId="1AA662B7" w14:textId="28F8F37E" w:rsidR="009F464B" w:rsidRDefault="00CA5831" w:rsidP="00CA5831">
      <w:pPr>
        <w:pStyle w:val="Prrafodelista"/>
        <w:numPr>
          <w:ilvl w:val="0"/>
          <w:numId w:val="2"/>
        </w:numPr>
        <w:ind w:left="360"/>
        <w:rPr>
          <w:b/>
          <w:bCs/>
          <w:lang w:val="en-GB"/>
        </w:rPr>
      </w:pPr>
      <w:r w:rsidRPr="00CA5831">
        <w:rPr>
          <w:b/>
          <w:bCs/>
          <w:lang w:val="en-GB"/>
        </w:rPr>
        <w:t>How will participants have to collect the data: via one or several measuring instruments?</w:t>
      </w:r>
    </w:p>
    <w:p w14:paraId="2C3BDA1E" w14:textId="77777777" w:rsidR="001F4E41" w:rsidRDefault="001F4E41" w:rsidP="001F4E41">
      <w:pPr>
        <w:rPr>
          <w:b/>
          <w:bCs/>
          <w:lang w:val="en-GB"/>
        </w:rPr>
      </w:pPr>
    </w:p>
    <w:p w14:paraId="27508754" w14:textId="77777777" w:rsidR="001F4E41" w:rsidRDefault="001F4E41" w:rsidP="001F4E41">
      <w:pPr>
        <w:rPr>
          <w:b/>
          <w:bCs/>
          <w:lang w:val="en-GB"/>
        </w:rPr>
      </w:pPr>
    </w:p>
    <w:p w14:paraId="4261E050" w14:textId="70315240" w:rsidR="001F4E41" w:rsidRPr="001F4E41" w:rsidRDefault="001F4E41" w:rsidP="001F4E41">
      <w:pPr>
        <w:rPr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5B29" wp14:editId="7A0EFB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3580" cy="982980"/>
                <wp:effectExtent l="0" t="0" r="26670" b="2667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9113A-7029-42DB-8A72-D48085C25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25BB4" w14:textId="77777777" w:rsidR="001F4E41" w:rsidRDefault="001F4E41" w:rsidP="001F4E41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lang w:val="en-GB"/>
                              </w:rPr>
                              <w:t> </w:t>
                            </w:r>
                          </w:p>
                          <w:p w14:paraId="3244F2A4" w14:textId="77777777" w:rsidR="001F4E41" w:rsidRDefault="001F4E41" w:rsidP="001F4E41">
                            <w:pP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This document is published under a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 xml:space="preserve"> 4.0 International License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, 2024,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GREENGAGE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>project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2F2D5B29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0;margin-top:0;width:455.4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" fillcolor="white [3201]" strokecolor="#7f7f7f [1601]">
                <v:textbox>
                  <w:txbxContent>
                    <w:p w14:paraId="63C25BB4" w14:textId="77777777" w:rsidR="001F4E41" w:rsidRDefault="001F4E41" w:rsidP="001F4E41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lang w:val="en-GB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lang w:val="en-GB"/>
                        </w:rPr>
                        <w:t> </w:t>
                      </w:r>
                    </w:p>
                    <w:p w14:paraId="3244F2A4" w14:textId="77777777" w:rsidR="001F4E41" w:rsidRDefault="001F4E41" w:rsidP="001F4E41">
                      <w:pPr>
                        <w:rPr>
                          <w:rFonts w:hAnsi="Calibri"/>
                          <w:color w:val="000000" w:themeColor="dark1"/>
                          <w:lang w:val="en-GB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This document is published under a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Creative Commons Attribution-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ShareAlike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 xml:space="preserve"> 4.0 International License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, 2024,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GREENGAGE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>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DCD602" wp14:editId="0991142A">
            <wp:simplePos x="0" y="0"/>
            <wp:positionH relativeFrom="column">
              <wp:posOffset>0</wp:posOffset>
            </wp:positionH>
            <wp:positionV relativeFrom="paragraph">
              <wp:posOffset>1075690</wp:posOffset>
            </wp:positionV>
            <wp:extent cx="1751330" cy="306705"/>
            <wp:effectExtent l="0" t="0" r="1270" b="0"/>
            <wp:wrapNone/>
            <wp:docPr id="7" name="Imagen 6" descr="Texto, 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5D8B68C-DD38-4D1F-20CC-FCE50BAE4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exto, 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35D8B68C-DD38-4D1F-20CC-FCE50BAE4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F4E41" w:rsidRPr="001F4E4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A742" w14:textId="77777777" w:rsidR="002C3A5D" w:rsidRDefault="002C3A5D" w:rsidP="00923AD6">
      <w:pPr>
        <w:spacing w:after="0" w:line="240" w:lineRule="auto"/>
      </w:pPr>
      <w:r>
        <w:separator/>
      </w:r>
    </w:p>
  </w:endnote>
  <w:endnote w:type="continuationSeparator" w:id="0">
    <w:p w14:paraId="4433F6DE" w14:textId="77777777" w:rsidR="002C3A5D" w:rsidRDefault="002C3A5D" w:rsidP="0092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04FE" w14:textId="77777777" w:rsidR="002C3A5D" w:rsidRDefault="002C3A5D" w:rsidP="00923AD6">
      <w:pPr>
        <w:spacing w:after="0" w:line="240" w:lineRule="auto"/>
      </w:pPr>
      <w:r>
        <w:separator/>
      </w:r>
    </w:p>
  </w:footnote>
  <w:footnote w:type="continuationSeparator" w:id="0">
    <w:p w14:paraId="5FE3DC1A" w14:textId="77777777" w:rsidR="002C3A5D" w:rsidRDefault="002C3A5D" w:rsidP="00923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70EF" w14:textId="263E0614" w:rsidR="00923AD6" w:rsidRDefault="00923AD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7BF80C" wp14:editId="58316B02">
          <wp:simplePos x="0" y="0"/>
          <wp:positionH relativeFrom="column">
            <wp:posOffset>4235003</wp:posOffset>
          </wp:positionH>
          <wp:positionV relativeFrom="paragraph">
            <wp:posOffset>50881</wp:posOffset>
          </wp:positionV>
          <wp:extent cx="1751512" cy="307171"/>
          <wp:effectExtent l="0" t="0" r="1270" b="0"/>
          <wp:wrapNone/>
          <wp:docPr id="198" name="Imagen 198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 descr="Texto,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512" cy="307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10A2"/>
    <w:multiLevelType w:val="hybridMultilevel"/>
    <w:tmpl w:val="8B689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C43623"/>
    <w:multiLevelType w:val="hybridMultilevel"/>
    <w:tmpl w:val="1414C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09162">
    <w:abstractNumId w:val="0"/>
  </w:num>
  <w:num w:numId="2" w16cid:durableId="2518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6"/>
    <w:rsid w:val="001F4E41"/>
    <w:rsid w:val="0024640C"/>
    <w:rsid w:val="002C3A5D"/>
    <w:rsid w:val="004473E6"/>
    <w:rsid w:val="006407F6"/>
    <w:rsid w:val="00696055"/>
    <w:rsid w:val="00923AD6"/>
    <w:rsid w:val="009A6F1C"/>
    <w:rsid w:val="009F464B"/>
    <w:rsid w:val="00B041CC"/>
    <w:rsid w:val="00B0548E"/>
    <w:rsid w:val="00B101F4"/>
    <w:rsid w:val="00B260D8"/>
    <w:rsid w:val="00C02165"/>
    <w:rsid w:val="00CA5831"/>
    <w:rsid w:val="00CE4118"/>
    <w:rsid w:val="00D973B1"/>
    <w:rsid w:val="00E64AB8"/>
    <w:rsid w:val="00F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845"/>
  <w15:chartTrackingRefBased/>
  <w15:docId w15:val="{2CE165D2-5147-4D79-A166-DD09F71A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AD6"/>
  </w:style>
  <w:style w:type="paragraph" w:styleId="Piedepgina">
    <w:name w:val="footer"/>
    <w:basedOn w:val="Normal"/>
    <w:link w:val="Piedepgina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AD6"/>
  </w:style>
  <w:style w:type="table" w:styleId="Tablaconcuadrcula">
    <w:name w:val="Table Grid"/>
    <w:basedOn w:val="Tablanormal"/>
    <w:uiPriority w:val="39"/>
    <w:rsid w:val="00B2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52EDFA3ED574E812DABC1CC0E75B4" ma:contentTypeVersion="15" ma:contentTypeDescription="Create a new document." ma:contentTypeScope="" ma:versionID="c833061a7b1a243972fd378761b514dc">
  <xsd:schema xmlns:xsd="http://www.w3.org/2001/XMLSchema" xmlns:xs="http://www.w3.org/2001/XMLSchema" xmlns:p="http://schemas.microsoft.com/office/2006/metadata/properties" xmlns:ns2="cc4c81f7-04b9-4acb-92fa-f4071abb37be" xmlns:ns3="4df456f6-5903-4b98-b73b-0c2d5101e0a3" targetNamespace="http://schemas.microsoft.com/office/2006/metadata/properties" ma:root="true" ma:fieldsID="6c9e6b4c2705b0dbc2e9b11eb01fee28" ns2:_="" ns3:_="">
    <xsd:import namespace="cc4c81f7-04b9-4acb-92fa-f4071abb37be"/>
    <xsd:import namespace="4df456f6-5903-4b98-b73b-0c2d5101e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81f7-04b9-4acb-92fa-f4071abb3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56f6-5903-4b98-b73b-0c2d5101e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e0a21a3-ca59-461e-8d6a-5ef4d5ad77aa}" ma:internalName="TaxCatchAll" ma:showField="CatchAllData" ma:web="4df456f6-5903-4b98-b73b-0c2d5101e0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f456f6-5903-4b98-b73b-0c2d5101e0a3" xsi:nil="true"/>
    <lcf76f155ced4ddcb4097134ff3c332f xmlns="cc4c81f7-04b9-4acb-92fa-f4071abb37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92FDD-6E3E-43DA-98B1-84F731BF8444}"/>
</file>

<file path=customXml/itemProps2.xml><?xml version="1.0" encoding="utf-8"?>
<ds:datastoreItem xmlns:ds="http://schemas.openxmlformats.org/officeDocument/2006/customXml" ds:itemID="{E3646340-75F9-43A5-BF5A-7D4199DE3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16BB7-FFA8-4113-A9CF-591C82592CAE}">
  <ds:schemaRefs>
    <ds:schemaRef ds:uri="http://purl.org/dc/elements/1.1/"/>
    <ds:schemaRef ds:uri="4df456f6-5903-4b98-b73b-0c2d5101e0a3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cc4c81f7-04b9-4acb-92fa-f4071abb37b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 de Ipiña Gonzalez de Artaza</dc:creator>
  <cp:keywords/>
  <dc:description/>
  <cp:lastModifiedBy>Diego López-de-Ipiña González-de-Artaza</cp:lastModifiedBy>
  <cp:revision>5</cp:revision>
  <dcterms:created xsi:type="dcterms:W3CDTF">2023-10-16T17:46:00Z</dcterms:created>
  <dcterms:modified xsi:type="dcterms:W3CDTF">2024-03-21T15:20:00Z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0x010100FA752EDFA3ED574E812DABC1CC0E75B4</vt:lpwstr>
  </property>
  <property fmtid="{D5CDD505-2E9C-101B-9397-08002B2CF9AE}" pid="3" name="MediaServiceImageTags">
    <vt:lpwstr/>
  </property>
</Properties>
</file>