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z w:val="48"/>
        </w:rPr>
      </w:pPr>
      <w:r>
        <w:rPr>
          <w:rFonts w:hint="eastAsia"/>
          <w:sz w:val="48"/>
        </w:rPr>
        <w:t>学生选课系统</w:t>
      </w:r>
    </w:p>
    <w:p>
      <w:pPr>
        <w:spacing w:line="480" w:lineRule="auto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要求具备如下知识：</w:t>
      </w:r>
    </w:p>
    <w:p>
      <w:pPr>
        <w:pStyle w:val="1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</w:t>
      </w:r>
      <w:r>
        <w:rPr>
          <w:rFonts w:hint="eastAsia" w:asciiTheme="minorEastAsia" w:hAnsiTheme="minorEastAsia"/>
        </w:rPr>
        <w:t>ava基础</w:t>
      </w:r>
    </w:p>
    <w:p>
      <w:pPr>
        <w:pStyle w:val="1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前端基础（Html、css、JavaScript、Jquery）</w:t>
      </w:r>
    </w:p>
    <w:p>
      <w:pPr>
        <w:pStyle w:val="1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mysql数据库</w:t>
      </w:r>
    </w:p>
    <w:p>
      <w:pPr>
        <w:pStyle w:val="1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Web容器（Tomcat）</w:t>
      </w:r>
    </w:p>
    <w:p>
      <w:pPr>
        <w:pStyle w:val="1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Jsp/Servlet</w:t>
      </w:r>
    </w:p>
    <w:p>
      <w:pPr>
        <w:spacing w:line="480" w:lineRule="auto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通过该项目可以掌握哪些知识：</w:t>
      </w:r>
    </w:p>
    <w:p>
      <w:pPr>
        <w:pStyle w:val="13"/>
        <w:numPr>
          <w:ilvl w:val="0"/>
          <w:numId w:val="2"/>
        </w:numPr>
        <w:spacing w:line="48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掌握整个项目的流程</w:t>
      </w:r>
    </w:p>
    <w:p>
      <w:pPr>
        <w:pStyle w:val="13"/>
        <w:numPr>
          <w:ilvl w:val="0"/>
          <w:numId w:val="2"/>
        </w:numPr>
        <w:spacing w:line="48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掌握开发中的简单权限控制</w:t>
      </w:r>
    </w:p>
    <w:p>
      <w:pPr>
        <w:pStyle w:val="13"/>
        <w:numPr>
          <w:ilvl w:val="0"/>
          <w:numId w:val="2"/>
        </w:numPr>
        <w:spacing w:line="48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掌握前端页面如何与后端整合</w:t>
      </w:r>
    </w:p>
    <w:p>
      <w:pPr>
        <w:pStyle w:val="13"/>
        <w:numPr>
          <w:ilvl w:val="0"/>
          <w:numId w:val="2"/>
        </w:numPr>
        <w:spacing w:line="48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宏观把握一个项目</w:t>
      </w:r>
    </w:p>
    <w:p>
      <w:pPr>
        <w:pStyle w:val="13"/>
        <w:numPr>
          <w:ilvl w:val="0"/>
          <w:numId w:val="2"/>
        </w:numPr>
        <w:spacing w:line="48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掌握echarts图表技术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技术选型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Web容器：Apache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Tomcat</w:t>
      </w:r>
      <w:r>
        <w:rPr>
          <w:rFonts w:asciiTheme="minorEastAsia" w:hAnsiTheme="minorEastAsia"/>
        </w:rPr>
        <w:t>8.5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编程语言：Java</w:t>
      </w:r>
      <w:r>
        <w:rPr>
          <w:rFonts w:hint="eastAsia" w:asciiTheme="minorEastAsia" w:hAnsiTheme="minorEastAsia"/>
          <w:lang w:val="en-US" w:eastAsia="zh-CN"/>
        </w:rPr>
        <w:t>1.</w:t>
      </w:r>
      <w:r>
        <w:rPr>
          <w:rFonts w:asciiTheme="minorEastAsia" w:hAnsiTheme="minorEastAsia"/>
        </w:rPr>
        <w:t>8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数据库连接池：DBCP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数据库操作：DBUtils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动态网页：JSP/Servlet</w:t>
      </w:r>
      <w:r>
        <w:rPr>
          <w:rFonts w:asciiTheme="minorEastAsia" w:hAnsiTheme="minorEastAsia"/>
        </w:rPr>
        <w:t>3.1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静态网页：HTML+CSS+J</w:t>
      </w:r>
      <w:r>
        <w:rPr>
          <w:rFonts w:asciiTheme="minorEastAsia" w:hAnsiTheme="minorEastAsia"/>
        </w:rPr>
        <w:t>q</w:t>
      </w:r>
      <w:r>
        <w:rPr>
          <w:rFonts w:hint="eastAsia" w:asciiTheme="minorEastAsia" w:hAnsiTheme="minorEastAsia"/>
        </w:rPr>
        <w:t>uery</w:t>
      </w:r>
    </w:p>
    <w:p>
      <w:pPr>
        <w:spacing w:line="360" w:lineRule="auto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数据库：MySQL5.</w:t>
      </w:r>
      <w:r>
        <w:rPr>
          <w:rFonts w:hint="eastAsia" w:asciiTheme="minorEastAsia" w:hAnsiTheme="minorEastAsia"/>
          <w:lang w:val="en-US" w:eastAsia="zh-CN"/>
        </w:rPr>
        <w:t>7</w:t>
      </w:r>
    </w:p>
    <w:p>
      <w:pPr>
        <w:spacing w:line="360" w:lineRule="auto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操作系统：Window</w:t>
      </w:r>
      <w:r>
        <w:rPr>
          <w:rFonts w:hint="eastAsia" w:asciiTheme="minorEastAsia" w:hAnsiTheme="minorEastAsia"/>
          <w:lang w:val="en-US" w:eastAsia="zh-CN"/>
        </w:rPr>
        <w:t>10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需求描述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sz w:val="22"/>
        </w:rPr>
        <w:t>角色</w:t>
      </w:r>
      <w:r>
        <w:rPr>
          <w:rFonts w:hint="eastAsia" w:asciiTheme="minorEastAsia" w:hAnsiTheme="minorEastAsia"/>
        </w:rPr>
        <w:t>：学生、老师、管理员</w:t>
      </w:r>
    </w:p>
    <w:p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hint="eastAsia" w:asciiTheme="minorEastAsia" w:hAnsiTheme="minorEastAsia"/>
          <w:b/>
          <w:sz w:val="28"/>
          <w:szCs w:val="21"/>
        </w:rPr>
        <w:t>2.1 学生：基本信息、课程信息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学生操作流程：</w:t>
      </w:r>
    </w:p>
    <w:p>
      <w:pPr>
        <w:pStyle w:val="1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学生登录系统</w:t>
      </w:r>
    </w:p>
    <w:p>
      <w:pPr>
        <w:pStyle w:val="1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选择课程并提交确认（确认之后则不能修改了）</w:t>
      </w:r>
    </w:p>
    <w:p>
      <w:pPr>
        <w:pStyle w:val="1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考试系统(省略)</w:t>
      </w:r>
    </w:p>
    <w:p>
      <w:pPr>
        <w:pStyle w:val="1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各种查询（查询各科成绩、查询总成绩、查询排名等）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学生查询功能</w:t>
      </w:r>
    </w:p>
    <w:p>
      <w:pPr>
        <w:pStyle w:val="13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各科成绩查询</w:t>
      </w:r>
    </w:p>
    <w:p>
      <w:pPr>
        <w:pStyle w:val="13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总成绩查询</w:t>
      </w:r>
    </w:p>
    <w:p>
      <w:pPr>
        <w:pStyle w:val="13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成绩排名、各科成绩排名</w:t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hint="eastAsia" w:asciiTheme="minorEastAsia" w:hAnsiTheme="minorEastAsia"/>
          <w:b/>
          <w:sz w:val="28"/>
          <w:szCs w:val="21"/>
        </w:rPr>
        <w:t>2.2 老师：基本信息、所教课程</w:t>
      </w:r>
    </w:p>
    <w:p>
      <w:pPr>
        <w:pStyle w:val="1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老师操作流程：</w:t>
      </w:r>
    </w:p>
    <w:p>
      <w:pPr>
        <w:pStyle w:val="1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登录系统</w:t>
      </w:r>
    </w:p>
    <w:p>
      <w:pPr>
        <w:pStyle w:val="1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课程管理（实现对课程的CURD）</w:t>
      </w:r>
    </w:p>
    <w:p>
      <w:pPr>
        <w:pStyle w:val="1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考试成绩录入</w:t>
      </w:r>
    </w:p>
    <w:p>
      <w:pPr>
        <w:pStyle w:val="1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各种查询（学生的单科成绩、总成绩、排名）</w:t>
      </w:r>
    </w:p>
    <w:p>
      <w:pPr>
        <w:pStyle w:val="1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各种统计（统计及格率、统计&gt;80分以上的同学等）</w:t>
      </w:r>
    </w:p>
    <w:p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hint="eastAsia" w:asciiTheme="minorEastAsia" w:hAnsiTheme="minorEastAsia"/>
          <w:b/>
          <w:sz w:val="28"/>
          <w:szCs w:val="21"/>
        </w:rPr>
        <w:t>2.3 管理员：维护学生和老师信息、查询统计</w:t>
      </w:r>
    </w:p>
    <w:p>
      <w:pPr>
        <w:pStyle w:val="1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管理员操作流程：</w:t>
      </w:r>
    </w:p>
    <w:p>
      <w:pPr>
        <w:pStyle w:val="13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登录系统</w:t>
      </w:r>
    </w:p>
    <w:p>
      <w:pPr>
        <w:pStyle w:val="13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实现对学生的CURD</w:t>
      </w:r>
    </w:p>
    <w:p>
      <w:pPr>
        <w:pStyle w:val="13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实现对老师的CURD</w:t>
      </w:r>
    </w:p>
    <w:p>
      <w:pPr>
        <w:pStyle w:val="13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实现各种查询、统计</w:t>
      </w:r>
    </w:p>
    <w:p>
      <w:pPr>
        <w:pStyle w:val="13"/>
        <w:spacing w:line="360" w:lineRule="auto"/>
        <w:ind w:left="420" w:firstLine="0" w:firstLineChars="0"/>
        <w:rPr>
          <w:rFonts w:asciiTheme="minorEastAsia" w:hAnsiTheme="minorEastAsia"/>
        </w:rPr>
      </w:pPr>
    </w:p>
    <w:p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sz w:val="28"/>
          <w:szCs w:val="21"/>
        </w:rPr>
        <w:pict>
          <v:group id="_x0000_s1041" o:spid="_x0000_s1041" o:spt="203" style="position:absolute;left:0pt;margin-left:6.75pt;margin-top:16.8pt;height:126pt;width:417pt;z-index:251659264;mso-width-relative:page;mso-height-relative:page;" coordorigin="1335,9255" coordsize="8940,2700">
            <o:lock v:ext="edit"/>
            <v:shape id="_x0000_s1026" o:spid="_x0000_s1026" o:spt="3" type="#_x0000_t3" style="position:absolute;left:1335;top:9465;height:825;width:1005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学生</w:t>
                    </w:r>
                  </w:p>
                </w:txbxContent>
              </v:textbox>
            </v:shape>
            <v:shape id="_x0000_s1027" o:spid="_x0000_s1027" o:spt="4" type="#_x0000_t4" style="position:absolute;left:3210;top:9375;height:915;width:121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登录</w:t>
                    </w:r>
                  </w:p>
                </w:txbxContent>
              </v:textbox>
            </v:shape>
            <v:shape id="_x0000_s1028" o:spid="_x0000_s1028" o:spt="32" type="#_x0000_t32" style="position:absolute;left:2340;top:9825;flip:y;height:45;width:90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29" o:spid="_x0000_s1029" o:spt="32" type="#_x0000_t32" style="position:absolute;left:4425;top:9825;flip:y;height:45;width:123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31" o:spid="_x0000_s1031" o:spt="34" type="#_x0000_t34" style="position:absolute;left:2115;top:10290;height:135;width:1725;rotation:11796480f;" o:connectortype="elbow" filled="f" coordsize="21600,21600" adj="10794,-1668000,-48083">
              <v:path arrowok="t"/>
              <v:fill on="f" focussize="0,0"/>
              <v:stroke endarrow="block"/>
              <v:imagedata o:title=""/>
              <o:lock v:ext="edit"/>
            </v:shape>
            <v:rect id="_x0000_s1032" o:spid="_x0000_s1032" o:spt="1" style="position:absolute;left:4620;top:9255;height:510;width:1035;" stroked="t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成功</w:t>
                    </w:r>
                  </w:p>
                </w:txbxContent>
              </v:textbox>
            </v:rect>
            <v:rect id="_x0000_s1033" o:spid="_x0000_s1033" o:spt="1" style="position:absolute;left:2340;top:10665;height:510;width:1035;" stroked="t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失败</w:t>
                    </w:r>
                  </w:p>
                </w:txbxContent>
              </v:textbox>
            </v:rect>
            <v:rect id="_x0000_s1035" o:spid="_x0000_s1035" o:spt="1" style="position:absolute;left:5610;top:9435;height:780;width:1725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选课</w:t>
                    </w:r>
                  </w:p>
                </w:txbxContent>
              </v:textbox>
            </v:rect>
            <v:shape id="_x0000_s1037" o:spid="_x0000_s1037" o:spt="4" type="#_x0000_t4" style="position:absolute;left:7875;top:9375;height:1050;width:196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评分</w:t>
                    </w:r>
                  </w:p>
                </w:txbxContent>
              </v:textbox>
            </v:shape>
            <v:rect id="_x0000_s1038" o:spid="_x0000_s1038" o:spt="1" style="position:absolute;left:8490;top:11175;height:780;width:1785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查询成绩</w:t>
                    </w:r>
                  </w:p>
                </w:txbxContent>
              </v:textbox>
            </v:rect>
            <v:shape id="_x0000_s1039" o:spid="_x0000_s1039" o:spt="32" type="#_x0000_t32" style="position:absolute;left:7410;top:9870;height:0;width:46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40" o:spid="_x0000_s1040" o:spt="32" type="#_x0000_t32" style="position:absolute;left:8880;top:10425;height:750;width:34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</v:group>
        </w:pict>
      </w:r>
    </w:p>
    <w:p>
      <w:pPr>
        <w:spacing w:line="360" w:lineRule="auto"/>
        <w:rPr>
          <w:rFonts w:asciiTheme="minorEastAsia" w:hAnsiTheme="minorEastAsia"/>
          <w:b/>
          <w:sz w:val="28"/>
          <w:szCs w:val="21"/>
        </w:rPr>
      </w:pPr>
    </w:p>
    <w:p>
      <w:pPr>
        <w:spacing w:line="360" w:lineRule="auto"/>
        <w:rPr>
          <w:rFonts w:hint="eastAsia" w:asciiTheme="minorEastAsia" w:hAnsiTheme="minorEastAsia"/>
          <w:b/>
          <w:sz w:val="28"/>
          <w:szCs w:val="21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数据库设计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详情查看pdm图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项目搭建</w:t>
      </w:r>
    </w:p>
    <w:p>
      <w:pPr>
        <w:pStyle w:val="1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创建项目（</w:t>
      </w:r>
      <w:r>
        <w:rPr>
          <w:rFonts w:hint="eastAsia" w:asciiTheme="minorEastAsia" w:hAnsiTheme="minorEastAsia"/>
          <w:color w:val="FF0000"/>
          <w:sz w:val="22"/>
          <w:szCs w:val="21"/>
        </w:rPr>
        <w:t>dynamic Web project</w:t>
      </w:r>
      <w:r>
        <w:rPr>
          <w:rFonts w:hint="eastAsia" w:asciiTheme="minorEastAsia" w:hAnsiTheme="minorEastAsia"/>
          <w:sz w:val="22"/>
          <w:szCs w:val="21"/>
        </w:rPr>
        <w:t>）sct</w:t>
      </w:r>
    </w:p>
    <w:p>
      <w:pPr>
        <w:pStyle w:val="1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建包</w:t>
      </w:r>
    </w:p>
    <w:p>
      <w:pPr>
        <w:pStyle w:val="13"/>
        <w:numPr>
          <w:ilvl w:val="1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c</w:t>
      </w:r>
      <w:r>
        <w:rPr>
          <w:rFonts w:asciiTheme="minorEastAsia" w:hAnsiTheme="minorEastAsia"/>
          <w:sz w:val="22"/>
          <w:szCs w:val="21"/>
        </w:rPr>
        <w:t>om.</w:t>
      </w:r>
      <w:r>
        <w:rPr>
          <w:rFonts w:hint="eastAsia" w:asciiTheme="minorEastAsia" w:hAnsiTheme="minorEastAsia"/>
          <w:sz w:val="22"/>
          <w:szCs w:val="21"/>
        </w:rPr>
        <w:t>hua.entity(model\vo)：student实体、课程实体等</w:t>
      </w:r>
    </w:p>
    <w:p>
      <w:pPr>
        <w:pStyle w:val="13"/>
        <w:numPr>
          <w:ilvl w:val="1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com.hua.dao（Data Access Object 数据访问对象）操作数据库</w:t>
      </w:r>
    </w:p>
    <w:p>
      <w:pPr>
        <w:pStyle w:val="13"/>
        <w:numPr>
          <w:ilvl w:val="1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com.hua.utils:工具包</w:t>
      </w:r>
    </w:p>
    <w:p>
      <w:pPr>
        <w:pStyle w:val="13"/>
        <w:numPr>
          <w:ilvl w:val="1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com.hua.servlet(web\action\controller)：存放servlet项目的文件</w:t>
      </w:r>
    </w:p>
    <w:p>
      <w:pPr>
        <w:pStyle w:val="13"/>
        <w:numPr>
          <w:ilvl w:val="1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com.hua.service(biz)：存放业务逻辑的</w:t>
      </w:r>
    </w:p>
    <w:p>
      <w:pPr>
        <w:pStyle w:val="13"/>
        <w:spacing w:line="360" w:lineRule="auto"/>
        <w:ind w:left="840" w:firstLine="0"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举例：甲</w:t>
      </w:r>
      <w:r>
        <w:rPr>
          <w:rFonts w:asciiTheme="minorEastAsia" w:hAnsiTheme="minorEastAsia"/>
          <w:sz w:val="22"/>
          <w:szCs w:val="21"/>
        </w:rPr>
        <w:sym w:font="Wingdings" w:char="F0E0"/>
      </w:r>
      <w:r>
        <w:rPr>
          <w:rFonts w:hint="eastAsia" w:asciiTheme="minorEastAsia" w:hAnsiTheme="minorEastAsia"/>
          <w:sz w:val="22"/>
          <w:szCs w:val="21"/>
        </w:rPr>
        <w:t>乙转账业务:甲转出（JDao.out()调用）</w:t>
      </w:r>
      <w:r>
        <w:rPr>
          <w:rFonts w:asciiTheme="minorEastAsia" w:hAnsiTheme="minorEastAsia"/>
          <w:sz w:val="22"/>
          <w:szCs w:val="21"/>
        </w:rPr>
        <w:sym w:font="Wingdings" w:char="F0E0"/>
      </w:r>
      <w:r>
        <w:rPr>
          <w:rFonts w:hint="eastAsia" w:asciiTheme="minorEastAsia" w:hAnsiTheme="minorEastAsia"/>
          <w:sz w:val="22"/>
          <w:szCs w:val="21"/>
        </w:rPr>
        <w:t>乙转入（YDao.in()调用），他们之间要有事务。</w:t>
      </w:r>
    </w:p>
    <w:p>
      <w:pPr>
        <w:pStyle w:val="1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编码</w:t>
      </w:r>
    </w:p>
    <w:p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配置数据库连接文件db.properties</w:t>
      </w: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driverClassName=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url=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jdbc:mysql://127.0.0.1:3306/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28"/>
                <w:u w:val="single"/>
              </w:rPr>
              <w:t>sct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?useUnicode=true&amp;characterEncoding=UTF-8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username=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root</w:t>
            </w:r>
          </w:p>
          <w:p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password=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123456</w:t>
            </w:r>
          </w:p>
        </w:tc>
      </w:tr>
    </w:tbl>
    <w:p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</w:p>
    <w:p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加载db.properties配置文件</w:t>
      </w:r>
    </w:p>
    <w:p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建立数据库连接，返回数据源</w:t>
      </w:r>
    </w:p>
    <w:p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项目界面</w:t>
      </w:r>
    </w:p>
    <w:p>
      <w:pPr>
        <w:pStyle w:val="13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登录页面login.html</w:t>
      </w:r>
    </w:p>
    <w:p>
      <w:pPr>
        <w:pStyle w:val="13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首页：index.html</w:t>
      </w:r>
    </w:p>
    <w:p>
      <w:pPr>
        <w:pStyle w:val="13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列表页面：list.html</w:t>
      </w:r>
    </w:p>
    <w:p>
      <w:pPr>
        <w:pStyle w:val="13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新增或修改页面：add.html/edit.html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项目界面与代码整合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详解视频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登录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管理员：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老师：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学生：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</w:p>
    <w:p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rFonts w:hint="eastAsia" w:asciiTheme="minorEastAsia" w:hAnsiTheme="minorEastAsia"/>
          <w:color w:val="FF0000"/>
          <w:sz w:val="22"/>
          <w:szCs w:val="21"/>
        </w:rPr>
        <w:t>1、假设：后端设计数据库中账号字段的时候，有规律可循：</w:t>
      </w:r>
    </w:p>
    <w:p>
      <w:pPr>
        <w:spacing w:line="360" w:lineRule="auto"/>
        <w:rPr>
          <w:rFonts w:hint="default" w:asciiTheme="minorEastAsia" w:hAnsiTheme="minorEastAsia" w:eastAsiaTheme="minorEastAsia"/>
          <w:sz w:val="22"/>
          <w:szCs w:val="21"/>
          <w:lang w:val="en-US" w:eastAsia="zh-CN"/>
        </w:rPr>
      </w:pPr>
      <w:r>
        <w:rPr>
          <w:rFonts w:hint="eastAsia" w:asciiTheme="minorEastAsia" w:hAnsiTheme="minorEastAsia"/>
          <w:sz w:val="22"/>
          <w:szCs w:val="21"/>
        </w:rPr>
        <w:t>管理员：</w:t>
      </w:r>
      <w:r>
        <w:rPr>
          <w:rFonts w:hint="eastAsia" w:asciiTheme="minorEastAsia" w:hAnsiTheme="minorEastAsia"/>
          <w:sz w:val="22"/>
          <w:szCs w:val="21"/>
          <w:lang w:val="en-US" w:eastAsia="zh-CN"/>
        </w:rPr>
        <w:t>Admin password:123456(数据库md5加密过)</w:t>
      </w:r>
    </w:p>
    <w:p>
      <w:pPr>
        <w:spacing w:line="360" w:lineRule="auto"/>
        <w:rPr>
          <w:rFonts w:hint="eastAsia"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  <w:lang w:val="en-US" w:eastAsia="zh-CN"/>
        </w:rPr>
        <w:t>老师</w:t>
      </w:r>
      <w:r>
        <w:rPr>
          <w:rFonts w:hint="eastAsia" w:asciiTheme="minorEastAsia" w:hAnsiTheme="minorEastAsia"/>
          <w:sz w:val="22"/>
          <w:szCs w:val="21"/>
        </w:rPr>
        <w:t>：</w:t>
      </w:r>
      <w:r>
        <w:rPr>
          <w:rFonts w:hint="eastAsia" w:asciiTheme="minorEastAsia" w:hAnsiTheme="minorEastAsia"/>
          <w:sz w:val="22"/>
          <w:szCs w:val="21"/>
          <w:lang w:val="en-US" w:eastAsia="zh-CN"/>
        </w:rPr>
        <w:t>1</w:t>
      </w:r>
      <w:r>
        <w:rPr>
          <w:rFonts w:hint="eastAsia" w:asciiTheme="minorEastAsia" w:hAnsiTheme="minorEastAsia"/>
          <w:sz w:val="22"/>
          <w:szCs w:val="21"/>
        </w:rPr>
        <w:t xml:space="preserve">001开头 </w:t>
      </w:r>
      <w:r>
        <w:rPr>
          <w:rFonts w:hint="eastAsia" w:asciiTheme="minorEastAsia" w:hAnsiTheme="minorEastAsia"/>
          <w:sz w:val="22"/>
          <w:szCs w:val="21"/>
          <w:lang w:val="en-US" w:eastAsia="zh-CN"/>
        </w:rPr>
        <w:t>1</w:t>
      </w:r>
      <w:r>
        <w:rPr>
          <w:rFonts w:hint="eastAsia" w:asciiTheme="minorEastAsia" w:hAnsiTheme="minorEastAsia"/>
          <w:sz w:val="22"/>
          <w:szCs w:val="21"/>
        </w:rPr>
        <w:t>001001、</w:t>
      </w:r>
      <w:r>
        <w:rPr>
          <w:rFonts w:hint="eastAsia" w:asciiTheme="minorEastAsia" w:hAnsiTheme="minorEastAsia"/>
          <w:sz w:val="22"/>
          <w:szCs w:val="21"/>
          <w:lang w:val="en-US" w:eastAsia="zh-CN"/>
        </w:rPr>
        <w:t>1</w:t>
      </w:r>
      <w:r>
        <w:rPr>
          <w:rFonts w:hint="eastAsia" w:asciiTheme="minorEastAsia" w:hAnsiTheme="minorEastAsia"/>
          <w:sz w:val="22"/>
          <w:szCs w:val="21"/>
        </w:rPr>
        <w:t>001002</w:t>
      </w:r>
    </w:p>
    <w:p>
      <w:pPr>
        <w:spacing w:line="360" w:lineRule="auto"/>
        <w:rPr>
          <w:rFonts w:hint="eastAsia"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  <w:lang w:val="en-US" w:eastAsia="zh-CN"/>
        </w:rPr>
        <w:t>学生</w:t>
      </w:r>
      <w:r>
        <w:rPr>
          <w:rFonts w:hint="eastAsia" w:asciiTheme="minorEastAsia" w:hAnsiTheme="minorEastAsia"/>
          <w:sz w:val="22"/>
          <w:szCs w:val="21"/>
        </w:rPr>
        <w:t>：</w:t>
      </w:r>
      <w:r>
        <w:rPr>
          <w:rFonts w:hint="eastAsia" w:asciiTheme="minorEastAsia" w:hAnsiTheme="minorEastAsia"/>
          <w:sz w:val="22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 w:val="22"/>
          <w:szCs w:val="21"/>
        </w:rPr>
        <w:t xml:space="preserve">001开头 </w:t>
      </w:r>
      <w:r>
        <w:rPr>
          <w:rFonts w:hint="eastAsia" w:asciiTheme="minorEastAsia" w:hAnsiTheme="minorEastAsia"/>
          <w:sz w:val="22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 w:val="22"/>
          <w:szCs w:val="21"/>
        </w:rPr>
        <w:t>001001、</w:t>
      </w:r>
      <w:r>
        <w:rPr>
          <w:rFonts w:hint="eastAsia" w:asciiTheme="minorEastAsia" w:hAnsiTheme="minorEastAsia"/>
          <w:sz w:val="22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 w:val="22"/>
          <w:szCs w:val="21"/>
        </w:rPr>
        <w:t>001002</w:t>
      </w:r>
    </w:p>
    <w:p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rFonts w:hint="eastAsia" w:asciiTheme="minorEastAsia" w:hAnsiTheme="minorEastAsia"/>
          <w:color w:val="FF0000"/>
          <w:sz w:val="22"/>
          <w:szCs w:val="21"/>
        </w:rPr>
        <w:t>2、假设：后端设计数据库中账号字段没有规律，此时需要添加一个登录类型：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登录权限过滤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PermissionFilter可以过滤是否登录的权限！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权限的功能设置</w:t>
      </w:r>
    </w:p>
    <w:p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>
        <w:rPr>
          <w:rFonts w:hint="eastAsia" w:asciiTheme="minorEastAsia" w:hAnsiTheme="minorEastAsia"/>
          <w:b/>
          <w:sz w:val="22"/>
          <w:szCs w:val="21"/>
        </w:rPr>
        <w:t>管理员：</w:t>
      </w:r>
    </w:p>
    <w:p>
      <w:pPr>
        <w:pStyle w:val="1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学生管理：CURD</w:t>
      </w:r>
    </w:p>
    <w:p>
      <w:pPr>
        <w:pStyle w:val="1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老师管理：CURD、（老师课程设置）</w:t>
      </w:r>
    </w:p>
    <w:p>
      <w:pPr>
        <w:pStyle w:val="1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课程管理：CURD</w:t>
      </w:r>
    </w:p>
    <w:p>
      <w:pPr>
        <w:pStyle w:val="1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统计查询：（及格率、每个科目等等统计）</w:t>
      </w:r>
    </w:p>
    <w:p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>
        <w:rPr>
          <w:rFonts w:hint="eastAsia" w:asciiTheme="minorEastAsia" w:hAnsiTheme="minorEastAsia"/>
          <w:b/>
          <w:sz w:val="22"/>
          <w:szCs w:val="21"/>
        </w:rPr>
        <w:t>老师：</w:t>
      </w:r>
    </w:p>
    <w:p>
      <w:pPr>
        <w:pStyle w:val="1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登录</w:t>
      </w:r>
    </w:p>
    <w:p>
      <w:pPr>
        <w:pStyle w:val="1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录入分数</w:t>
      </w:r>
    </w:p>
    <w:p>
      <w:pPr>
        <w:pStyle w:val="13"/>
        <w:numPr>
          <w:ilvl w:val="1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先查询自己所教的课程(管理员已经设置过了)</w:t>
      </w:r>
    </w:p>
    <w:p>
      <w:pPr>
        <w:pStyle w:val="13"/>
        <w:numPr>
          <w:ilvl w:val="1"/>
          <w:numId w:val="11"/>
        </w:numPr>
        <w:spacing w:line="360" w:lineRule="auto"/>
        <w:ind w:firstLineChars="0"/>
        <w:rPr>
          <w:rFonts w:asciiTheme="minorEastAsia" w:hAnsiTheme="minorEastAsia"/>
          <w:color w:val="FF0000"/>
          <w:sz w:val="22"/>
          <w:szCs w:val="21"/>
        </w:rPr>
      </w:pPr>
      <w:r>
        <w:rPr>
          <w:rFonts w:hint="eastAsia" w:asciiTheme="minorEastAsia" w:hAnsiTheme="minorEastAsia"/>
          <w:color w:val="FF0000"/>
          <w:sz w:val="22"/>
          <w:szCs w:val="21"/>
        </w:rPr>
        <w:t>查询所教课程下的学生（学生角色选课的过程，学生登录后做选课）</w:t>
      </w:r>
    </w:p>
    <w:p>
      <w:pPr>
        <w:pStyle w:val="13"/>
        <w:numPr>
          <w:ilvl w:val="1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最后录入评分,提交即可（老师角色评分即可）</w:t>
      </w:r>
    </w:p>
    <w:p>
      <w:pPr>
        <w:pStyle w:val="1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查询统计（统计及格率、所教科目统计等等）</w:t>
      </w:r>
    </w:p>
    <w:p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>
        <w:rPr>
          <w:rFonts w:hint="eastAsia" w:asciiTheme="minorEastAsia" w:hAnsiTheme="minorEastAsia"/>
          <w:b/>
          <w:sz w:val="22"/>
          <w:szCs w:val="21"/>
        </w:rPr>
        <w:t>学生：</w:t>
      </w:r>
    </w:p>
    <w:p>
      <w:pPr>
        <w:pStyle w:val="1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登录</w:t>
      </w:r>
    </w:p>
    <w:p>
      <w:pPr>
        <w:pStyle w:val="13"/>
        <w:numPr>
          <w:ilvl w:val="1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登录操作</w:t>
      </w:r>
    </w:p>
    <w:p>
      <w:pPr>
        <w:pStyle w:val="1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选课</w:t>
      </w:r>
    </w:p>
    <w:p>
      <w:pPr>
        <w:pStyle w:val="13"/>
        <w:numPr>
          <w:ilvl w:val="1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查询所有的课程</w:t>
      </w:r>
    </w:p>
    <w:p>
      <w:pPr>
        <w:pStyle w:val="13"/>
        <w:numPr>
          <w:ilvl w:val="1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选课其实就是选择老师（因为课程关联老师）</w:t>
      </w:r>
    </w:p>
    <w:p>
      <w:pPr>
        <w:pStyle w:val="1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考试（考试系统</w:t>
      </w:r>
      <w:r>
        <w:rPr>
          <w:rFonts w:asciiTheme="minorEastAsia" w:hAnsiTheme="minorEastAsia"/>
          <w:sz w:val="22"/>
          <w:szCs w:val="21"/>
        </w:rPr>
        <w:t>…</w:t>
      </w:r>
      <w:r>
        <w:rPr>
          <w:rFonts w:hint="eastAsia" w:asciiTheme="minorEastAsia" w:hAnsiTheme="minorEastAsia"/>
          <w:sz w:val="22"/>
          <w:szCs w:val="21"/>
        </w:rPr>
        <w:t>），老师录入分数之后。（</w:t>
      </w:r>
      <w:r>
        <w:rPr>
          <w:rFonts w:hint="eastAsia" w:asciiTheme="minorEastAsia" w:hAnsiTheme="minorEastAsia"/>
          <w:color w:val="FF0000"/>
          <w:sz w:val="22"/>
          <w:szCs w:val="21"/>
        </w:rPr>
        <w:t>6b步骤</w:t>
      </w:r>
      <w:r>
        <w:rPr>
          <w:rFonts w:hint="eastAsia" w:asciiTheme="minorEastAsia" w:hAnsiTheme="minorEastAsia"/>
          <w:sz w:val="22"/>
          <w:szCs w:val="21"/>
        </w:rPr>
        <w:t>）</w:t>
      </w:r>
    </w:p>
    <w:p>
      <w:pPr>
        <w:pStyle w:val="1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查询考试成绩、查询排名等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学生管理</w:t>
      </w:r>
    </w:p>
    <w:p>
      <w:pPr>
        <w:pStyle w:val="1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列表查询</w:t>
      </w:r>
    </w:p>
    <w:p>
      <w:pPr>
        <w:pStyle w:val="1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新增</w:t>
      </w:r>
    </w:p>
    <w:p>
      <w:pPr>
        <w:pStyle w:val="1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修改</w:t>
      </w:r>
    </w:p>
    <w:p>
      <w:pPr>
        <w:pStyle w:val="13"/>
        <w:spacing w:line="360" w:lineRule="auto"/>
        <w:ind w:left="420" w:firstLine="0"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修改分两步：1）先查询，跳转到待修改页面，2）修改信息，然后提交完成</w:t>
      </w:r>
    </w:p>
    <w:p>
      <w:pPr>
        <w:pStyle w:val="1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组合条件查询</w:t>
      </w:r>
    </w:p>
    <w:p>
      <w:pPr>
        <w:pStyle w:val="1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分页</w:t>
      </w:r>
    </w:p>
    <w:p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rFonts w:hint="eastAsia" w:asciiTheme="minorEastAsia" w:hAnsiTheme="minorEastAsia"/>
          <w:color w:val="FF0000"/>
          <w:sz w:val="22"/>
          <w:szCs w:val="21"/>
        </w:rPr>
        <w:t>解决乱码问题采用过滤器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分页技术实现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分页：数据库分页查询语句+掌握jsp+java等综合技术</w:t>
      </w:r>
    </w:p>
    <w:p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>
        <w:rPr>
          <w:rFonts w:hint="eastAsia" w:asciiTheme="minorEastAsia" w:hAnsiTheme="minorEastAsia"/>
          <w:b/>
          <w:sz w:val="24"/>
          <w:szCs w:val="21"/>
        </w:rPr>
        <w:t>常见第一种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drawing>
          <wp:inline distT="0" distB="0" distL="0" distR="0">
            <wp:extent cx="5274310" cy="3441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>
        <w:rPr>
          <w:rFonts w:hint="eastAsia" w:asciiTheme="minorEastAsia" w:hAnsiTheme="minorEastAsia"/>
          <w:b/>
          <w:sz w:val="24"/>
          <w:szCs w:val="21"/>
        </w:rPr>
        <w:t>常见第二种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drawing>
          <wp:inline distT="0" distB="0" distL="0" distR="0">
            <wp:extent cx="5114925" cy="428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</w:p>
    <w:p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>
        <w:rPr>
          <w:rFonts w:hint="eastAsia" w:asciiTheme="minorEastAsia" w:hAnsiTheme="minorEastAsia"/>
          <w:b/>
          <w:sz w:val="24"/>
          <w:szCs w:val="21"/>
        </w:rPr>
        <w:t>常用分页技术：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内存分页:一次性将数据查询出来放入内存，然后进行分页，每页的数据都是在内存中存储，所以查询效率高。</w:t>
      </w:r>
      <w:r>
        <w:rPr>
          <w:rFonts w:hint="eastAsia" w:asciiTheme="minorEastAsia" w:hAnsiTheme="minorEastAsia"/>
          <w:color w:val="FF0000"/>
          <w:sz w:val="22"/>
          <w:szCs w:val="21"/>
        </w:rPr>
        <w:t>适用于小数据量，要求查询效率较高。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数据库分页：每次从数据库中查询出来一次的数据，然后放入内存，如果点击下一页，则重新从数据库查询下一页数据放入内存，上一页内存数据就被GC回收。适用于数据量较大的，查询效率较低。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</w:p>
    <w:p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>
        <w:rPr>
          <w:rFonts w:hint="eastAsia" w:asciiTheme="minorEastAsia" w:hAnsiTheme="minorEastAsia"/>
          <w:b/>
          <w:sz w:val="24"/>
          <w:szCs w:val="21"/>
        </w:rPr>
        <w:t>分页技术点</w:t>
      </w:r>
    </w:p>
    <w:p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>
        <w:rPr>
          <w:rFonts w:hint="eastAsia" w:asciiTheme="minorEastAsia" w:hAnsiTheme="minorEastAsia"/>
          <w:b/>
          <w:sz w:val="24"/>
          <w:szCs w:val="21"/>
        </w:rPr>
        <w:drawing>
          <wp:inline distT="0" distB="0" distL="0" distR="0">
            <wp:extent cx="5274310" cy="3441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页面大小(PageSize)：已知设置的10；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总记录条数（TotalCount）数据库查询而来；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 xml:space="preserve">总页数(totalPage)：TotalCount /pageSize = 85; </w:t>
      </w: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如果：totalCount%pageSize!=0  +1</w:t>
      </w: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如果：totalCount%pageSize==0  +0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/>
        </w:rPr>
        <w:t>页码数（PageNo）</w:t>
      </w:r>
      <w:r>
        <w:rPr>
          <w:rFonts w:hint="eastAsia" w:asciiTheme="minorEastAsia" w:hAnsiTheme="minorEastAsia"/>
          <w:sz w:val="22"/>
          <w:szCs w:val="21"/>
        </w:rPr>
        <w:t>：默认为1，</w:t>
      </w: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下一页 pageNo+1（尾页的时候，不加1了），</w:t>
      </w: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上一页pageNo-1（首页的时候不减1）</w:t>
      </w: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尾页：pageNo = totalPage</w:t>
      </w: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首页：pageNo = 1</w:t>
      </w: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组合条件查询</w:t>
      </w: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组合条件：一个条件、两个条件、三个及其以上</w:t>
      </w: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输入几个条件，按照条件查询结果（满足查询的条件与）。</w:t>
      </w: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组合条件查询出来的结果是&amp;&amp;的关系</w:t>
      </w: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-- 按照ID查询</w:t>
            </w:r>
          </w:p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select * from student  where stuId = 1</w:t>
            </w:r>
          </w:p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-- 当前端录入学生姓名的时候</w:t>
            </w:r>
          </w:p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select * from student  where stuName like '%2%'</w:t>
            </w:r>
          </w:p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-- 当前端录入姓名与学号的时候 ，执行的如下SQL</w:t>
            </w:r>
          </w:p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select * from student  where stuName like '%2%' and stuNO like '%1%'</w:t>
            </w:r>
          </w:p>
          <w:p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-- 通常情况下：字符串都按照like 模糊查询较多，数字：（=或者范围居多）</w:t>
            </w:r>
          </w:p>
        </w:tc>
      </w:tr>
    </w:tbl>
    <w:p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老师管理</w:t>
      </w:r>
    </w:p>
    <w:p>
      <w:pPr>
        <w:pStyle w:val="13"/>
        <w:numPr>
          <w:ilvl w:val="0"/>
          <w:numId w:val="13"/>
        </w:numPr>
        <w:spacing w:line="360" w:lineRule="auto"/>
        <w:ind w:left="210" w:leftChars="100"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列表查询</w:t>
      </w:r>
    </w:p>
    <w:p>
      <w:pPr>
        <w:pStyle w:val="13"/>
        <w:numPr>
          <w:ilvl w:val="0"/>
          <w:numId w:val="13"/>
        </w:numPr>
        <w:spacing w:line="360" w:lineRule="auto"/>
        <w:ind w:left="210" w:leftChars="100"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新增</w:t>
      </w:r>
    </w:p>
    <w:p>
      <w:pPr>
        <w:pStyle w:val="13"/>
        <w:numPr>
          <w:ilvl w:val="0"/>
          <w:numId w:val="13"/>
        </w:numPr>
        <w:spacing w:line="360" w:lineRule="auto"/>
        <w:ind w:left="210" w:leftChars="100"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修改</w:t>
      </w:r>
    </w:p>
    <w:p>
      <w:pPr>
        <w:pStyle w:val="13"/>
        <w:spacing w:line="360" w:lineRule="auto"/>
        <w:ind w:left="630" w:leftChars="300" w:firstLine="0"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修改分两步：1）先查询，跳转到待修改页面，2）修改信息，然后提交完成</w:t>
      </w:r>
    </w:p>
    <w:p>
      <w:pPr>
        <w:pStyle w:val="13"/>
        <w:numPr>
          <w:ilvl w:val="0"/>
          <w:numId w:val="13"/>
        </w:numPr>
        <w:spacing w:line="360" w:lineRule="auto"/>
        <w:ind w:left="210" w:leftChars="100"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组合条件查询</w:t>
      </w:r>
    </w:p>
    <w:p>
      <w:pPr>
        <w:pStyle w:val="13"/>
        <w:numPr>
          <w:ilvl w:val="0"/>
          <w:numId w:val="13"/>
        </w:numPr>
        <w:spacing w:line="360" w:lineRule="auto"/>
        <w:ind w:left="210" w:leftChars="100"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分页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课程管理</w:t>
      </w:r>
    </w:p>
    <w:p>
      <w:pPr>
        <w:pStyle w:val="1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列表查询</w:t>
      </w:r>
    </w:p>
    <w:p>
      <w:pPr>
        <w:pStyle w:val="1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新增</w:t>
      </w:r>
    </w:p>
    <w:p>
      <w:pPr>
        <w:pStyle w:val="1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修改</w:t>
      </w:r>
    </w:p>
    <w:p>
      <w:pPr>
        <w:pStyle w:val="13"/>
        <w:spacing w:line="360" w:lineRule="auto"/>
        <w:ind w:left="630" w:leftChars="300" w:firstLine="0"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修改分两步：1）先查询，跳转到待修改页面，2）修改信息，然后提交完成</w:t>
      </w:r>
    </w:p>
    <w:p>
      <w:pPr>
        <w:pStyle w:val="1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组合条件查询</w:t>
      </w:r>
    </w:p>
    <w:p>
      <w:pPr>
        <w:pStyle w:val="1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分页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</w:p>
    <w:p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br w:type="textWrapping"/>
      </w:r>
      <w:r>
        <w:rPr>
          <w:rFonts w:hint="eastAsia" w:asciiTheme="minorEastAsia" w:hAnsiTheme="minorEastAsia"/>
          <w:b/>
          <w:sz w:val="22"/>
          <w:szCs w:val="21"/>
        </w:rPr>
        <w:t>查询条件：课程ID、课程名称、老师姓名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b/>
          <w:sz w:val="22"/>
          <w:szCs w:val="21"/>
        </w:rPr>
        <w:t>列表中的数据来源于course表与teacher表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课程ID</w:t>
            </w:r>
          </w:p>
        </w:tc>
        <w:tc>
          <w:tcPr>
            <w:tcW w:w="2841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课程名称</w:t>
            </w:r>
          </w:p>
        </w:tc>
        <w:tc>
          <w:tcPr>
            <w:tcW w:w="2841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老师姓名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Java编程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张平1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HTML编程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张平1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课程与老师的关系</w:t>
      </w:r>
    </w:p>
    <w:p>
      <w:pPr>
        <w:spacing w:line="360" w:lineRule="auto"/>
        <w:ind w:firstLine="110" w:firstLineChars="5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N:1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 xml:space="preserve"> 主外键关系：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 xml:space="preserve"> 主表（Teacher 1）、从表（Course：N）</w:t>
      </w:r>
    </w:p>
    <w:p>
      <w:pPr>
        <w:spacing w:line="360" w:lineRule="auto"/>
        <w:rPr>
          <w:rFonts w:asciiTheme="minorEastAsia" w:hAnsiTheme="minorEastAsia"/>
          <w:sz w:val="22"/>
          <w:szCs w:val="21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学生角色</w:t>
      </w:r>
    </w:p>
    <w:p>
      <w:pPr>
        <w:pStyle w:val="13"/>
        <w:numPr>
          <w:ilvl w:val="0"/>
          <w:numId w:val="15"/>
        </w:numPr>
        <w:ind w:firstLineChars="0"/>
      </w:pPr>
      <w:r>
        <w:rPr>
          <w:rFonts w:hint="eastAsia"/>
        </w:rPr>
        <w:t>登录</w:t>
      </w:r>
    </w:p>
    <w:p>
      <w:pPr>
        <w:pStyle w:val="13"/>
        <w:ind w:left="420" w:firstLine="0" w:firstLineChars="0"/>
      </w:pPr>
    </w:p>
    <w:p>
      <w:pPr>
        <w:pStyle w:val="13"/>
        <w:numPr>
          <w:ilvl w:val="0"/>
          <w:numId w:val="15"/>
        </w:numPr>
        <w:ind w:firstLineChars="0"/>
      </w:pPr>
      <w:r>
        <w:rPr>
          <w:rFonts w:hint="eastAsia"/>
        </w:rPr>
        <w:t>学生选课</w:t>
      </w:r>
    </w:p>
    <w:p>
      <w:pPr>
        <w:pStyle w:val="13"/>
        <w:ind w:left="420" w:firstLine="0" w:firstLineChars="0"/>
      </w:pP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老师角色</w:t>
      </w:r>
    </w:p>
    <w:p>
      <w:pPr>
        <w:pStyle w:val="13"/>
        <w:numPr>
          <w:ilvl w:val="0"/>
          <w:numId w:val="16"/>
        </w:numPr>
        <w:ind w:firstLineChars="0"/>
      </w:pPr>
      <w:r>
        <w:rPr>
          <w:rFonts w:hint="eastAsia"/>
        </w:rPr>
        <w:t>登录</w:t>
      </w:r>
    </w:p>
    <w:p>
      <w:pPr>
        <w:pStyle w:val="13"/>
        <w:ind w:left="420" w:firstLine="0" w:firstLineChars="0"/>
      </w:pPr>
    </w:p>
    <w:p>
      <w:pPr>
        <w:pStyle w:val="13"/>
        <w:numPr>
          <w:ilvl w:val="0"/>
          <w:numId w:val="16"/>
        </w:numPr>
        <w:ind w:firstLineChars="0"/>
      </w:pPr>
      <w:r>
        <w:rPr>
          <w:rFonts w:hint="eastAsia"/>
        </w:rPr>
        <w:t>评分</w:t>
      </w:r>
    </w:p>
    <w:p>
      <w:pPr>
        <w:pStyle w:val="13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先查询自己所教的课程(管理员已经设置过了)</w:t>
      </w:r>
    </w:p>
    <w:p>
      <w:pPr>
        <w:pStyle w:val="13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color w:val="FF0000"/>
          <w:sz w:val="22"/>
          <w:szCs w:val="21"/>
        </w:rPr>
      </w:pPr>
      <w:r>
        <w:rPr>
          <w:rFonts w:hint="eastAsia" w:asciiTheme="minorEastAsia" w:hAnsiTheme="minorEastAsia"/>
          <w:color w:val="FF0000"/>
          <w:sz w:val="22"/>
          <w:szCs w:val="21"/>
        </w:rPr>
        <w:t>查询所教课程下的学生（学生角色选课的过程，学生登录后做选课）</w:t>
      </w:r>
    </w:p>
    <w:p>
      <w:pPr>
        <w:pStyle w:val="13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最后录入评分,提交即可（老师角色评分即可）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查询统计</w:t>
      </w:r>
    </w:p>
    <w:p>
      <w:pPr>
        <w:pStyle w:val="13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数据录入</w:t>
      </w:r>
    </w:p>
    <w:p>
      <w:pPr>
        <w:pStyle w:val="13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sz w:val="22"/>
          <w:szCs w:val="21"/>
        </w:rPr>
        <w:t>查询统计</w:t>
      </w:r>
    </w:p>
    <w:p>
      <w:pPr>
        <w:pStyle w:val="13"/>
        <w:numPr>
          <w:ilvl w:val="1"/>
          <w:numId w:val="18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hint="eastAsia" w:asciiTheme="minorEastAsia" w:hAnsiTheme="minorEastAsia"/>
          <w:b/>
          <w:sz w:val="22"/>
          <w:szCs w:val="21"/>
        </w:rPr>
        <w:t>管理员-成绩区间统计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506"/>
        <w:gridCol w:w="1544"/>
        <w:gridCol w:w="1544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&lt;60）</w:t>
            </w:r>
          </w:p>
        </w:tc>
        <w:tc>
          <w:tcPr>
            <w:tcW w:w="1544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[60-70]</w:t>
            </w:r>
          </w:p>
        </w:tc>
        <w:tc>
          <w:tcPr>
            <w:tcW w:w="1544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(70-85]</w:t>
            </w:r>
          </w:p>
        </w:tc>
        <w:tc>
          <w:tcPr>
            <w:tcW w:w="1563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(85-100]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Java</w:t>
            </w:r>
          </w:p>
        </w:tc>
        <w:tc>
          <w:tcPr>
            <w:tcW w:w="1506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Html</w:t>
            </w:r>
          </w:p>
        </w:tc>
        <w:tc>
          <w:tcPr>
            <w:tcW w:w="1506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Javascript</w:t>
            </w:r>
          </w:p>
        </w:tc>
        <w:tc>
          <w:tcPr>
            <w:tcW w:w="1506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6</w:t>
            </w:r>
          </w:p>
        </w:tc>
      </w:tr>
    </w:tbl>
    <w:p>
      <w:pPr>
        <w:pStyle w:val="13"/>
        <w:numPr>
          <w:ilvl w:val="1"/>
          <w:numId w:val="18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hint="eastAsia" w:asciiTheme="minorEastAsia" w:hAnsiTheme="minorEastAsia"/>
          <w:b/>
          <w:sz w:val="22"/>
          <w:szCs w:val="21"/>
        </w:rPr>
        <w:t>管理员-及格率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506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及格率</w:t>
            </w:r>
          </w:p>
        </w:tc>
        <w:tc>
          <w:tcPr>
            <w:tcW w:w="1544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参加考试人数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Java</w:t>
            </w:r>
          </w:p>
        </w:tc>
        <w:tc>
          <w:tcPr>
            <w:tcW w:w="1506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72%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Html</w:t>
            </w:r>
          </w:p>
        </w:tc>
        <w:tc>
          <w:tcPr>
            <w:tcW w:w="1506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75%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Javascript</w:t>
            </w:r>
          </w:p>
        </w:tc>
        <w:tc>
          <w:tcPr>
            <w:tcW w:w="1506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84%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10</w:t>
            </w:r>
          </w:p>
        </w:tc>
      </w:tr>
    </w:tbl>
    <w:p>
      <w:pPr>
        <w:pStyle w:val="13"/>
        <w:numPr>
          <w:ilvl w:val="1"/>
          <w:numId w:val="18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hint="eastAsia" w:asciiTheme="minorEastAsia" w:hAnsiTheme="minorEastAsia"/>
          <w:b/>
          <w:sz w:val="22"/>
          <w:szCs w:val="21"/>
        </w:rPr>
        <w:t>老师-成绩区间统计(所教科目)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506"/>
        <w:gridCol w:w="1544"/>
        <w:gridCol w:w="1544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&lt;60</w:t>
            </w:r>
          </w:p>
        </w:tc>
        <w:tc>
          <w:tcPr>
            <w:tcW w:w="1544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60-70</w:t>
            </w:r>
          </w:p>
        </w:tc>
        <w:tc>
          <w:tcPr>
            <w:tcW w:w="1544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70-85</w:t>
            </w:r>
          </w:p>
        </w:tc>
        <w:tc>
          <w:tcPr>
            <w:tcW w:w="1563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85-100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Java</w:t>
            </w:r>
          </w:p>
        </w:tc>
        <w:tc>
          <w:tcPr>
            <w:tcW w:w="1506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6</w:t>
            </w:r>
          </w:p>
        </w:tc>
      </w:tr>
    </w:tbl>
    <w:p>
      <w:pPr>
        <w:pStyle w:val="13"/>
        <w:numPr>
          <w:ilvl w:val="1"/>
          <w:numId w:val="18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hint="eastAsia" w:asciiTheme="minorEastAsia" w:hAnsiTheme="minorEastAsia"/>
          <w:b/>
          <w:sz w:val="22"/>
          <w:szCs w:val="21"/>
        </w:rPr>
        <w:t>老师-及格率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506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及格率</w:t>
            </w:r>
          </w:p>
        </w:tc>
        <w:tc>
          <w:tcPr>
            <w:tcW w:w="1544" w:type="dxa"/>
            <w:shd w:val="clear" w:color="auto" w:fill="F1F1F1" w:themeFill="background1" w:themeFillShade="F2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参加考试人数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Java</w:t>
            </w:r>
          </w:p>
        </w:tc>
        <w:tc>
          <w:tcPr>
            <w:tcW w:w="1506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72%</w:t>
            </w:r>
          </w:p>
        </w:tc>
        <w:tc>
          <w:tcPr>
            <w:tcW w:w="1544" w:type="dxa"/>
          </w:tcPr>
          <w:p>
            <w:pPr>
              <w:pStyle w:val="13"/>
              <w:spacing w:line="360" w:lineRule="auto"/>
              <w:ind w:firstLine="0" w:firstLineChars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sz w:val="22"/>
                <w:szCs w:val="21"/>
              </w:rPr>
              <w:t>10</w:t>
            </w:r>
          </w:p>
        </w:tc>
      </w:tr>
    </w:tbl>
    <w:p>
      <w:pPr>
        <w:pStyle w:val="13"/>
        <w:numPr>
          <w:ilvl w:val="1"/>
          <w:numId w:val="18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hint="eastAsia" w:asciiTheme="minorEastAsia" w:hAnsiTheme="minorEastAsia"/>
          <w:b/>
          <w:sz w:val="22"/>
          <w:szCs w:val="21"/>
        </w:rPr>
        <w:t>老师/学生-排名（共有查询）</w:t>
      </w:r>
    </w:p>
    <w:p>
      <w:pPr>
        <w:pStyle w:val="13"/>
        <w:numPr>
          <w:ilvl w:val="1"/>
          <w:numId w:val="1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hint="eastAsia" w:asciiTheme="minorEastAsia" w:hAnsiTheme="minorEastAsia"/>
          <w:b/>
          <w:sz w:val="22"/>
          <w:szCs w:val="21"/>
        </w:rPr>
        <w:t>学生-自己分数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045D2"/>
    <w:multiLevelType w:val="multilevel"/>
    <w:tmpl w:val="030045D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81744"/>
    <w:multiLevelType w:val="multilevel"/>
    <w:tmpl w:val="03481744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B4EEA"/>
    <w:multiLevelType w:val="multilevel"/>
    <w:tmpl w:val="0CDB4EE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E772694"/>
    <w:multiLevelType w:val="multilevel"/>
    <w:tmpl w:val="0E77269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5F658B"/>
    <w:multiLevelType w:val="multilevel"/>
    <w:tmpl w:val="135F658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lowerLetter"/>
      <w:lvlText w:val="%2)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B89101B"/>
    <w:multiLevelType w:val="multilevel"/>
    <w:tmpl w:val="1B89101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58E6AA6"/>
    <w:multiLevelType w:val="multilevel"/>
    <w:tmpl w:val="258E6AA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22F7254"/>
    <w:multiLevelType w:val="multilevel"/>
    <w:tmpl w:val="322F725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C6341F"/>
    <w:multiLevelType w:val="multilevel"/>
    <w:tmpl w:val="35C6341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2B551B"/>
    <w:multiLevelType w:val="multilevel"/>
    <w:tmpl w:val="362B55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E277B3"/>
    <w:multiLevelType w:val="multilevel"/>
    <w:tmpl w:val="47E277B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2E5741"/>
    <w:multiLevelType w:val="multilevel"/>
    <w:tmpl w:val="572E5741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9BF2F35"/>
    <w:multiLevelType w:val="multilevel"/>
    <w:tmpl w:val="59BF2F3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A20F2E"/>
    <w:multiLevelType w:val="multilevel"/>
    <w:tmpl w:val="5CA20F2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892D1C"/>
    <w:multiLevelType w:val="multilevel"/>
    <w:tmpl w:val="60892D1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E31669"/>
    <w:multiLevelType w:val="multilevel"/>
    <w:tmpl w:val="70E3166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58C503F"/>
    <w:multiLevelType w:val="multilevel"/>
    <w:tmpl w:val="758C503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6B15FF"/>
    <w:multiLevelType w:val="multilevel"/>
    <w:tmpl w:val="7E6B15F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3"/>
  </w:num>
  <w:num w:numId="5">
    <w:abstractNumId w:val="7"/>
  </w:num>
  <w:num w:numId="6">
    <w:abstractNumId w:val="10"/>
  </w:num>
  <w:num w:numId="7">
    <w:abstractNumId w:val="11"/>
  </w:num>
  <w:num w:numId="8">
    <w:abstractNumId w:val="8"/>
  </w:num>
  <w:num w:numId="9">
    <w:abstractNumId w:val="12"/>
  </w:num>
  <w:num w:numId="10">
    <w:abstractNumId w:val="16"/>
  </w:num>
  <w:num w:numId="11">
    <w:abstractNumId w:val="15"/>
  </w:num>
  <w:num w:numId="12">
    <w:abstractNumId w:val="9"/>
  </w:num>
  <w:num w:numId="13">
    <w:abstractNumId w:val="6"/>
  </w:num>
  <w:num w:numId="14">
    <w:abstractNumId w:val="5"/>
  </w:num>
  <w:num w:numId="15">
    <w:abstractNumId w:val="14"/>
  </w:num>
  <w:num w:numId="16">
    <w:abstractNumId w:val="17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TkzN2Q1NjQ1MzZlMTQwOTlmZTcwOTRkNDg4NjE5YTgifQ=="/>
  </w:docVars>
  <w:rsids>
    <w:rsidRoot w:val="003720B8"/>
    <w:rsid w:val="00003702"/>
    <w:rsid w:val="0001691B"/>
    <w:rsid w:val="00037AEE"/>
    <w:rsid w:val="00055D85"/>
    <w:rsid w:val="000673A9"/>
    <w:rsid w:val="00071741"/>
    <w:rsid w:val="0008360E"/>
    <w:rsid w:val="000D325E"/>
    <w:rsid w:val="000D3345"/>
    <w:rsid w:val="000F2EA6"/>
    <w:rsid w:val="001107CC"/>
    <w:rsid w:val="00114B1B"/>
    <w:rsid w:val="001633AF"/>
    <w:rsid w:val="001731D7"/>
    <w:rsid w:val="00180BA7"/>
    <w:rsid w:val="00185F1E"/>
    <w:rsid w:val="00194A2A"/>
    <w:rsid w:val="00194FA1"/>
    <w:rsid w:val="001A4155"/>
    <w:rsid w:val="001B5EF2"/>
    <w:rsid w:val="001C570A"/>
    <w:rsid w:val="001E3922"/>
    <w:rsid w:val="00235630"/>
    <w:rsid w:val="002632D2"/>
    <w:rsid w:val="002835B1"/>
    <w:rsid w:val="002A0218"/>
    <w:rsid w:val="002A1756"/>
    <w:rsid w:val="002A6B45"/>
    <w:rsid w:val="002B056D"/>
    <w:rsid w:val="002F40FD"/>
    <w:rsid w:val="003355D5"/>
    <w:rsid w:val="0033725D"/>
    <w:rsid w:val="003426F1"/>
    <w:rsid w:val="00355779"/>
    <w:rsid w:val="003561A7"/>
    <w:rsid w:val="003572EE"/>
    <w:rsid w:val="003720B8"/>
    <w:rsid w:val="00373AF8"/>
    <w:rsid w:val="0037428A"/>
    <w:rsid w:val="00374F33"/>
    <w:rsid w:val="00387297"/>
    <w:rsid w:val="00393EA8"/>
    <w:rsid w:val="003A16A3"/>
    <w:rsid w:val="003A2612"/>
    <w:rsid w:val="003A5DBF"/>
    <w:rsid w:val="003B6CFB"/>
    <w:rsid w:val="003D5358"/>
    <w:rsid w:val="003E268D"/>
    <w:rsid w:val="003F01A1"/>
    <w:rsid w:val="00407AB3"/>
    <w:rsid w:val="004171A6"/>
    <w:rsid w:val="00430BD5"/>
    <w:rsid w:val="00440A9B"/>
    <w:rsid w:val="0046310D"/>
    <w:rsid w:val="00483F26"/>
    <w:rsid w:val="004A091C"/>
    <w:rsid w:val="004A3A79"/>
    <w:rsid w:val="004B518E"/>
    <w:rsid w:val="004B599D"/>
    <w:rsid w:val="004D21EC"/>
    <w:rsid w:val="005178FE"/>
    <w:rsid w:val="00524B44"/>
    <w:rsid w:val="00526808"/>
    <w:rsid w:val="0057484F"/>
    <w:rsid w:val="005764EA"/>
    <w:rsid w:val="005815F8"/>
    <w:rsid w:val="005A0964"/>
    <w:rsid w:val="005A381F"/>
    <w:rsid w:val="005A6C89"/>
    <w:rsid w:val="005B016C"/>
    <w:rsid w:val="005B78D3"/>
    <w:rsid w:val="005C11F7"/>
    <w:rsid w:val="005E1374"/>
    <w:rsid w:val="005E4849"/>
    <w:rsid w:val="005F6781"/>
    <w:rsid w:val="0061057E"/>
    <w:rsid w:val="0061277F"/>
    <w:rsid w:val="0063379E"/>
    <w:rsid w:val="00635DA4"/>
    <w:rsid w:val="00644CC5"/>
    <w:rsid w:val="00652321"/>
    <w:rsid w:val="0065282E"/>
    <w:rsid w:val="00660FBC"/>
    <w:rsid w:val="00680711"/>
    <w:rsid w:val="00680F9C"/>
    <w:rsid w:val="00684545"/>
    <w:rsid w:val="00692278"/>
    <w:rsid w:val="00694A29"/>
    <w:rsid w:val="006B6C2F"/>
    <w:rsid w:val="006C0594"/>
    <w:rsid w:val="006C5D51"/>
    <w:rsid w:val="006D23C8"/>
    <w:rsid w:val="006E028F"/>
    <w:rsid w:val="00702F99"/>
    <w:rsid w:val="0070745F"/>
    <w:rsid w:val="00720D3C"/>
    <w:rsid w:val="007405D4"/>
    <w:rsid w:val="00746ABD"/>
    <w:rsid w:val="00747D39"/>
    <w:rsid w:val="0076104F"/>
    <w:rsid w:val="007771EA"/>
    <w:rsid w:val="00790551"/>
    <w:rsid w:val="0079065E"/>
    <w:rsid w:val="007B1A86"/>
    <w:rsid w:val="007E2937"/>
    <w:rsid w:val="007F5DAE"/>
    <w:rsid w:val="00804144"/>
    <w:rsid w:val="00822D4C"/>
    <w:rsid w:val="008249A3"/>
    <w:rsid w:val="00853AA2"/>
    <w:rsid w:val="008942C7"/>
    <w:rsid w:val="008966A2"/>
    <w:rsid w:val="008A07E2"/>
    <w:rsid w:val="008A134E"/>
    <w:rsid w:val="008A2016"/>
    <w:rsid w:val="008B4B3B"/>
    <w:rsid w:val="008D0875"/>
    <w:rsid w:val="00914F36"/>
    <w:rsid w:val="009221DC"/>
    <w:rsid w:val="009660CE"/>
    <w:rsid w:val="00984961"/>
    <w:rsid w:val="00987CFE"/>
    <w:rsid w:val="0099221A"/>
    <w:rsid w:val="009A20DC"/>
    <w:rsid w:val="00A1531F"/>
    <w:rsid w:val="00A2371D"/>
    <w:rsid w:val="00A33497"/>
    <w:rsid w:val="00A35DEA"/>
    <w:rsid w:val="00A3741E"/>
    <w:rsid w:val="00A413D0"/>
    <w:rsid w:val="00A71476"/>
    <w:rsid w:val="00AA4D02"/>
    <w:rsid w:val="00AE0EF9"/>
    <w:rsid w:val="00AE5BA3"/>
    <w:rsid w:val="00AE6B58"/>
    <w:rsid w:val="00B00B1B"/>
    <w:rsid w:val="00B2068F"/>
    <w:rsid w:val="00B257D7"/>
    <w:rsid w:val="00B25F90"/>
    <w:rsid w:val="00B30D3E"/>
    <w:rsid w:val="00B46BCC"/>
    <w:rsid w:val="00B63C2F"/>
    <w:rsid w:val="00B84239"/>
    <w:rsid w:val="00BB2058"/>
    <w:rsid w:val="00BB69DC"/>
    <w:rsid w:val="00BE12FC"/>
    <w:rsid w:val="00BE550E"/>
    <w:rsid w:val="00BF5200"/>
    <w:rsid w:val="00C025EE"/>
    <w:rsid w:val="00C24DC7"/>
    <w:rsid w:val="00C2766D"/>
    <w:rsid w:val="00C34DFA"/>
    <w:rsid w:val="00C37D7D"/>
    <w:rsid w:val="00C57D0E"/>
    <w:rsid w:val="00C73370"/>
    <w:rsid w:val="00CA159A"/>
    <w:rsid w:val="00CA3D41"/>
    <w:rsid w:val="00CC1914"/>
    <w:rsid w:val="00CD4034"/>
    <w:rsid w:val="00CE69CF"/>
    <w:rsid w:val="00D1280F"/>
    <w:rsid w:val="00D4167E"/>
    <w:rsid w:val="00D6085E"/>
    <w:rsid w:val="00D67BD0"/>
    <w:rsid w:val="00D71B8E"/>
    <w:rsid w:val="00D80512"/>
    <w:rsid w:val="00D910CA"/>
    <w:rsid w:val="00E017BB"/>
    <w:rsid w:val="00E07688"/>
    <w:rsid w:val="00E07F92"/>
    <w:rsid w:val="00E10F9C"/>
    <w:rsid w:val="00E10FF2"/>
    <w:rsid w:val="00E111F0"/>
    <w:rsid w:val="00E43209"/>
    <w:rsid w:val="00E45CD7"/>
    <w:rsid w:val="00E559E3"/>
    <w:rsid w:val="00E80170"/>
    <w:rsid w:val="00E91F97"/>
    <w:rsid w:val="00EB7BC8"/>
    <w:rsid w:val="00EF4D3F"/>
    <w:rsid w:val="00F04AF9"/>
    <w:rsid w:val="00F16C47"/>
    <w:rsid w:val="00F23F94"/>
    <w:rsid w:val="00F47786"/>
    <w:rsid w:val="00F527CC"/>
    <w:rsid w:val="00F6072F"/>
    <w:rsid w:val="00F60F68"/>
    <w:rsid w:val="00F6165C"/>
    <w:rsid w:val="00F7426E"/>
    <w:rsid w:val="00F97016"/>
    <w:rsid w:val="00FA10FE"/>
    <w:rsid w:val="00FC65C2"/>
    <w:rsid w:val="00FD6C99"/>
    <w:rsid w:val="00FE386C"/>
    <w:rsid w:val="00FE4032"/>
    <w:rsid w:val="12EC1047"/>
    <w:rsid w:val="633A2F90"/>
    <w:rsid w:val="6B07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1"/>
        <o:r id="V:Rule4" type="connector" idref="#_x0000_s1039"/>
        <o:r id="V:Rule5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4"/>
    <w:semiHidden/>
    <w:unhideWhenUsed/>
    <w:uiPriority w:val="99"/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文档结构图 字符"/>
    <w:basedOn w:val="8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5"/>
    <customShpInfo spid="_x0000_s1037"/>
    <customShpInfo spid="_x0000_s1038"/>
    <customShpInfo spid="_x0000_s1039"/>
    <customShpInfo spid="_x0000_s1040"/>
    <customShpInfo spid="_x0000_s104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316CB7-9BA5-46E7-81E1-78C47149B1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2017</Words>
  <Characters>3129</Characters>
  <Lines>25</Lines>
  <Paragraphs>7</Paragraphs>
  <TotalTime>0</TotalTime>
  <ScaleCrop>false</ScaleCrop>
  <LinksUpToDate>false</LinksUpToDate>
  <CharactersWithSpaces>3195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2020-03-23T01:21:00Z</dcterms:created>
  <dc:creator>Administrator</dc:creator>
  <cp:lastModifiedBy>山海</cp:lastModifiedBy>
  <dcterms:modified xsi:type="dcterms:W3CDTF">2022-05-25T08:13:53Z</dcterms:modified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BFA68226A3194B0CAD2DB5C409AAAFAE</vt:lpwstr>
  </property>
</Properties>
</file>