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jc w:val="center"/>
        <w:rPr>
          <w:rFonts w:ascii="Segoe UI" w:hAnsi="Segoe UI" w:cs="Segoe UI"/>
          <w:sz w:val="12"/>
          <w:szCs w:val="12"/>
        </w:rPr>
      </w:pPr>
      <w:r>
        <w:rPr>
          <w:rStyle w:val="char16"/>
          <w:rFonts w:cs="Calibri"/>
          <w:sz w:val="48"/>
          <w:szCs w:val="48"/>
        </w:rPr>
        <w:t>Reconnaissance Fundamentals</w:t>
      </w:r>
      <w:r>
        <w:rPr>
          <w:rStyle w:val="char16"/>
          <w:rFonts w:cs="Calibri"/>
          <w:sz w:val="48"/>
          <w:szCs w:val="48"/>
        </w:rPr>
        <w:t xml:space="preserve"> – </w:t>
      </w:r>
      <w:r>
        <w:rPr>
          <w:rStyle w:val="char16"/>
          <w:rFonts w:cs="Calibri"/>
          <w:sz w:val="48"/>
          <w:szCs w:val="48"/>
        </w:rPr>
        <w:t>Regular Exam</w:t>
      </w:r>
      <w:r>
        <w:rPr>
          <w:rFonts w:ascii="Segoe UI" w:hAnsi="Segoe UI" w:cs="Segoe UI"/>
          <w:sz w:val="12"/>
          <w:szCs w:val="12"/>
        </w:rPr>
      </w:r>
    </w:p>
    <w:p>
      <w:pPr>
        <w:pStyle w:val="para3"/>
        <w:rPr>
          <w:sz w:val="36"/>
          <w:szCs w:val="36"/>
        </w:rPr>
      </w:pPr>
      <w:r>
        <w:rPr>
          <w:rStyle w:val="char16"/>
          <w:sz w:val="36"/>
          <w:szCs w:val="36"/>
        </w:rPr>
        <w:t>Execution Summary</w:t>
      </w:r>
      <w:r>
        <w:rPr>
          <w:sz w:val="36"/>
          <w:szCs w:val="36"/>
        </w:rPr>
      </w:r>
    </w:p>
    <w:p>
      <w:pPr>
        <w:pStyle w:val="para18"/>
        <w:numPr>
          <w:ilvl w:val="0"/>
          <w:numId w:val="2"/>
        </w:numPr>
        <w:ind w:left="720" w:hanging="360"/>
        <w:spacing w:before="0" w:after="0" w:beforeAutospacing="0" w:afterAutospacing="0" w:line="276" w:lineRule="auto"/>
        <w:rPr>
          <w:rFonts w:ascii="Segoe UI" w:hAnsi="Segoe UI" w:cs="Segoe UI"/>
          <w:b/>
          <w:bCs/>
          <w:sz w:val="18"/>
          <w:szCs w:val="18"/>
        </w:rPr>
      </w:pPr>
      <w:r>
        <w:rPr>
          <w:rStyle w:val="char16"/>
          <w:rFonts w:ascii="Calibri" w:hAnsi="Calibri" w:cs="Calibri"/>
          <w:sz w:val="28"/>
          <w:szCs w:val="28"/>
        </w:rPr>
        <w:t xml:space="preserve">You are hired to perform a digital investigation for the following target: </w:t>
      </w:r>
      <w:r>
        <w:rPr>
          <w:rStyle w:val="char16"/>
          <w:rFonts w:ascii="Calibri" w:hAnsi="Calibri" w:cs="Calibri"/>
          <w:b/>
          <w:bCs/>
          <w:sz w:val="28"/>
          <w:szCs w:val="28"/>
        </w:rPr>
        <w:t>185.218.124.165</w:t>
      </w:r>
      <w:r>
        <w:rPr>
          <w:rFonts w:ascii="Segoe UI" w:hAnsi="Segoe UI" w:cs="Segoe UI"/>
          <w:b/>
          <w:bCs/>
          <w:sz w:val="18"/>
          <w:szCs w:val="18"/>
        </w:rPr>
      </w:r>
    </w:p>
    <w:p>
      <w:pPr>
        <w:pStyle w:val="para18"/>
        <w:numPr>
          <w:ilvl w:val="0"/>
          <w:numId w:val="2"/>
        </w:numPr>
        <w:ind w:left="720" w:hanging="360"/>
        <w:spacing w:before="0" w:after="0" w:beforeAutospacing="0" w:afterAutospacing="0" w:line="276" w:lineRule="auto"/>
        <w:rPr>
          <w:rFonts w:ascii="Segoe UI" w:hAnsi="Segoe UI" w:cs="Segoe UI"/>
          <w:sz w:val="18"/>
          <w:szCs w:val="18"/>
        </w:rPr>
      </w:pPr>
      <w:r>
        <w:rPr>
          <w:rStyle w:val="char16"/>
          <w:rFonts w:ascii="Calibri" w:hAnsi="Calibri" w:cs="Calibri"/>
          <w:sz w:val="28"/>
          <w:szCs w:val="28"/>
        </w:rPr>
        <w:t xml:space="preserve">This is a template for </w:t>
      </w:r>
      <w:r>
        <w:rPr>
          <w:rStyle w:val="char16"/>
          <w:rFonts w:ascii="Calibri" w:hAnsi="Calibri" w:cs="Calibri"/>
          <w:b/>
          <w:bCs/>
          <w:sz w:val="28"/>
          <w:szCs w:val="28"/>
        </w:rPr>
        <w:t>uploading your screenshots and data</w:t>
      </w:r>
      <w:r>
        <w:rPr>
          <w:rStyle w:val="char16"/>
          <w:rFonts w:ascii="Calibri" w:hAnsi="Calibri" w:cs="Calibri"/>
          <w:sz w:val="28"/>
          <w:szCs w:val="28"/>
        </w:rPr>
        <w:t>.</w:t>
      </w:r>
      <w:r>
        <w:rPr>
          <w:rFonts w:ascii="Segoe UI" w:hAnsi="Segoe UI" w:cs="Segoe UI"/>
          <w:sz w:val="18"/>
          <w:szCs w:val="18"/>
        </w:rPr>
      </w:r>
    </w:p>
    <w:p>
      <w:pPr>
        <w:pStyle w:val="para18"/>
        <w:numPr>
          <w:ilvl w:val="0"/>
          <w:numId w:val="2"/>
        </w:numPr>
        <w:ind w:left="720" w:hanging="360"/>
        <w:spacing w:before="0" w:after="0" w:beforeAutospacing="0" w:afterAutospacing="0" w:line="276" w:lineRule="auto"/>
        <w:rPr>
          <w:rFonts w:ascii="Segoe UI" w:hAnsi="Segoe UI" w:cs="Segoe UI"/>
          <w:sz w:val="12"/>
          <w:szCs w:val="12"/>
        </w:rPr>
      </w:pPr>
      <w:r>
        <w:rPr>
          <w:rStyle w:val="char16"/>
          <w:rFonts w:ascii="Calibri" w:hAnsi="Calibri" w:cs="Calibri"/>
          <w:sz w:val="28"/>
          <w:szCs w:val="28"/>
        </w:rPr>
        <w:t>The exam objective is to utilize active and passive reconnaissance to identify stored online ssh private key.</w:t>
      </w:r>
      <w:r>
        <w:rPr>
          <w:rFonts w:ascii="Segoe UI" w:hAnsi="Segoe UI" w:cs="Segoe UI"/>
          <w:sz w:val="12"/>
          <w:szCs w:val="12"/>
        </w:rPr>
      </w:r>
    </w:p>
    <w:p>
      <w:pPr>
        <w:pStyle w:val="para18"/>
        <w:numPr>
          <w:ilvl w:val="0"/>
          <w:numId w:val="2"/>
        </w:numPr>
        <w:ind w:left="720" w:hanging="360"/>
        <w:spacing w:before="0" w:after="0" w:beforeAutospacing="0" w:afterAutospacing="0" w:line="276" w:lineRule="auto"/>
        <w:rPr>
          <w:rFonts w:ascii="Segoe UI" w:hAnsi="Segoe UI" w:cs="Segoe UI"/>
          <w:sz w:val="12"/>
          <w:szCs w:val="12"/>
        </w:rPr>
      </w:pPr>
      <w:r>
        <w:rPr>
          <w:rStyle w:val="char16"/>
          <w:rFonts w:ascii="Calibri" w:hAnsi="Calibri" w:cs="Calibri"/>
          <w:sz w:val="28"/>
          <w:szCs w:val="28"/>
        </w:rPr>
        <w:t>Finding exposed public ssh key does not complete the exam objective.</w:t>
      </w:r>
      <w:r>
        <w:rPr>
          <w:rFonts w:ascii="Segoe UI" w:hAnsi="Segoe UI" w:cs="Segoe UI"/>
          <w:sz w:val="12"/>
          <w:szCs w:val="12"/>
        </w:rPr>
      </w:r>
    </w:p>
    <w:p>
      <w:pPr>
        <w:pStyle w:val="para18"/>
        <w:numPr>
          <w:ilvl w:val="0"/>
          <w:numId w:val="2"/>
        </w:numPr>
        <w:ind w:left="720" w:hanging="360"/>
        <w:spacing w:before="0" w:after="0" w:beforeAutospacing="0" w:afterAutospacing="0" w:line="276" w:lineRule="auto"/>
        <w:rPr>
          <w:rFonts w:ascii="Segoe UI" w:hAnsi="Segoe UI" w:cs="Segoe UI"/>
          <w:sz w:val="12"/>
          <w:szCs w:val="12"/>
        </w:rPr>
      </w:pPr>
      <w:r>
        <w:rPr>
          <w:rStyle w:val="char16"/>
          <w:rFonts w:ascii="Calibri" w:hAnsi="Calibri" w:cs="Calibri"/>
          <w:sz w:val="28"/>
          <w:szCs w:val="28"/>
        </w:rPr>
        <w:t>You are free to report vulnerabilities if you find any along the way. Each vulnerability gives extra points.</w:t>
      </w:r>
      <w:r>
        <w:rPr>
          <w:rFonts w:ascii="Segoe UI" w:hAnsi="Segoe UI" w:cs="Segoe UI"/>
          <w:sz w:val="12"/>
          <w:szCs w:val="12"/>
        </w:rPr>
      </w:r>
    </w:p>
    <w:p>
      <w:pPr>
        <w:pStyle w:val="para18"/>
        <w:numPr>
          <w:ilvl w:val="0"/>
          <w:numId w:val="2"/>
        </w:numPr>
        <w:ind w:left="720" w:hanging="360"/>
        <w:spacing w:before="0" w:after="0" w:beforeAutospacing="0" w:afterAutospacing="0" w:line="276" w:lineRule="auto"/>
        <w:rPr>
          <w:rFonts w:ascii="Segoe UI" w:hAnsi="Segoe UI" w:cs="Segoe UI"/>
          <w:sz w:val="12"/>
          <w:szCs w:val="12"/>
        </w:rPr>
      </w:pPr>
      <w:r>
        <w:rPr>
          <w:rStyle w:val="char16"/>
          <w:rFonts w:ascii="Calibri" w:hAnsi="Calibri" w:cs="Calibri"/>
          <w:sz w:val="28"/>
          <w:szCs w:val="28"/>
        </w:rPr>
        <w:t>Not all vulnerabilities are giving the same number of points.</w:t>
      </w:r>
      <w:r>
        <w:rPr>
          <w:rFonts w:ascii="Segoe UI" w:hAnsi="Segoe UI" w:cs="Segoe UI"/>
          <w:sz w:val="12"/>
          <w:szCs w:val="12"/>
        </w:rPr>
      </w:r>
    </w:p>
    <w:p>
      <w:pPr>
        <w:pStyle w:val="para18"/>
        <w:numPr>
          <w:ilvl w:val="0"/>
          <w:numId w:val="2"/>
        </w:numPr>
        <w:ind w:left="720" w:hanging="360"/>
        <w:spacing w:before="0" w:after="0" w:beforeAutospacing="0" w:afterAutospacing="0" w:line="276" w:lineRule="auto"/>
        <w:rPr>
          <w:rFonts w:ascii="Calibri" w:hAnsi="Calibri" w:cs="Calibri"/>
          <w:sz w:val="28"/>
          <w:szCs w:val="28"/>
        </w:rPr>
      </w:pPr>
      <w:r>
        <w:rPr>
          <w:rStyle w:val="char16"/>
          <w:rFonts w:ascii="Calibri" w:hAnsi="Calibri" w:cs="Calibri"/>
          <w:sz w:val="28"/>
          <w:szCs w:val="28"/>
        </w:rPr>
        <w:t xml:space="preserve">The order of the vulnerabilities </w:t>
      </w:r>
      <w:r>
        <w:rPr>
          <w:rStyle w:val="char16"/>
          <w:rFonts w:ascii="Calibri" w:hAnsi="Calibri" w:cs="Calibri"/>
          <w:b/>
          <w:bCs/>
          <w:sz w:val="28"/>
          <w:szCs w:val="28"/>
        </w:rPr>
        <w:t>DO NOT MATTER</w:t>
      </w:r>
      <w:r>
        <w:rPr>
          <w:rStyle w:val="char16"/>
          <w:rFonts w:ascii="Calibri" w:hAnsi="Calibri" w:cs="Calibri"/>
          <w:sz w:val="28"/>
          <w:szCs w:val="28"/>
        </w:rPr>
        <w:t>, nor the tools used to get to them.</w:t>
      </w:r>
      <w:r>
        <w:rPr>
          <w:rFonts w:ascii="Calibri" w:hAnsi="Calibri" w:cs="Calibri"/>
          <w:sz w:val="28"/>
          <w:szCs w:val="28"/>
        </w:rPr>
      </w:r>
    </w:p>
    <w:p>
      <w:pPr>
        <w:pStyle w:val="para18"/>
        <w:numPr>
          <w:ilvl w:val="0"/>
          <w:numId w:val="2"/>
        </w:numPr>
        <w:ind w:left="720" w:hanging="360"/>
        <w:spacing w:before="0" w:after="0" w:beforeAutospacing="0" w:afterAutospacing="0" w:line="276" w:lineRule="auto"/>
        <w:rPr>
          <w:rFonts w:ascii="Calibri" w:hAnsi="Calibri" w:cs="Calibri"/>
          <w:sz w:val="28"/>
          <w:szCs w:val="28"/>
        </w:rPr>
      </w:pPr>
      <w:r>
        <w:rPr>
          <w:rStyle w:val="char16"/>
          <w:rFonts w:ascii="Calibri" w:hAnsi="Calibri" w:cs="Calibri"/>
          <w:sz w:val="28"/>
          <w:szCs w:val="28"/>
        </w:rPr>
        <w:t xml:space="preserve">You are free to upload multiple </w:t>
      </w:r>
      <w:r>
        <w:rPr>
          <w:rStyle w:val="char16"/>
          <w:rFonts w:ascii="Calibri" w:hAnsi="Calibri" w:cs="Calibri"/>
          <w:b/>
          <w:bCs/>
          <w:sz w:val="28"/>
          <w:szCs w:val="28"/>
        </w:rPr>
        <w:t>screenshots</w:t>
      </w:r>
      <w:r>
        <w:rPr>
          <w:rStyle w:val="char16"/>
          <w:rFonts w:ascii="Calibri" w:hAnsi="Calibri" w:cs="Calibri"/>
          <w:sz w:val="28"/>
          <w:szCs w:val="28"/>
        </w:rPr>
        <w:t xml:space="preserve"> for each </w:t>
      </w:r>
      <w:r>
        <w:rPr>
          <w:rStyle w:val="char16"/>
          <w:rFonts w:ascii="Calibri" w:hAnsi="Calibri" w:cs="Calibri"/>
          <w:b/>
          <w:bCs/>
          <w:sz w:val="28"/>
          <w:szCs w:val="28"/>
        </w:rPr>
        <w:t>vulnerability</w:t>
      </w:r>
      <w:r>
        <w:rPr>
          <w:rStyle w:val="char16"/>
          <w:rFonts w:ascii="Calibri" w:hAnsi="Calibri" w:cs="Calibri"/>
          <w:sz w:val="28"/>
          <w:szCs w:val="28"/>
        </w:rPr>
        <w:t xml:space="preserve">, including your </w:t>
      </w:r>
      <w:r>
        <w:rPr>
          <w:rStyle w:val="char16"/>
          <w:rFonts w:ascii="Calibri" w:hAnsi="Calibri" w:cs="Calibri"/>
          <w:b/>
          <w:bCs/>
          <w:sz w:val="28"/>
          <w:szCs w:val="28"/>
        </w:rPr>
        <w:t>path</w:t>
      </w:r>
      <w:r>
        <w:rPr>
          <w:rStyle w:val="char16"/>
          <w:rFonts w:ascii="Calibri" w:hAnsi="Calibri" w:cs="Calibri"/>
          <w:sz w:val="28"/>
          <w:szCs w:val="28"/>
        </w:rPr>
        <w:t xml:space="preserve"> and how did you </w:t>
      </w:r>
      <w:r>
        <w:rPr>
          <w:rStyle w:val="char16"/>
          <w:rFonts w:ascii="Calibri" w:hAnsi="Calibri" w:cs="Calibri"/>
          <w:b/>
          <w:bCs/>
          <w:sz w:val="28"/>
          <w:szCs w:val="28"/>
        </w:rPr>
        <w:t>find</w:t>
      </w:r>
      <w:r>
        <w:rPr>
          <w:rStyle w:val="char16"/>
          <w:rFonts w:ascii="Calibri" w:hAnsi="Calibri" w:cs="Calibri"/>
          <w:sz w:val="28"/>
          <w:szCs w:val="28"/>
        </w:rPr>
        <w:t xml:space="preserve"> it.</w:t>
      </w:r>
      <w:r>
        <w:rPr>
          <w:rFonts w:ascii="Calibri" w:hAnsi="Calibri" w:cs="Calibri"/>
          <w:sz w:val="28"/>
          <w:szCs w:val="28"/>
        </w:rPr>
      </w:r>
    </w:p>
    <w:p>
      <w:pPr>
        <w:pStyle w:val="para18"/>
        <w:numPr>
          <w:ilvl w:val="0"/>
          <w:numId w:val="2"/>
        </w:numPr>
        <w:ind w:left="720" w:hanging="360"/>
        <w:spacing w:before="0" w:after="0" w:beforeAutospacing="0" w:afterAutospacing="0" w:line="276" w:lineRule="auto"/>
        <w:rPr>
          <w:rFonts w:ascii="Segoe UI" w:hAnsi="Segoe UI" w:cs="Segoe UI"/>
          <w:b/>
          <w:bCs/>
          <w:sz w:val="12"/>
          <w:szCs w:val="12"/>
        </w:rPr>
      </w:pPr>
      <w:r>
        <w:rPr>
          <w:rStyle w:val="char16"/>
          <w:rFonts w:ascii="Calibri" w:hAnsi="Calibri" w:cs="Calibri"/>
          <w:b/>
          <w:bCs/>
          <w:sz w:val="28"/>
          <w:szCs w:val="28"/>
        </w:rPr>
        <w:t>No network breach or local privilege escalation is needed!</w:t>
      </w:r>
      <w:r>
        <w:rPr>
          <w:rFonts w:ascii="Segoe UI" w:hAnsi="Segoe UI" w:cs="Segoe UI"/>
          <w:b/>
          <w:bCs/>
          <w:sz w:val="12"/>
          <w:szCs w:val="12"/>
        </w:rPr>
      </w:r>
    </w:p>
    <w:p>
      <w:pPr>
        <w:pStyle w:val="para18"/>
        <w:spacing w:before="0" w:after="0" w:beforeAutospacing="0" w:afterAutospacing="0" w:line="276" w:lineRule="auto"/>
        <w:rPr>
          <w:rFonts w:ascii="Segoe UI" w:hAnsi="Segoe UI" w:cs="Segoe UI"/>
          <w:b/>
          <w:bCs/>
          <w:sz w:val="12"/>
          <w:szCs w:val="12"/>
          <w:u w:color="auto" w:val="single"/>
        </w:rPr>
      </w:pPr>
      <w:r>
        <w:rPr>
          <w:rStyle w:val="char16"/>
          <w:rFonts w:ascii="Calibri" w:hAnsi="Calibri" w:cs="Calibri"/>
          <w:b/>
          <w:bCs/>
          <w:sz w:val="28"/>
          <w:szCs w:val="28"/>
          <w:u w:color="auto" w:val="single"/>
        </w:rPr>
        <w:t>Do not overstress or overcomplicate it. The time is enough, you can do it.</w:t>
      </w:r>
      <w:r>
        <w:rPr>
          <w:rFonts w:ascii="Segoe UI" w:hAnsi="Segoe UI" w:cs="Segoe UI"/>
          <w:b/>
          <w:bCs/>
          <w:sz w:val="12"/>
          <w:szCs w:val="12"/>
          <w:u w:color="auto" w:val="single"/>
        </w:rPr>
      </w:r>
    </w:p>
    <w:p>
      <w:pPr>
        <w:pStyle w:val="para3"/>
      </w:pPr>
      <w:r>
        <w:rPr>
          <w:rStyle w:val="char16"/>
        </w:rPr>
        <w:t>Scope</w:t>
      </w:r>
      <w:r/>
    </w:p>
    <w:p>
      <w:pPr>
        <w:pStyle w:val="para18"/>
        <w:spacing w:before="0" w:after="0" w:beforeAutospacing="0" w:afterAutospacing="0" w:line="276" w:lineRule="auto"/>
        <w:rPr>
          <w:rFonts w:ascii="Calibri" w:hAnsi="Calibri" w:cs="Calibri"/>
          <w:sz w:val="28"/>
          <w:szCs w:val="28"/>
        </w:rPr>
      </w:pPr>
      <w:r>
        <w:rPr>
          <w:rStyle w:val="char16"/>
          <w:rFonts w:ascii="Calibri" w:hAnsi="Calibri" w:cs="Calibri"/>
          <w:sz w:val="28"/>
          <w:szCs w:val="28"/>
        </w:rPr>
        <w:t>Scope is open, meaning you can perform your own information gathering and you are free to enumerate the target for vulnerabilities from every angle.</w:t>
      </w:r>
      <w:r>
        <w:rPr>
          <w:rStyle w:val="char17"/>
          <w:rFonts w:ascii="Calibri" w:hAnsi="Calibri" w:cs="Calibri"/>
          <w:sz w:val="28"/>
          <w:szCs w:val="28"/>
        </w:rPr>
        <w:t> </w:t>
      </w:r>
      <w:r>
        <w:rPr>
          <w:rFonts w:ascii="Calibri" w:hAnsi="Calibri" w:cs="Calibri"/>
          <w:sz w:val="28"/>
          <w:szCs w:val="28"/>
        </w:rPr>
      </w:r>
    </w:p>
    <w:p>
      <w:pPr>
        <w:pStyle w:val="para3"/>
      </w:pPr>
      <w:r>
        <w:rPr>
          <w:rStyle w:val="char16"/>
        </w:rPr>
        <w:t>Appendix</w:t>
      </w:r>
      <w:r>
        <w:rPr>
          <w:rStyle w:val="char17"/>
        </w:rPr>
        <w:t> </w:t>
      </w:r>
      <w:r/>
    </w:p>
    <w:p>
      <w:pPr>
        <w:pStyle w:val="para18"/>
        <w:spacing w:before="0" w:after="0" w:beforeAutospacing="0" w:afterAutospacing="0" w:line="276" w:lineRule="auto"/>
        <w:rPr>
          <w:rFonts w:ascii="Calibri" w:hAnsi="Calibri" w:cs="Calibri"/>
          <w:sz w:val="28"/>
          <w:szCs w:val="28"/>
        </w:rPr>
      </w:pPr>
      <w:r>
        <w:rPr>
          <w:rStyle w:val="char16"/>
          <w:rFonts w:ascii="Calibri" w:hAnsi="Calibri" w:cs="Calibri"/>
          <w:sz w:val="28"/>
          <w:szCs w:val="28"/>
        </w:rPr>
        <w:t xml:space="preserve">This is the data section. Make sure to </w:t>
      </w:r>
      <w:r>
        <w:rPr>
          <w:rStyle w:val="char16"/>
          <w:rFonts w:ascii="Calibri" w:hAnsi="Calibri" w:cs="Calibri"/>
          <w:b/>
          <w:bCs/>
          <w:sz w:val="28"/>
          <w:szCs w:val="28"/>
        </w:rPr>
        <w:t>detail each finding</w:t>
      </w:r>
      <w:r>
        <w:rPr>
          <w:rStyle w:val="char16"/>
          <w:rFonts w:ascii="Calibri" w:hAnsi="Calibri" w:cs="Calibri"/>
          <w:sz w:val="28"/>
          <w:szCs w:val="28"/>
        </w:rPr>
        <w:t xml:space="preserve">. The overall vulnerability count is unknown, try to </w:t>
      </w:r>
      <w:r>
        <w:rPr>
          <w:rStyle w:val="char16"/>
          <w:rFonts w:ascii="Calibri" w:hAnsi="Calibri" w:cs="Calibri"/>
          <w:b/>
          <w:bCs/>
          <w:sz w:val="28"/>
          <w:szCs w:val="28"/>
        </w:rPr>
        <w:t>find as much as possible</w:t>
      </w:r>
      <w:r>
        <w:rPr>
          <w:rStyle w:val="char16"/>
          <w:rFonts w:ascii="Calibri" w:hAnsi="Calibri" w:cs="Calibri"/>
          <w:sz w:val="28"/>
          <w:szCs w:val="28"/>
        </w:rPr>
        <w:t xml:space="preserve"> while following the </w:t>
      </w:r>
      <w:r>
        <w:rPr>
          <w:rStyle w:val="char16"/>
          <w:rFonts w:ascii="Calibri" w:hAnsi="Calibri" w:cs="Calibri"/>
          <w:b/>
          <w:bCs/>
          <w:sz w:val="28"/>
          <w:szCs w:val="28"/>
        </w:rPr>
        <w:t>main objective</w:t>
      </w:r>
      <w:r>
        <w:rPr>
          <w:rStyle w:val="char16"/>
          <w:rFonts w:ascii="Calibri" w:hAnsi="Calibri" w:cs="Calibri"/>
          <w:sz w:val="28"/>
          <w:szCs w:val="28"/>
        </w:rPr>
        <w:t xml:space="preserve">. It is a good practice to </w:t>
      </w:r>
      <w:r>
        <w:rPr>
          <w:rStyle w:val="char16"/>
          <w:rFonts w:ascii="Calibri" w:hAnsi="Calibri" w:cs="Calibri"/>
          <w:b/>
          <w:bCs/>
          <w:sz w:val="28"/>
          <w:szCs w:val="28"/>
        </w:rPr>
        <w:t>explain your finding</w:t>
      </w:r>
      <w:r>
        <w:rPr>
          <w:rStyle w:val="char16"/>
          <w:rFonts w:ascii="Calibri" w:hAnsi="Calibri" w:cs="Calibri"/>
          <w:sz w:val="28"/>
          <w:szCs w:val="28"/>
        </w:rPr>
        <w:t xml:space="preserve">. </w:t>
      </w:r>
      <w:r>
        <w:rPr>
          <w:rFonts w:ascii="Calibri" w:hAnsi="Calibri" w:cs="Calibri"/>
          <w:sz w:val="28"/>
          <w:szCs w:val="28"/>
        </w:rPr>
      </w:r>
    </w:p>
    <w:p>
      <w:pPr>
        <w:pStyle w:val="para18"/>
        <w:spacing w:before="0" w:after="0" w:beforeAutospacing="0" w:afterAutospacing="0" w:line="276" w:lineRule="auto"/>
        <w:rPr>
          <w:rFonts w:ascii="Calibri" w:hAnsi="Calibri" w:cs="Calibri"/>
          <w:sz w:val="28"/>
          <w:szCs w:val="28"/>
        </w:rPr>
      </w:pPr>
      <w:r>
        <w:rPr>
          <w:rStyle w:val="char16"/>
          <w:rFonts w:ascii="Calibri" w:hAnsi="Calibri" w:cs="Calibri"/>
          <w:sz w:val="28"/>
          <w:szCs w:val="28"/>
        </w:rPr>
        <w:t xml:space="preserve">When describing your finding, make sure to be as clear as possible by </w:t>
      </w:r>
      <w:r>
        <w:rPr>
          <w:rStyle w:val="char16"/>
          <w:rFonts w:ascii="Calibri" w:hAnsi="Calibri" w:cs="Calibri"/>
          <w:b/>
          <w:bCs/>
          <w:sz w:val="28"/>
          <w:szCs w:val="28"/>
        </w:rPr>
        <w:t>answering</w:t>
      </w:r>
      <w:r>
        <w:rPr>
          <w:rStyle w:val="char16"/>
          <w:rFonts w:ascii="Calibri" w:hAnsi="Calibri" w:cs="Calibri"/>
          <w:sz w:val="28"/>
          <w:szCs w:val="28"/>
        </w:rPr>
        <w:t xml:space="preserve"> the following </w:t>
      </w:r>
      <w:r>
        <w:rPr>
          <w:rStyle w:val="char16"/>
          <w:rFonts w:ascii="Calibri" w:hAnsi="Calibri" w:cs="Calibri"/>
          <w:b/>
          <w:bCs/>
          <w:sz w:val="28"/>
          <w:szCs w:val="28"/>
        </w:rPr>
        <w:t>questions</w:t>
      </w:r>
      <w:r>
        <w:rPr>
          <w:rStyle w:val="char16"/>
          <w:rFonts w:ascii="Calibri" w:hAnsi="Calibri" w:cs="Calibri"/>
          <w:sz w:val="28"/>
          <w:szCs w:val="28"/>
        </w:rPr>
        <w:t>:</w:t>
      </w:r>
      <w:r>
        <w:rPr>
          <w:rStyle w:val="char17"/>
          <w:rFonts w:ascii="Calibri" w:hAnsi="Calibri" w:cs="Calibri"/>
          <w:sz w:val="28"/>
          <w:szCs w:val="28"/>
        </w:rPr>
        <w:t> </w:t>
      </w:r>
      <w:r>
        <w:rPr>
          <w:rFonts w:ascii="Calibri" w:hAnsi="Calibri" w:cs="Calibri"/>
          <w:sz w:val="28"/>
          <w:szCs w:val="28"/>
        </w:rPr>
      </w:r>
    </w:p>
    <w:p>
      <w:pPr>
        <w:pStyle w:val="para18"/>
        <w:numPr>
          <w:ilvl w:val="0"/>
          <w:numId w:val="3"/>
        </w:numPr>
        <w:ind w:left="1080" w:firstLine="0"/>
        <w:spacing w:before="0" w:after="0" w:beforeAutospacing="0" w:afterAutospacing="0" w:line="276" w:lineRule="auto"/>
        <w:rPr>
          <w:rFonts w:ascii="Calibri" w:hAnsi="Calibri" w:cs="Calibri"/>
          <w:sz w:val="28"/>
          <w:szCs w:val="28"/>
        </w:rPr>
      </w:pPr>
      <w:r>
        <w:rPr>
          <w:rStyle w:val="char16"/>
          <w:rFonts w:ascii="Calibri" w:hAnsi="Calibri" w:cs="Calibri"/>
          <w:sz w:val="28"/>
          <w:szCs w:val="28"/>
        </w:rPr>
        <w:t>What is the vulnerability I found?</w:t>
      </w:r>
      <w:r>
        <w:rPr>
          <w:rStyle w:val="char17"/>
          <w:rFonts w:ascii="Calibri" w:hAnsi="Calibri" w:cs="Calibri"/>
          <w:sz w:val="28"/>
          <w:szCs w:val="28"/>
        </w:rPr>
        <w:t> </w:t>
      </w:r>
      <w:r>
        <w:rPr>
          <w:rFonts w:ascii="Calibri" w:hAnsi="Calibri" w:cs="Calibri"/>
          <w:sz w:val="28"/>
          <w:szCs w:val="28"/>
        </w:rPr>
      </w:r>
    </w:p>
    <w:p>
      <w:pPr>
        <w:pStyle w:val="para18"/>
        <w:numPr>
          <w:ilvl w:val="0"/>
          <w:numId w:val="4"/>
        </w:numPr>
        <w:ind w:left="1080" w:firstLine="0"/>
        <w:spacing w:before="0" w:after="0" w:beforeAutospacing="0" w:afterAutospacing="0" w:line="276" w:lineRule="auto"/>
        <w:rPr>
          <w:rFonts w:ascii="Calibri" w:hAnsi="Calibri" w:cs="Calibri"/>
          <w:sz w:val="28"/>
          <w:szCs w:val="28"/>
        </w:rPr>
      </w:pPr>
      <w:r>
        <w:rPr>
          <w:rStyle w:val="char16"/>
          <w:rFonts w:ascii="Calibri" w:hAnsi="Calibri" w:cs="Calibri"/>
          <w:sz w:val="28"/>
          <w:szCs w:val="28"/>
        </w:rPr>
        <w:t>How did I find it?</w:t>
      </w:r>
      <w:r>
        <w:rPr>
          <w:rStyle w:val="char17"/>
          <w:rFonts w:ascii="Calibri" w:hAnsi="Calibri" w:cs="Calibri"/>
          <w:sz w:val="28"/>
          <w:szCs w:val="28"/>
        </w:rPr>
        <w:t> </w:t>
      </w:r>
      <w:r>
        <w:rPr>
          <w:rFonts w:ascii="Calibri" w:hAnsi="Calibri" w:cs="Calibri"/>
          <w:sz w:val="28"/>
          <w:szCs w:val="28"/>
        </w:rPr>
      </w:r>
    </w:p>
    <w:p>
      <w:pPr>
        <w:pStyle w:val="para18"/>
        <w:numPr>
          <w:ilvl w:val="0"/>
          <w:numId w:val="5"/>
        </w:numPr>
        <w:ind w:left="1080" w:firstLine="0"/>
        <w:spacing w:before="0" w:after="0" w:beforeAutospacing="0" w:afterAutospacing="0" w:line="276" w:lineRule="auto"/>
        <w:rPr>
          <w:rFonts w:ascii="Calibri" w:hAnsi="Calibri" w:cs="Calibri"/>
          <w:sz w:val="28"/>
          <w:szCs w:val="28"/>
        </w:rPr>
      </w:pPr>
      <w:r>
        <w:rPr>
          <w:rStyle w:val="char16"/>
          <w:rFonts w:ascii="Calibri" w:hAnsi="Calibri" w:cs="Calibri"/>
          <w:sz w:val="28"/>
          <w:szCs w:val="28"/>
        </w:rPr>
        <w:t>What "bad" can happen, what risk does it carry?</w:t>
      </w:r>
      <w:r>
        <w:rPr>
          <w:rStyle w:val="char17"/>
          <w:rFonts w:ascii="Calibri" w:hAnsi="Calibri" w:cs="Calibri"/>
          <w:sz w:val="28"/>
          <w:szCs w:val="28"/>
        </w:rPr>
        <w:t> </w:t>
      </w:r>
      <w:r>
        <w:rPr>
          <w:rFonts w:ascii="Calibri" w:hAnsi="Calibri" w:cs="Calibri"/>
          <w:sz w:val="28"/>
          <w:szCs w:val="28"/>
        </w:rPr>
      </w:r>
    </w:p>
    <w:p>
      <w:pPr>
        <w:pStyle w:val="para18"/>
        <w:spacing w:before="0" w:after="0" w:beforeAutospacing="0" w:afterAutospacing="0" w:line="276" w:lineRule="auto"/>
        <w:rPr>
          <w:rFonts w:ascii="Calibri" w:hAnsi="Calibri" w:cs="Calibri"/>
          <w:sz w:val="28"/>
          <w:szCs w:val="28"/>
        </w:rPr>
      </w:pPr>
      <w:r>
        <w:rPr>
          <w:rStyle w:val="char16"/>
          <w:rFonts w:ascii="Calibri" w:hAnsi="Calibri" w:cs="Calibri"/>
          <w:sz w:val="28"/>
          <w:szCs w:val="28"/>
        </w:rPr>
        <w:t xml:space="preserve">After the description, make sure to </w:t>
      </w:r>
      <w:r>
        <w:rPr>
          <w:rStyle w:val="char16"/>
          <w:rFonts w:ascii="Calibri" w:hAnsi="Calibri" w:cs="Calibri"/>
          <w:b/>
          <w:bCs/>
          <w:sz w:val="28"/>
          <w:szCs w:val="28"/>
        </w:rPr>
        <w:t>drop</w:t>
      </w:r>
      <w:r>
        <w:rPr>
          <w:rStyle w:val="char16"/>
          <w:rFonts w:ascii="Calibri" w:hAnsi="Calibri" w:cs="Calibri"/>
          <w:sz w:val="28"/>
          <w:szCs w:val="28"/>
        </w:rPr>
        <w:t xml:space="preserve"> your </w:t>
      </w:r>
      <w:r>
        <w:rPr>
          <w:rStyle w:val="char16"/>
          <w:rFonts w:ascii="Calibri" w:hAnsi="Calibri" w:cs="Calibri"/>
          <w:b/>
          <w:bCs/>
          <w:sz w:val="28"/>
          <w:szCs w:val="28"/>
        </w:rPr>
        <w:t>screenshots</w:t>
      </w:r>
      <w:r>
        <w:rPr>
          <w:rStyle w:val="char16"/>
          <w:rFonts w:ascii="Calibri" w:hAnsi="Calibri" w:cs="Calibri"/>
          <w:sz w:val="28"/>
          <w:szCs w:val="28"/>
        </w:rPr>
        <w:t xml:space="preserve"> below.</w:t>
      </w:r>
      <w:r>
        <w:rPr>
          <w:rStyle w:val="char17"/>
          <w:rFonts w:ascii="Calibri" w:hAnsi="Calibri" w:cs="Calibri"/>
          <w:sz w:val="28"/>
          <w:szCs w:val="28"/>
        </w:rPr>
        <w:t> </w:t>
      </w:r>
      <w:r>
        <w:rPr>
          <w:rFonts w:ascii="Calibri" w:hAnsi="Calibri" w:cs="Calibri"/>
          <w:sz w:val="28"/>
          <w:szCs w:val="28"/>
        </w:rPr>
      </w:r>
    </w:p>
    <w:p>
      <w:pPr>
        <w:pStyle w:val="para3"/>
        <w:rPr>
          <w:u w:color="auto" w:val="single"/>
        </w:rPr>
      </w:pPr>
      <w:r>
        <w:rPr>
          <w:rStyle w:val="char16"/>
          <w:rFonts w:cs="Calibri"/>
          <w:u w:color="auto" w:val="single"/>
        </w:rPr>
        <w:t>Vulnerability 1</w:t>
      </w:r>
      <w:r>
        <w:rPr>
          <w:u w:color="auto" w:val="single"/>
        </w:rPr>
      </w:r>
    </w:p>
    <w:tbl>
      <w:tblPr>
        <w:tblStyle w:val="TableGrid"/>
        <w:name w:val="Table1"/>
        <w:tabOrder w:val="0"/>
        <w:jc w:val="left"/>
        <w:tblInd w:w="0" w:type="dxa"/>
        <w:tblW w:w="10425" w:type="dxa"/>
        <w:tblLook w:val="04A0" w:firstRow="1" w:lastRow="0" w:firstColumn="1" w:lastColumn="0" w:noHBand="0" w:noVBand="1"/>
      </w:tblPr>
      <w:tblGrid>
        <w:gridCol w:w="10425"/>
      </w:tblGrid>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rStyle w:val="char16"/>
                <w:rFonts w:cs="Calibri"/>
                <w:b/>
                <w:bCs/>
                <w:sz w:val="32"/>
                <w:szCs w:val="32"/>
              </w:rPr>
              <w:t>Description:</w:t>
            </w:r>
            <w:r>
              <w:rPr>
                <w:b/>
                <w:bCs/>
              </w:rPr>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b/>
                <w:bCs/>
              </w:rPr>
              <w:t xml:space="preserve">→ Open SSH (Secure Shell) port -22. Allowing inbound traffic from all external IP addresses to SSH port is vulnerable to banner grabbing and brute force attack. It is a best practice to restrict access from specific IP addresses to port 22. </w:t>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rStyle w:val="char16"/>
                <w:rFonts w:cs="Calibri"/>
                <w:b/>
                <w:bCs/>
                <w:sz w:val="32"/>
                <w:szCs w:val="32"/>
              </w:rPr>
              <w:t>Screenshots:</w:t>
            </w:r>
            <w:r>
              <w:rPr>
                <w:b/>
                <w:bCs/>
              </w:rPr>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b/>
                <w:bCs/>
              </w:rPr>
              <w:t>-&gt;</w:t>
            </w:r>
            <w:r/>
            <w:r>
              <w:rPr>
                <w:noProof/>
              </w:rPr>
              <w:drawing>
                <wp:inline distT="114300" distB="114300" distL="114300" distR="114300">
                  <wp:extent cx="5524500" cy="1470660"/>
                  <wp:effectExtent l="0" t="0" r="0" b="0"/>
                  <wp:docPr id="1" name="Pictur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4"/>
                          <pic:cNvPicPr>
                            <a:picLocks noChangeAspect="1"/>
                            <a:extLst>
                              <a:ext uri="sm">
                                <sm:smNativeData xmlns:sm="sm" val="SMDATA_16_QkNV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B6IAAAAAAAABAAAAAAAAAAAAAACcAAAAAAAAAAAAAACcAAAA/CEAAAwJAAAAAAAAnAAAAJwAAAAoAAAACAAAAAEAAAABAAAA"/>
                              </a:ext>
                            </a:extLst>
                          </pic:cNvPicPr>
                        </pic:nvPicPr>
                        <pic:blipFill>
                          <a:blip r:embed="rId8"/>
                          <a:stretch>
                            <a:fillRect/>
                          </a:stretch>
                        </pic:blipFill>
                        <pic:spPr>
                          <a:xfrm>
                            <a:off x="0" y="0"/>
                            <a:ext cx="5524500" cy="1470660"/>
                          </a:xfrm>
                          <a:prstGeom prst="rect">
                            <a:avLst/>
                          </a:prstGeom>
                          <a:noFill/>
                          <a:ln w="12700">
                            <a:noFill/>
                          </a:ln>
                        </pic:spPr>
                      </pic:pic>
                    </a:graphicData>
                  </a:graphic>
                </wp:inline>
              </w:drawing>
            </w:r>
            <w:r/>
            <w:r>
              <w:rPr>
                <w:b/>
                <w:bCs/>
              </w:rPr>
            </w:r>
          </w:p>
        </w:tc>
      </w:tr>
    </w:tbl>
    <w:p>
      <w:pPr>
        <w:pStyle w:val="para3"/>
        <w:rPr>
          <w:u w:color="auto" w:val="single"/>
        </w:rPr>
      </w:pPr>
      <w:r>
        <w:rPr>
          <w:rStyle w:val="char16"/>
          <w:rFonts w:cs="Calibri"/>
          <w:u w:color="auto" w:val="single"/>
        </w:rPr>
        <w:t>Vulnerability 2</w:t>
      </w:r>
      <w:r>
        <w:rPr>
          <w:u w:color="auto" w:val="single"/>
        </w:rPr>
      </w:r>
    </w:p>
    <w:tbl>
      <w:tblPr>
        <w:tblStyle w:val="TableGrid"/>
        <w:name w:val="Table2"/>
        <w:tabOrder w:val="0"/>
        <w:jc w:val="left"/>
        <w:tblInd w:w="0" w:type="dxa"/>
        <w:tblW w:w="10425" w:type="dxa"/>
        <w:tblLook w:val="04A0" w:firstRow="1" w:lastRow="0" w:firstColumn="1" w:lastColumn="0" w:noHBand="0" w:noVBand="1"/>
      </w:tblPr>
      <w:tblGrid>
        <w:gridCol w:w="10425"/>
      </w:tblGrid>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rStyle w:val="char16"/>
                <w:rFonts w:cs="Calibri"/>
                <w:b/>
                <w:bCs/>
                <w:sz w:val="32"/>
                <w:szCs w:val="32"/>
              </w:rPr>
              <w:t>Description:</w:t>
            </w:r>
            <w:r>
              <w:rPr>
                <w:b/>
                <w:bCs/>
              </w:rPr>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b/>
                <w:bCs/>
              </w:rPr>
              <w:t>→Cross-site Scripting Found. After checking open ports and found port 80 is open i entered the IP in the browser see pic 1. After that i try to add some information to see if the info is comming back, see picture 2 and 3.</w:t>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rStyle w:val="char16"/>
                <w:rFonts w:cs="Calibri"/>
                <w:b/>
                <w:bCs/>
                <w:sz w:val="32"/>
                <w:szCs w:val="32"/>
              </w:rPr>
              <w:t>Screenshots:</w:t>
            </w:r>
            <w:r>
              <w:rPr>
                <w:b/>
                <w:bCs/>
              </w:rPr>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b/>
                <w:bCs/>
              </w:rPr>
              <w:t xml:space="preserve">→1. </w:t>
            </w:r>
            <w:r/>
            <w:r>
              <w:rPr>
                <w:noProof/>
              </w:rPr>
              <w:drawing>
                <wp:inline distT="114300" distB="114300" distL="114300" distR="114300">
                  <wp:extent cx="5326380" cy="1691640"/>
                  <wp:effectExtent l="0" t="0" r="0" b="0"/>
                  <wp:docPr id="2" name="Pictur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5"/>
                          <pic:cNvPicPr>
                            <a:picLocks noChangeAspect="1"/>
                            <a:extLst>
                              <a:ext uri="sm">
                                <sm:smNativeData xmlns:sm="sm" val="SMDATA_16_QkNV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IAAAAAAAACAAAAAAAAAAAAAACcAAAAAAAAAAAAAACcAAAAxCAAAGgKAAAAAAAAnAAAAJwAAAAoAAAACAAAAAEAAAABAAAA"/>
                              </a:ext>
                            </a:extLst>
                          </pic:cNvPicPr>
                        </pic:nvPicPr>
                        <pic:blipFill>
                          <a:blip r:embed="rId9"/>
                          <a:stretch>
                            <a:fillRect/>
                          </a:stretch>
                        </pic:blipFill>
                        <pic:spPr>
                          <a:xfrm>
                            <a:off x="0" y="0"/>
                            <a:ext cx="5326380" cy="1691640"/>
                          </a:xfrm>
                          <a:prstGeom prst="rect">
                            <a:avLst/>
                          </a:prstGeom>
                          <a:noFill/>
                          <a:ln w="12700">
                            <a:noFill/>
                          </a:ln>
                        </pic:spPr>
                      </pic:pic>
                    </a:graphicData>
                  </a:graphic>
                </wp:inline>
              </w:drawing>
            </w:r>
            <w:r/>
            <w:r>
              <w:rPr>
                <w:b/>
                <w:bCs/>
              </w:rPr>
            </w:r>
          </w:p>
          <w:p>
            <w:pPr>
              <w:pStyle w:val="para0"/>
              <w:spacing w:before="80" w:after="120" w:line="240" w:lineRule="auto"/>
              <w:jc w:val="left"/>
              <w:suppressAutoHyphens/>
              <w:hyphenationLines w:val="0"/>
              <w:widowControl w:val="0"/>
              <w:rPr>
                <w:b/>
                <w:bCs/>
              </w:rPr>
            </w:pPr>
            <w:r>
              <w:rPr>
                <w:b/>
                <w:bCs/>
              </w:rPr>
            </w:r>
          </w:p>
          <w:p>
            <w:pPr>
              <w:pStyle w:val="para0"/>
              <w:spacing w:before="80" w:after="120" w:line="240" w:lineRule="auto"/>
              <w:jc w:val="left"/>
              <w:suppressAutoHyphens/>
              <w:hyphenationLines w:val="0"/>
              <w:widowControl w:val="0"/>
              <w:rPr>
                <w:b/>
                <w:bCs/>
              </w:rPr>
            </w:pPr>
            <w:r>
              <w:rPr>
                <w:b/>
                <w:bCs/>
              </w:rPr>
              <w:t xml:space="preserve">2. </w:t>
            </w:r>
            <w:r/>
            <w:r>
              <w:rPr>
                <w:noProof/>
              </w:rPr>
              <w:drawing>
                <wp:inline distT="114300" distB="114300" distL="114300" distR="114300">
                  <wp:extent cx="6395720" cy="1069340"/>
                  <wp:effectExtent l="0" t="0" r="0" b="0"/>
                  <wp:docPr id="3" name="Pictur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6"/>
                          <pic:cNvPicPr>
                            <a:picLocks noChangeAspect="1"/>
                            <a:extLst>
                              <a:ext uri="sm">
                                <sm:smNativeData xmlns:sm="sm" val="SMDATA_16_QkNVa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IAAAAAAAACAAAAAQAAAAAAAACcAAAAAAAAAAAAAACcAAAAWCcAAJQGAAAAAAAAnAAAAJwAAAAoAAAACAAAAAEAAAABAAAA"/>
                              </a:ext>
                            </a:extLst>
                          </pic:cNvPicPr>
                        </pic:nvPicPr>
                        <pic:blipFill>
                          <a:blip r:embed="rId10"/>
                          <a:stretch>
                            <a:fillRect/>
                          </a:stretch>
                        </pic:blipFill>
                        <pic:spPr>
                          <a:xfrm>
                            <a:off x="0" y="0"/>
                            <a:ext cx="6395720" cy="1069340"/>
                          </a:xfrm>
                          <a:prstGeom prst="rect">
                            <a:avLst/>
                          </a:prstGeom>
                          <a:noFill/>
                          <a:ln w="12700">
                            <a:noFill/>
                          </a:ln>
                        </pic:spPr>
                      </pic:pic>
                    </a:graphicData>
                  </a:graphic>
                </wp:inline>
              </w:drawing>
            </w:r>
            <w:r/>
            <w:r>
              <w:rPr>
                <w:b/>
                <w:bCs/>
              </w:rPr>
            </w:r>
          </w:p>
          <w:p>
            <w:pPr>
              <w:pStyle w:val="para0"/>
              <w:spacing w:before="80" w:after="120" w:line="240" w:lineRule="auto"/>
              <w:jc w:val="left"/>
              <w:suppressAutoHyphens/>
              <w:hyphenationLines w:val="0"/>
              <w:widowControl w:val="0"/>
              <w:rPr>
                <w:b/>
                <w:bCs/>
              </w:rPr>
            </w:pPr>
            <w:r>
              <w:rPr>
                <w:b/>
                <w:bCs/>
              </w:rPr>
              <w:t xml:space="preserve">3. </w:t>
            </w:r>
            <w:r/>
            <w:r>
              <w:rPr>
                <w:noProof/>
              </w:rPr>
              <w:drawing>
                <wp:inline distT="114300" distB="114300" distL="114300" distR="114300">
                  <wp:extent cx="6395720" cy="1883410"/>
                  <wp:effectExtent l="0" t="0" r="0" b="0"/>
                  <wp:docPr id="4" name="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7"/>
                          <pic:cNvPicPr>
                            <a:picLocks noChangeAspect="1"/>
                            <a:extLst>
                              <a:ext uri="sm">
                                <sm:smNativeData xmlns:sm="sm" val="SMDATA_16_QkNVa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IAAAAAAAACAAAAAQAAAAAAAACcAAAAAAAAAAAAAACcAAAAWCcAAJYLAAAAAAAAnAAAAJwAAAAoAAAACAAAAAEAAAABAAAA"/>
                              </a:ext>
                            </a:extLst>
                          </pic:cNvPicPr>
                        </pic:nvPicPr>
                        <pic:blipFill>
                          <a:blip r:embed="rId11"/>
                          <a:stretch>
                            <a:fillRect/>
                          </a:stretch>
                        </pic:blipFill>
                        <pic:spPr>
                          <a:xfrm>
                            <a:off x="0" y="0"/>
                            <a:ext cx="6395720" cy="1883410"/>
                          </a:xfrm>
                          <a:prstGeom prst="rect">
                            <a:avLst/>
                          </a:prstGeom>
                          <a:noFill/>
                          <a:ln w="12700">
                            <a:noFill/>
                          </a:ln>
                        </pic:spPr>
                      </pic:pic>
                    </a:graphicData>
                  </a:graphic>
                </wp:inline>
              </w:drawing>
            </w:r>
            <w:r/>
            <w:r>
              <w:rPr>
                <w:b/>
                <w:bCs/>
              </w:rPr>
            </w:r>
          </w:p>
        </w:tc>
      </w:tr>
    </w:tbl>
    <w:p>
      <w:pPr>
        <w:pStyle w:val="para3"/>
        <w:rPr>
          <w:u w:color="auto" w:val="single"/>
        </w:rPr>
      </w:pPr>
      <w:r>
        <w:rPr>
          <w:rStyle w:val="char16"/>
          <w:rFonts w:cs="Calibri"/>
          <w:u w:color="auto" w:val="single"/>
        </w:rPr>
        <w:t>Vulnerability 3</w:t>
      </w:r>
      <w:r>
        <w:rPr>
          <w:u w:color="auto" w:val="single"/>
        </w:rPr>
      </w:r>
    </w:p>
    <w:tbl>
      <w:tblPr>
        <w:tblStyle w:val="TableGrid"/>
        <w:name w:val="Table3"/>
        <w:tabOrder w:val="0"/>
        <w:jc w:val="left"/>
        <w:tblInd w:w="0" w:type="dxa"/>
        <w:tblW w:w="10425" w:type="dxa"/>
        <w:tblLook w:val="04A0" w:firstRow="1" w:lastRow="0" w:firstColumn="1" w:lastColumn="0" w:noHBand="0" w:noVBand="1"/>
      </w:tblPr>
      <w:tblGrid>
        <w:gridCol w:w="10425"/>
      </w:tblGrid>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rStyle w:val="char16"/>
                <w:rFonts w:cs="Calibri"/>
                <w:b/>
                <w:bCs/>
                <w:sz w:val="32"/>
                <w:szCs w:val="32"/>
              </w:rPr>
              <w:t>Description:</w:t>
            </w:r>
            <w:r>
              <w:rPr>
                <w:b/>
                <w:bCs/>
              </w:rPr>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b/>
                <w:bCs/>
              </w:rPr>
              <w:t>→HTML injection attack also found. I we see the info which we are puting in the search filed is comming back for example mitko see pic 1. From the output after that you see the h # is showing up, see pic 2.</w:t>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rStyle w:val="char16"/>
                <w:rFonts w:cs="Calibri"/>
                <w:b/>
                <w:bCs/>
                <w:sz w:val="32"/>
                <w:szCs w:val="32"/>
              </w:rPr>
              <w:t>Screenshots:</w:t>
            </w:r>
            <w:r>
              <w:rPr>
                <w:b/>
                <w:bCs/>
              </w:rPr>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b/>
                <w:bCs/>
              </w:rPr>
              <w:t>→ 1.</w:t>
            </w:r>
            <w:r/>
            <w:r>
              <w:rPr>
                <w:noProof/>
              </w:rPr>
              <w:drawing>
                <wp:inline distT="114300" distB="114300" distL="114300" distR="114300">
                  <wp:extent cx="6395720" cy="1264285"/>
                  <wp:effectExtent l="0" t="0" r="0" b="0"/>
                  <wp:docPr id="5"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38"/>
                          <pic:cNvPicPr>
                            <a:picLocks noChangeAspect="1"/>
                            <a:extLst>
                              <a:ext uri="sm">
                                <sm:smNativeData xmlns:sm="sm" val="SMDATA_16_QkNVa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DAAAAAQAAAAAAAACcAAAAAAAAAAAAAACcAAAAWCcAAMcHAAAAAAAAnAAAAJwAAAAoAAAACAAAAAEAAAABAAAA"/>
                              </a:ext>
                            </a:extLst>
                          </pic:cNvPicPr>
                        </pic:nvPicPr>
                        <pic:blipFill>
                          <a:blip r:embed="rId12"/>
                          <a:stretch>
                            <a:fillRect/>
                          </a:stretch>
                        </pic:blipFill>
                        <pic:spPr>
                          <a:xfrm>
                            <a:off x="0" y="0"/>
                            <a:ext cx="6395720" cy="1264285"/>
                          </a:xfrm>
                          <a:prstGeom prst="rect">
                            <a:avLst/>
                          </a:prstGeom>
                          <a:noFill/>
                          <a:ln w="12700">
                            <a:noFill/>
                          </a:ln>
                        </pic:spPr>
                      </pic:pic>
                    </a:graphicData>
                  </a:graphic>
                </wp:inline>
              </w:drawing>
            </w:r>
            <w:r/>
            <w:r>
              <w:rPr>
                <w:b/>
                <w:bCs/>
              </w:rPr>
            </w:r>
          </w:p>
          <w:p>
            <w:pPr>
              <w:pStyle w:val="para0"/>
              <w:spacing w:before="80" w:after="120" w:line="240" w:lineRule="auto"/>
              <w:jc w:val="left"/>
              <w:suppressAutoHyphens/>
              <w:hyphenationLines w:val="0"/>
              <w:widowControl w:val="0"/>
              <w:rPr>
                <w:b/>
                <w:bCs/>
              </w:rPr>
            </w:pPr>
            <w:r>
              <w:rPr>
                <w:b/>
                <w:bCs/>
              </w:rPr>
            </w:r>
          </w:p>
          <w:p>
            <w:pPr>
              <w:pStyle w:val="para0"/>
              <w:spacing w:before="80" w:after="120" w:line="240" w:lineRule="auto"/>
              <w:jc w:val="left"/>
              <w:suppressAutoHyphens/>
              <w:hyphenationLines w:val="0"/>
              <w:widowControl w:val="0"/>
              <w:rPr>
                <w:b/>
                <w:bCs/>
              </w:rPr>
            </w:pPr>
            <w:r>
              <w:rPr>
                <w:b/>
                <w:bCs/>
              </w:rPr>
              <w:t xml:space="preserve">2. </w:t>
            </w:r>
            <w:r/>
            <w:r>
              <w:rPr>
                <w:noProof/>
              </w:rPr>
              <w:drawing>
                <wp:inline distT="114300" distB="114300" distL="114300" distR="114300">
                  <wp:extent cx="6395720" cy="1280795"/>
                  <wp:effectExtent l="0" t="0" r="0" b="0"/>
                  <wp:docPr id="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9"/>
                          <pic:cNvPicPr>
                            <a:picLocks noChangeAspect="1"/>
                            <a:extLst>
                              <a:ext uri="sm">
                                <sm:smNativeData xmlns:sm="sm" val="SMDATA_16_QkNVa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DAAAAAQAAAAAAAACcAAAAAAAAAAAAAACcAAAAWCcAAOEHAAAAAAAAnAAAAJwAAAAoAAAACAAAAAEAAAABAAAA"/>
                              </a:ext>
                            </a:extLst>
                          </pic:cNvPicPr>
                        </pic:nvPicPr>
                        <pic:blipFill>
                          <a:blip r:embed="rId13"/>
                          <a:stretch>
                            <a:fillRect/>
                          </a:stretch>
                        </pic:blipFill>
                        <pic:spPr>
                          <a:xfrm>
                            <a:off x="0" y="0"/>
                            <a:ext cx="6395720" cy="1280795"/>
                          </a:xfrm>
                          <a:prstGeom prst="rect">
                            <a:avLst/>
                          </a:prstGeom>
                          <a:noFill/>
                          <a:ln w="12700">
                            <a:noFill/>
                          </a:ln>
                        </pic:spPr>
                      </pic:pic>
                    </a:graphicData>
                  </a:graphic>
                </wp:inline>
              </w:drawing>
            </w:r>
            <w:r/>
            <w:r>
              <w:rPr>
                <w:b/>
                <w:bCs/>
              </w:rPr>
            </w:r>
          </w:p>
        </w:tc>
      </w:tr>
    </w:tbl>
    <w:p>
      <w:pPr>
        <w:pStyle w:val="para3"/>
        <w:rPr>
          <w:u w:color="auto" w:val="single"/>
        </w:rPr>
      </w:pPr>
      <w:r>
        <w:rPr>
          <w:rStyle w:val="char16"/>
          <w:rFonts w:cs="Calibri"/>
          <w:u w:color="auto" w:val="single"/>
        </w:rPr>
        <w:t>Vulnerability 4</w:t>
      </w:r>
      <w:r>
        <w:rPr>
          <w:u w:color="auto" w:val="single"/>
        </w:rPr>
      </w:r>
    </w:p>
    <w:tbl>
      <w:tblPr>
        <w:tblStyle w:val="TableGrid"/>
        <w:name w:val="Table4"/>
        <w:tabOrder w:val="0"/>
        <w:jc w:val="left"/>
        <w:tblInd w:w="0" w:type="dxa"/>
        <w:tblW w:w="10425" w:type="dxa"/>
        <w:tblLook w:val="04A0" w:firstRow="1" w:lastRow="0" w:firstColumn="1" w:lastColumn="0" w:noHBand="0" w:noVBand="1"/>
      </w:tblPr>
      <w:tblGrid>
        <w:gridCol w:w="10425"/>
      </w:tblGrid>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rStyle w:val="char16"/>
                <w:rFonts w:cs="Calibri"/>
                <w:b/>
                <w:bCs/>
                <w:sz w:val="32"/>
                <w:szCs w:val="32"/>
              </w:rPr>
              <w:t>Description:</w:t>
            </w:r>
            <w:r>
              <w:rPr>
                <w:b/>
                <w:bCs/>
              </w:rPr>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b/>
                <w:bCs/>
              </w:rPr>
              <w:t>→The HTTP code 200 OK success status response code indicate that the server has successfully processed the request. While this status code does not carry much information by itself, it signals to attackers that their attempt was successful. I have used DIRB to found this, please see picture.</w:t>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rStyle w:val="char16"/>
                <w:rFonts w:cs="Calibri"/>
                <w:b/>
                <w:bCs/>
                <w:sz w:val="32"/>
                <w:szCs w:val="32"/>
              </w:rPr>
              <w:t>Screenshots:</w:t>
            </w:r>
            <w:r>
              <w:rPr>
                <w:b/>
                <w:bCs/>
              </w:rPr>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b/>
                <w:bCs/>
              </w:rPr>
              <w:t>-&gt;</w:t>
            </w:r>
            <w:r/>
            <w:r>
              <w:rPr>
                <w:noProof/>
              </w:rPr>
              <w:drawing>
                <wp:inline distT="114300" distB="114300" distL="114300" distR="114300">
                  <wp:extent cx="4770120" cy="2552700"/>
                  <wp:effectExtent l="0" t="0" r="0" b="0"/>
                  <wp:docPr id="7"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40"/>
                          <pic:cNvPicPr>
                            <a:picLocks noChangeAspect="1"/>
                            <a:extLst>
                              <a:ext uri="sm">
                                <sm:smNativeData xmlns:sm="sm" val="SMDATA_16_QkNVa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B6IAAAAAAAAEAAAAAAAAAAAAAACcAAAAAQAAAAAAAACcAAAAWB0AALQPAAAAAAAAnAAAAJwAAAAoAAAACAAAAAEAAAABAAAA"/>
                              </a:ext>
                            </a:extLst>
                          </pic:cNvPicPr>
                        </pic:nvPicPr>
                        <pic:blipFill>
                          <a:blip r:embed="rId14"/>
                          <a:stretch>
                            <a:fillRect/>
                          </a:stretch>
                        </pic:blipFill>
                        <pic:spPr>
                          <a:xfrm>
                            <a:off x="0" y="0"/>
                            <a:ext cx="4770120" cy="2552700"/>
                          </a:xfrm>
                          <a:prstGeom prst="rect">
                            <a:avLst/>
                          </a:prstGeom>
                          <a:noFill/>
                          <a:ln w="12700">
                            <a:noFill/>
                          </a:ln>
                        </pic:spPr>
                      </pic:pic>
                    </a:graphicData>
                  </a:graphic>
                </wp:inline>
              </w:drawing>
            </w:r>
            <w:r/>
            <w:r>
              <w:rPr>
                <w:b/>
                <w:bCs/>
              </w:rPr>
            </w:r>
          </w:p>
        </w:tc>
      </w:tr>
    </w:tbl>
    <w:p>
      <w:pPr>
        <w:pStyle w:val="para3"/>
        <w:rPr>
          <w:rFonts w:cs="Calibri"/>
          <w:u w:color="auto" w:val="single"/>
        </w:rPr>
      </w:pPr>
      <w:r>
        <w:rPr>
          <w:rStyle w:val="char16"/>
          <w:rFonts w:cs="Calibri"/>
          <w:u w:color="auto" w:val="single"/>
        </w:rPr>
        <w:t xml:space="preserve">Vulnerability </w:t>
      </w:r>
      <w:r>
        <w:rPr>
          <w:rStyle w:val="char16"/>
          <w:rFonts w:cs="Calibri"/>
          <w:u w:color="auto" w:val="single"/>
        </w:rPr>
        <w:t>5</w:t>
      </w:r>
      <w:r>
        <w:rPr>
          <w:rFonts w:cs="Calibri"/>
          <w:u w:color="auto" w:val="single"/>
        </w:rPr>
      </w:r>
    </w:p>
    <w:tbl>
      <w:tblPr>
        <w:tblStyle w:val="TableGrid"/>
        <w:name w:val="Table5"/>
        <w:tabOrder w:val="0"/>
        <w:jc w:val="left"/>
        <w:tblInd w:w="0" w:type="dxa"/>
        <w:tblW w:w="10425" w:type="dxa"/>
        <w:tblLook w:val="04A0" w:firstRow="1" w:lastRow="0" w:firstColumn="1" w:lastColumn="0" w:noHBand="0" w:noVBand="1"/>
      </w:tblPr>
      <w:tblGrid>
        <w:gridCol w:w="10425"/>
      </w:tblGrid>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rStyle w:val="char16"/>
                <w:rFonts w:cs="Calibri"/>
                <w:b/>
                <w:bCs/>
                <w:sz w:val="32"/>
                <w:szCs w:val="32"/>
              </w:rPr>
              <w:t>Description:</w:t>
            </w:r>
            <w:r>
              <w:rPr>
                <w:b/>
                <w:bCs/>
              </w:rPr>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b/>
                <w:bCs/>
              </w:rPr>
              <w:t>→ Found an old PHP version after checking some additional information on the browser with the curl -I command. Please see the picture. PHP/7.4.33 end of life in 2022.</w:t>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Pr>
                <w:rStyle w:val="char16"/>
                <w:rFonts w:cs="Calibri"/>
                <w:b/>
                <w:bCs/>
                <w:sz w:val="32"/>
                <w:szCs w:val="32"/>
              </w:rPr>
              <w:t>Screenshots:</w:t>
            </w:r>
            <w:r>
              <w:rPr>
                <w:b/>
                <w:bCs/>
              </w:rPr>
            </w:r>
          </w:p>
        </w:tc>
      </w:tr>
      <w:tr>
        <w:trPr>
          <w:tblHeader w:val="0"/>
          <w:cantSplit w:val="0"/>
          <w:trHeight w:val="0" w:hRule="auto"/>
        </w:trPr>
        <w:tc>
          <w:tcPr>
            <w:tcW w:w="10425" w:type="dxa"/>
            <w:tcMar>
              <w:top w:w="0" w:type="dxa"/>
              <w:left w:w="108" w:type="dxa"/>
              <w:bottom w:w="0" w:type="dxa"/>
              <w:right w:w="108" w:type="dxa"/>
            </w:tcMar>
            <w:tmTcPr id="1750418242" protected="0"/>
          </w:tcPr>
          <w:p>
            <w:pPr>
              <w:pStyle w:val="para0"/>
              <w:spacing w:before="80" w:after="120" w:line="240" w:lineRule="auto"/>
              <w:jc w:val="left"/>
              <w:suppressAutoHyphens/>
              <w:hyphenationLines w:val="0"/>
              <w:widowControl w:val="0"/>
              <w:rPr>
                <w:b/>
                <w:bCs/>
              </w:rPr>
            </w:pPr>
            <w:r/>
            <w:r>
              <w:rPr>
                <w:noProof/>
              </w:rPr>
              <w:drawing>
                <wp:inline distT="114300" distB="114300" distL="114300" distR="114300">
                  <wp:extent cx="3291840" cy="1463040"/>
                  <wp:effectExtent l="0" t="0" r="0" b="0"/>
                  <wp:docPr id="8" name="Pictur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41"/>
                          <pic:cNvPicPr>
                            <a:picLocks noChangeAspect="1"/>
                            <a:extLst>
                              <a:ext uri="sm">
                                <sm:smNativeData xmlns:sm="sm" val="SMDATA_16_QkNV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B6IAAAAAAAAFAAAAAAAAAAAAAACcAAAAAAAAAAAAAACcAAAAQBQAAAAJAAAAAAAAnAAAAJwAAAAoAAAACAAAAAEAAAABAAAA"/>
                              </a:ext>
                            </a:extLst>
                          </pic:cNvPicPr>
                        </pic:nvPicPr>
                        <pic:blipFill>
                          <a:blip r:embed="rId15"/>
                          <a:stretch>
                            <a:fillRect/>
                          </a:stretch>
                        </pic:blipFill>
                        <pic:spPr>
                          <a:xfrm>
                            <a:off x="0" y="0"/>
                            <a:ext cx="3291840" cy="1463040"/>
                          </a:xfrm>
                          <a:prstGeom prst="rect">
                            <a:avLst/>
                          </a:prstGeom>
                          <a:noFill/>
                          <a:ln w="12700">
                            <a:noFill/>
                          </a:ln>
                        </pic:spPr>
                      </pic:pic>
                    </a:graphicData>
                  </a:graphic>
                </wp:inline>
              </w:drawing>
            </w:r>
            <w:r/>
            <w:r>
              <w:rPr>
                <w:b/>
                <w:bCs/>
              </w:rPr>
            </w:r>
          </w:p>
        </w:tc>
      </w:tr>
    </w:tbl>
    <w:p>
      <w:pPr>
        <w:pStyle w:val="para17"/>
        <w:rPr>
          <w:rFonts w:cs="Calibri"/>
          <w:u w:color="auto" w:val="single"/>
        </w:rPr>
      </w:pPr>
      <w:r>
        <w:rPr>
          <w:rStyle w:val="char16"/>
          <w:rFonts w:cs="Calibri"/>
          <w:u w:color="auto" w:val="single"/>
        </w:rPr>
        <w:t>Vulnerability 6</w:t>
      </w:r>
      <w:r>
        <w:rPr>
          <w:rFonts w:cs="Calibri"/>
          <w:u w:color="auto" w:val="single"/>
        </w:rPr>
      </w:r>
    </w:p>
    <w:p>
      <w:pPr>
        <w:pStyle w:val="para17"/>
        <w:rPr>
          <w:rFonts w:cs="Calibri"/>
          <w:u w:color="auto" w:val="single"/>
        </w:rPr>
      </w:pPr>
      <w:r>
        <w:rPr>
          <w:rStyle w:val="char16"/>
          <w:rFonts w:cs="Calibri"/>
          <w:u w:color="auto" w:val="single"/>
        </w:rPr>
        <w:t>I also found the Public SSH Key for the open port 22. Please see the picture.</w:t>
      </w:r>
      <w:r>
        <w:rPr>
          <w:rFonts w:cs="Calibri"/>
          <w:u w:color="auto" w:val="single"/>
        </w:rPr>
      </w:r>
    </w:p>
    <w:p>
      <w:pPr>
        <w:pStyle w:val="para17"/>
        <w:rPr>
          <w:rFonts w:cs="Calibri"/>
          <w:u w:color="auto" w:val="single"/>
        </w:rPr>
      </w:pPr>
      <w:r>
        <w:rPr>
          <w:rFonts w:cs="Calibri"/>
          <w:u w:color="auto" w:val="single"/>
        </w:rPr>
      </w:r>
    </w:p>
    <w:p>
      <w:pPr>
        <w:pStyle w:val="para17"/>
        <w:rPr>
          <w:rFonts w:cs="Calibri"/>
          <w:u w:color="auto" w:val="single"/>
        </w:rPr>
      </w:pPr>
      <w:r/>
      <w:r>
        <w:rPr>
          <w:noProof/>
        </w:rPr>
        <w:drawing>
          <wp:inline distT="114300" distB="114300" distL="114300" distR="114300">
            <wp:extent cx="15678785" cy="1289050"/>
            <wp:effectExtent l="0" t="0" r="0" b="0"/>
            <wp:docPr id="9" name="Pic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42"/>
                    <pic:cNvPicPr>
                      <a:picLocks noChangeAspect="1"/>
                      <a:extLst>
                        <a:ext uri="sm">
                          <sm:smNativeData xmlns:sm="sm" val="SMDATA_16_QkNV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NgAADuBwAAc2AAAO4H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IAAAAAAAAAAAAAAQAAAAAAAACcAAAAAQAAAAAAAACcAAAAc2AAAO4HAAAAAAAAnAAAAJwAAAAoAAAACAAAAAEAAAABAAAA"/>
                        </a:ext>
                      </a:extLst>
                    </pic:cNvPicPr>
                  </pic:nvPicPr>
                  <pic:blipFill>
                    <a:blip r:embed="rId16"/>
                    <a:stretch>
                      <a:fillRect/>
                    </a:stretch>
                  </pic:blipFill>
                  <pic:spPr>
                    <a:xfrm>
                      <a:off x="0" y="0"/>
                      <a:ext cx="15678785" cy="1289050"/>
                    </a:xfrm>
                    <a:prstGeom prst="rect">
                      <a:avLst/>
                    </a:prstGeom>
                    <a:noFill/>
                    <a:ln w="12700">
                      <a:noFill/>
                    </a:ln>
                  </pic:spPr>
                </pic:pic>
              </a:graphicData>
            </a:graphic>
          </wp:inline>
        </w:drawing>
      </w:r>
      <w:r/>
      <w:r>
        <w:rPr>
          <w:rFonts w:cs="Calibri"/>
          <w:u w:color="auto" w:val="single"/>
        </w:rPr>
      </w:r>
    </w:p>
    <w:p>
      <w:pPr>
        <w:pStyle w:val="para17"/>
        <w:rPr>
          <w:rFonts w:cs="Calibri"/>
          <w:u w:color="auto" w:val="single"/>
        </w:rPr>
      </w:pPr>
      <w:r>
        <w:rPr>
          <w:rFonts w:cs="Calibri"/>
          <w:u w:color="auto" w:val="single"/>
        </w:rPr>
      </w:r>
    </w:p>
    <w:p>
      <w:pPr>
        <w:pStyle w:val="para3"/>
      </w:pPr>
      <w:r>
        <w:rPr>
          <w:rStyle w:val="char17"/>
        </w:rPr>
        <w:t>Writeup</w:t>
      </w:r>
      <w:r/>
    </w:p>
    <w:p>
      <w:pPr>
        <w:pStyle w:val="para18"/>
        <w:spacing w:before="0" w:after="0" w:beforeAutospacing="0" w:afterAutospacing="0" w:line="276" w:lineRule="auto"/>
      </w:pPr>
      <w:r>
        <w:rPr>
          <w:rStyle w:val="char16"/>
          <w:rFonts w:ascii="Calibri" w:hAnsi="Calibri" w:cs="Calibri"/>
          <w:sz w:val="28"/>
          <w:szCs w:val="28"/>
        </w:rPr>
        <w:t>This is the write-up section. Here, you can explain your exam engagement in open format. Screenshots and outputs from tools are allowed. Good formatting and detailed explanations can increase your overall points, however, bad formatting and poor explanations can decrease your overall points.</w:t>
      </w:r>
      <w:r/>
    </w:p>
    <w:p>
      <w:pPr>
        <w:pStyle w:val="para18"/>
        <w:spacing w:before="0" w:after="0" w:beforeAutospacing="0" w:afterAutospacing="0" w:line="276" w:lineRule="auto"/>
        <w:rPr>
          <w:rFonts w:ascii="Calibri" w:hAnsi="Calibri" w:cs="Calibri"/>
          <w:sz w:val="28"/>
          <w:szCs w:val="28"/>
        </w:rPr>
      </w:pPr>
      <w:r>
        <w:rPr>
          <w:rFonts w:ascii="Calibri" w:hAnsi="Calibri" w:cs="Calibri"/>
          <w:sz w:val="28"/>
          <w:szCs w:val="28"/>
        </w:rPr>
      </w:r>
    </w:p>
    <w:p>
      <w:pPr>
        <w:pStyle w:val="para18"/>
        <w:spacing w:before="0" w:after="0" w:beforeAutospacing="0" w:afterAutospacing="0" w:line="276" w:lineRule="auto"/>
        <w:rPr>
          <w:rFonts w:ascii="Calibri" w:hAnsi="Calibri" w:cs="Calibri"/>
          <w:sz w:val="28"/>
          <w:szCs w:val="28"/>
        </w:rPr>
      </w:pPr>
      <w:r>
        <w:rPr>
          <w:rFonts w:ascii="Calibri" w:hAnsi="Calibri" w:cs="Calibri"/>
          <w:sz w:val="28"/>
          <w:szCs w:val="28"/>
        </w:rPr>
      </w:r>
    </w:p>
    <w:p>
      <w:pPr>
        <w:pStyle w:val="para18"/>
        <w:spacing w:before="0" w:after="0" w:beforeAutospacing="0" w:afterAutospacing="0" w:line="276" w:lineRule="auto"/>
        <w:rPr>
          <w:rFonts w:ascii="Calibri" w:hAnsi="Calibri" w:cs="Calibri"/>
          <w:sz w:val="28"/>
          <w:szCs w:val="28"/>
        </w:rPr>
      </w:pPr>
      <w:r>
        <w:rPr>
          <w:rFonts w:ascii="Calibri" w:hAnsi="Calibri" w:cs="Calibri"/>
          <w:sz w:val="28"/>
          <w:szCs w:val="28"/>
        </w:rPr>
      </w:r>
    </w:p>
    <w:p>
      <w:pPr>
        <w:pStyle w:val="para1"/>
        <w:spacing w:before="240" w:after="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Cs/>
          <w:sz w:val="36"/>
          <w:szCs w:val="36"/>
        </w:rPr>
      </w:pPr>
      <w:r>
        <w:rPr>
          <w:rFonts w:ascii="Arial" w:hAnsi="Arial" w:cs="Arial"/>
          <w:bCs/>
          <w:sz w:val="36"/>
          <w:szCs w:val="36"/>
        </w:rPr>
        <w:t>Digital Investigation Report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6"/>
        </w:rPr>
      </w:pPr>
      <w:r>
        <w:rPr>
          <w:b/>
          <w:bCs/>
          <w:sz w:val="22"/>
          <w:szCs w:val="36"/>
        </w:rPr>
        <w:t>Target IP:</w:t>
      </w:r>
      <w:r>
        <w:rPr>
          <w:b w:val="0"/>
          <w:bCs/>
          <w:sz w:val="22"/>
          <w:szCs w:val="36"/>
        </w:rPr>
        <w:t xml:space="preserve"> 185.218.124.165</w:t>
        <w:br w:type="textWrapping"/>
      </w:r>
      <w:r>
        <w:rPr>
          <w:b/>
          <w:bCs/>
          <w:sz w:val="22"/>
          <w:szCs w:val="36"/>
        </w:rPr>
        <w:t>Assessment Type:</w:t>
      </w:r>
      <w:r>
        <w:rPr>
          <w:b w:val="0"/>
          <w:bCs/>
          <w:sz w:val="22"/>
          <w:szCs w:val="36"/>
        </w:rPr>
        <w:t xml:space="preserve"> Active and Passive Reconnaissance</w:t>
        <w:br w:type="textWrapping"/>
      </w:r>
      <w:r>
        <w:rPr>
          <w:b/>
          <w:bCs/>
          <w:sz w:val="22"/>
          <w:szCs w:val="36"/>
        </w:rPr>
        <w:t>Objective:</w:t>
      </w:r>
      <w:r>
        <w:rPr>
          <w:b w:val="0"/>
          <w:bCs/>
          <w:sz w:val="22"/>
          <w:szCs w:val="36"/>
        </w:rPr>
        <w:t xml:space="preserve"> Identify vulnerabilities and locate any exposed SSH private key.</w:t>
        <w:br w:type="textWrapping"/>
      </w:r>
      <w:r>
        <w:rPr>
          <w:b/>
          <w:bCs/>
          <w:sz w:val="22"/>
          <w:szCs w:val="36"/>
        </w:rPr>
        <w:t>Scope:</w:t>
      </w:r>
      <w:r>
        <w:rPr>
          <w:b w:val="0"/>
          <w:bCs/>
          <w:sz w:val="22"/>
          <w:szCs w:val="36"/>
        </w:rPr>
        <w:t xml:space="preserve"> Open – unrestricted enumeration and information gathering allowed.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6"/>
        </w:rPr>
      </w:pPr>
      <w:r>
        <w:rPr>
          <w:noProof/>
        </w:rPr>
        <w:pict>
          <v:rect id="_x0000_i1026" style="width:0.00pt;height:0.65pt" o:hr="t" o:hrpct="1000" o:hralign="center" o:hrnoshade="t" fillcolor="#000000" stroked="f"/>
        </w:pict>
      </w:r>
      <w:r>
        <w:rPr>
          <w:b w:val="0"/>
          <w:bCs/>
          <w:sz w:val="22"/>
          <w:szCs w:val="36"/>
        </w:rPr>
      </w:r>
    </w:p>
    <w:p>
      <w:pPr>
        <w:pStyle w:val="para2"/>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Vulnerability 1 – Open SSH Port (Port 22)</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Description:</w:t>
        <w:br w:type="textWrapping"/>
      </w:r>
      <w:r>
        <w:rPr>
          <w:b w:val="0"/>
          <w:bCs/>
          <w:sz w:val="22"/>
          <w:szCs w:val="32"/>
        </w:rPr>
        <w:t xml:space="preserve"> Port 22 (SSH) is openly accessible from any external IP address.</w:t>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Discovery Method:</w:t>
        <w:br w:type="textWrapping"/>
      </w:r>
      <w:r>
        <w:rPr>
          <w:b w:val="0"/>
          <w:bCs/>
          <w:sz w:val="22"/>
          <w:szCs w:val="32"/>
        </w:rPr>
        <w:t xml:space="preserve"> Identified during basic port scanning.</w:t>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Risk Impact:</w:t>
        <w:br w:type="textWrapping"/>
      </w:r>
      <w:r>
        <w:rPr>
          <w:b w:val="0"/>
          <w:bCs/>
          <w:sz w:val="22"/>
          <w:szCs w:val="32"/>
        </w:rPr>
        <w:t xml:space="preserve"> Exposes the SSH service to:</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Brute-force login attempts</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Banner grabbing</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Unauthorized access attempts</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Recommendation:</w:t>
        <w:br w:type="textWrapping"/>
      </w:r>
      <w:r>
        <w:rPr>
          <w:b w:val="0"/>
          <w:bCs/>
          <w:sz w:val="22"/>
          <w:szCs w:val="32"/>
        </w:rPr>
        <w:t xml:space="preserve"> Restrict SSH access to specific trusted IPs using firewall rules or access control lists (ACLs).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noProof/>
        </w:rPr>
        <w:pict>
          <v:rect id="_x0000_i1027" style="width:0.00pt;height:0.65pt" o:hr="t" o:hrpct="1000" o:hralign="center" o:hrnoshade="t" fillcolor="#000000" stroked="f"/>
        </w:pict>
      </w:r>
      <w:r>
        <w:rPr>
          <w:b w:val="0"/>
          <w:bCs/>
          <w:sz w:val="22"/>
          <w:szCs w:val="32"/>
        </w:rPr>
      </w:r>
    </w:p>
    <w:p>
      <w:pPr>
        <w:pStyle w:val="para2"/>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離 Vulnerability 2 – Cross-Site Scripting (XSS)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Description:</w:t>
        <w:br w:type="textWrapping"/>
      </w:r>
      <w:r>
        <w:rPr>
          <w:b w:val="0"/>
          <w:bCs/>
          <w:sz w:val="22"/>
          <w:szCs w:val="32"/>
        </w:rPr>
        <w:t xml:space="preserve"> Reflected Cross-Site Scripting vulnerability exists on the web application served over port 80.</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Discovery Method:</w:t>
        <w:br w:type="textWrapping"/>
      </w:r>
      <w:r>
        <w:rPr>
          <w:b w:val="0"/>
          <w:bCs/>
          <w:sz w:val="22"/>
          <w:szCs w:val="32"/>
        </w:rPr>
        <w:t xml:space="preserve"> Injected test strings into input fields; the input was reflected unescaped in the response.</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Risk Impact:</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Theft of session cookies</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Execution of arbitrary scripts</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Client-side redirection and data manipulation</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Recommendation:</w:t>
        <w:br w:type="textWrapping"/>
      </w:r>
      <w:r>
        <w:rPr>
          <w:b w:val="0"/>
          <w:bCs/>
          <w:sz w:val="22"/>
          <w:szCs w:val="32"/>
        </w:rPr>
        <w:t xml:space="preserve"> Implement input sanitization and output encoding. Consider using security libraries or frameworks with built-in XSS protection.</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noProof/>
        </w:rPr>
        <w:pict>
          <v:rect id="_x0000_i1028" style="width:0.00pt;height:0.65pt" o:hr="t" o:hrpct="1000" o:hralign="center" o:hrnoshade="t" fillcolor="#000000" stroked="f"/>
        </w:pict>
      </w:r>
      <w:r>
        <w:rPr>
          <w:b w:val="0"/>
          <w:bCs/>
          <w:sz w:val="22"/>
          <w:szCs w:val="32"/>
        </w:rPr>
      </w:r>
    </w:p>
    <w:p>
      <w:pPr>
        <w:pStyle w:val="para2"/>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隣 Vulnerability 3 – HTML Injection</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Description:</w:t>
        <w:br w:type="textWrapping"/>
      </w:r>
      <w:r>
        <w:rPr>
          <w:b w:val="0"/>
          <w:bCs/>
          <w:sz w:val="22"/>
          <w:szCs w:val="32"/>
        </w:rPr>
        <w:t xml:space="preserve"> HTML tags entered into a search field are rendered directly in the response.</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Discovery Method:</w:t>
        <w:br w:type="textWrapping"/>
      </w:r>
      <w:r>
        <w:rPr>
          <w:b w:val="0"/>
          <w:bCs/>
          <w:sz w:val="22"/>
          <w:szCs w:val="32"/>
        </w:rPr>
        <w:t xml:space="preserve"> Injected values like “mitko” and HTML elements (e.g., &lt;h#&gt;) into input fields; confirmed rendering in browser output.</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Risk Impact:</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Web page defacement</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Phishing via fake forms or buttons</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Gateway to more severe XSS vulnerabilities</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Recommendation:</w:t>
        <w:br w:type="textWrapping"/>
      </w:r>
      <w:r>
        <w:rPr>
          <w:b w:val="0"/>
          <w:bCs/>
          <w:sz w:val="22"/>
          <w:szCs w:val="32"/>
        </w:rPr>
        <w:t xml:space="preserve"> Sanitize all user inputs and apply context-aware output encoding to prevent interpretation as HTML.</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noProof/>
        </w:rPr>
        <w:pict>
          <v:rect id="_x0000_i1029" style="width:0.00pt;height:0.65pt" o:hr="t" o:hrpct="1000" o:hralign="center" o:hrnoshade="t" fillcolor="#000000" stroked="f"/>
        </w:pict>
      </w:r>
      <w:r>
        <w:rPr>
          <w:b w:val="0"/>
          <w:bCs/>
          <w:sz w:val="22"/>
          <w:szCs w:val="32"/>
        </w:rPr>
      </w:r>
    </w:p>
    <w:p>
      <w:pPr>
        <w:pStyle w:val="para2"/>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Vulnerability 4 – Exposed Directories (Using DIRB)</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Description:</w:t>
        <w:br w:type="textWrapping"/>
      </w:r>
      <w:r>
        <w:rPr>
          <w:b w:val="0"/>
          <w:bCs/>
          <w:sz w:val="22"/>
          <w:szCs w:val="32"/>
        </w:rPr>
        <w:t xml:space="preserve"> Hidden or unintended directories are accessible via HTTP and return HTTP 200 OK.</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Discovery Method:</w:t>
        <w:br w:type="textWrapping"/>
      </w:r>
      <w:r>
        <w:rPr>
          <w:b w:val="0"/>
          <w:bCs/>
          <w:sz w:val="22"/>
          <w:szCs w:val="32"/>
        </w:rPr>
        <w:t xml:space="preserve"> Used the DIRB tool to perform directory brute-forcing.</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Risk Impact:</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Exposure of sensitive files or configuration</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Discovery of outdated or unlinked resources</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Increased attack surface</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Recommendation:</w:t>
        <w:br w:type="textWrapping"/>
      </w:r>
      <w:r>
        <w:rPr>
          <w:b w:val="0"/>
          <w:bCs/>
          <w:sz w:val="22"/>
          <w:szCs w:val="32"/>
        </w:rPr>
        <w:t xml:space="preserve"> Disable directory listing, secure access to sensitive directories, and remove unused or test files.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noProof/>
        </w:rPr>
        <w:pict>
          <v:rect id="_x0000_i1030" style="width:0.00pt;height:0.65pt" o:hr="t" o:hrpct="1000" o:hralign="center" o:hrnoshade="t" fillcolor="#000000" stroked="f"/>
        </w:pict>
      </w:r>
      <w:r>
        <w:rPr>
          <w:b w:val="0"/>
          <w:bCs/>
          <w:sz w:val="22"/>
          <w:szCs w:val="32"/>
        </w:rPr>
      </w:r>
    </w:p>
    <w:p>
      <w:pPr>
        <w:pStyle w:val="para2"/>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茶 Vulnerability 5 – Outdated PHP Version (7.4.33)</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Description:</w:t>
        <w:br w:type="textWrapping"/>
      </w:r>
      <w:r>
        <w:rPr>
          <w:b w:val="0"/>
          <w:bCs/>
          <w:sz w:val="22"/>
          <w:szCs w:val="32"/>
        </w:rPr>
        <w:t xml:space="preserve"> Server is running PHP version 7.4.33, which reached end-of-life (EOL) in 2022.</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Discovery Method:</w:t>
        <w:br w:type="textWrapping"/>
      </w:r>
      <w:r>
        <w:rPr>
          <w:b w:val="0"/>
          <w:bCs/>
          <w:sz w:val="22"/>
          <w:szCs w:val="32"/>
        </w:rPr>
        <w:t xml:space="preserve"> Used curl -I to inspect HTTP response headers.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Risk Impact:</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Vulnerable to known exploits with no official security patches</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Potential code execution or denial-of-service risks</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Recommendation:</w:t>
        <w:br w:type="textWrapping"/>
      </w:r>
      <w:r>
        <w:rPr>
          <w:b w:val="0"/>
          <w:bCs/>
          <w:sz w:val="22"/>
          <w:szCs w:val="32"/>
        </w:rPr>
        <w:t xml:space="preserve"> Upgrade to a supported PHP version (e.g., PHP 8.2+) and ensure regular updates are applied.</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noProof/>
        </w:rPr>
        <w:pict>
          <v:rect id="_x0000_i1031" style="width:0.00pt;height:0.65pt" o:hr="t" o:hrpct="1000" o:hralign="center" o:hrnoshade="t" fillcolor="#000000" stroked="f"/>
        </w:pict>
      </w:r>
      <w:r>
        <w:rPr>
          <w:b w:val="0"/>
          <w:bCs/>
          <w:sz w:val="22"/>
          <w:szCs w:val="32"/>
        </w:rPr>
      </w:r>
    </w:p>
    <w:p>
      <w:pPr>
        <w:pStyle w:val="para2"/>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Vulnerability 6 – Public SSH Key Exposure</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Description:</w:t>
        <w:br w:type="textWrapping"/>
      </w:r>
      <w:r>
        <w:rPr>
          <w:b w:val="0"/>
          <w:bCs/>
          <w:sz w:val="22"/>
          <w:szCs w:val="32"/>
        </w:rPr>
        <w:t xml:space="preserve"> A public SSH key associated with port 22 was discovered.</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Discovery Method:</w:t>
        <w:br w:type="textWrapping"/>
      </w:r>
      <w:r>
        <w:rPr>
          <w:b w:val="0"/>
          <w:bCs/>
          <w:sz w:val="22"/>
          <w:szCs w:val="32"/>
        </w:rPr>
        <w:t xml:space="preserve"> Not fully detailed; implied discovery via HTTP or file enumeration.</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Risk Impact:</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May aid attackers in identifying users or hosts</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t>Combined with other information, may assist in targeted attacks</w:t>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8"/>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bCs/>
          <w:sz w:val="22"/>
          <w:szCs w:val="32"/>
        </w:rPr>
        <w:t>Recommendation:</w:t>
        <w:br w:type="textWrapping"/>
      </w:r>
      <w:r>
        <w:rPr>
          <w:b w:val="0"/>
          <w:bCs/>
          <w:sz w:val="22"/>
          <w:szCs w:val="32"/>
        </w:rPr>
        <w:t xml:space="preserve"> Ensure public keys are not exposed in unintended locations. If unnecessary, remove them from accessible directories.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b w:val="0"/>
          <w:bCs/>
          <w:sz w:val="22"/>
          <w:szCs w:val="32"/>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2"/>
        </w:rPr>
      </w:pPr>
      <w:r>
        <w:rPr>
          <w:noProof/>
        </w:rPr>
        <w:pict>
          <v:rect id="_x0000_i1032" style="width:0.00pt;height:0.65pt" o:hr="t" o:hrpct="1000" o:hralign="center" o:hrnoshade="t" fillcolor="#000000" stroked="f"/>
        </w:pict>
      </w:r>
      <w:r>
        <w:rPr>
          <w:b w:val="0"/>
          <w:bCs/>
          <w:sz w:val="22"/>
          <w:szCs w:val="32"/>
        </w:rPr>
      </w:r>
    </w:p>
    <w:p>
      <w:pPr>
        <w:pStyle w:val="para1"/>
        <w:spacing w:before="240" w:after="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Cs/>
          <w:sz w:val="36"/>
          <w:szCs w:val="36"/>
        </w:rPr>
      </w:pPr>
      <w:r>
        <w:rPr>
          <w:rFonts w:ascii="Arial" w:hAnsi="Arial" w:cs="Arial"/>
          <w:bCs/>
          <w:sz w:val="36"/>
          <w:szCs w:val="36"/>
        </w:rPr>
        <w:t>✅ Conclusion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6"/>
        </w:rPr>
      </w:pPr>
      <w:r>
        <w:rPr>
          <w:b w:val="0"/>
          <w:bCs/>
          <w:sz w:val="22"/>
          <w:szCs w:val="36"/>
        </w:rPr>
        <w:t>The engagement revealed multiple security concerns across the target system, including both web and network-level vulnerabilities. While the primary objective was to locate an exposed private SSH key (which is not confirmed to be found), the identified issues warrant attention.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sz w:val="22"/>
          <w:szCs w:val="36"/>
        </w:rPr>
      </w:pPr>
      <w:r>
        <w:rPr>
          <w:b w:val="0"/>
          <w:bCs/>
          <w:sz w:val="22"/>
          <w:szCs w:val="36"/>
        </w:rPr>
        <w:t>Each vulnerability poses a specific risk and, if chained, could lead to deeper compromise or reconnaissance of the internal environment. Prompt remediation and implementation of secure configurations are strongly advised.</w:t>
      </w:r>
    </w:p>
    <w:sectPr>
      <w:footnotePr>
        <w:pos w:val="pageBottom"/>
        <w:numFmt w:val="decimal"/>
        <w:numStart w:val="1"/>
        <w:numRestart w:val="continuous"/>
      </w:footnotePr>
      <w:endnotePr>
        <w:pos w:val="docEnd"/>
        <w:numFmt w:val="lowerRoman"/>
        <w:numStart w:val="1"/>
        <w:numRestart w:val="continuous"/>
      </w:endnotePr>
      <w:headerReference w:type="default" r:id="rId17"/>
      <w:footerReference w:type="default" r:id="rId18"/>
      <w:type w:val="nextPage"/>
      <w:pgSz w:h="16838" w:w="11906"/>
      <w:pgMar w:left="737" w:top="624" w:right="737" w:bottom="1077" w:header="567" w:footer="794"/>
      <w:paperSrc w:first="0" w:other="0" a="0" b="0"/>
      <w:pgNumType w:fmt="decimal"/>
      <w:tmGutter w:val="3"/>
      <w:mirrorMargins w:val="0"/>
      <w:tmSection w:h="-2">
        <w:tmHeader w:id="0" w:h="0" edge="567" text="0">
          <w:shd w:val="none"/>
        </w:tmHeader>
        <w:tmFooter w:id="0" w:h="0" edge="79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Arial">
    <w:panose1 w:val="020B0604020202020204"/>
    <w:charset w:val="cc"/>
    <w:family w:val="swiss"/>
    <w:pitch w:val="default"/>
  </w:font>
  <w:font w:name="Calibri">
    <w:panose1 w:val="020F0502020204030204"/>
    <w:charset w:val="cc"/>
    <w:family w:val="roman"/>
    <w:pitch w:val="default"/>
  </w:font>
  <w:font w:name="Tahoma">
    <w:panose1 w:val="020B0604030504040204"/>
    <w:charset w:val="cc"/>
    <w:family w:val="roman"/>
    <w:pitch w:val="default"/>
  </w:font>
  <w:font w:name="Consolas">
    <w:panose1 w:val="020B0609020204030204"/>
    <w:charset w:val="cc"/>
    <w:family w:val="roman"/>
    <w:pitch w:val="default"/>
  </w:font>
  <w:font w:name="Liberation Sans">
    <w:panose1 w:val="02020603050405020304"/>
    <w:charset w:val="00"/>
    <w:family w:val="roman"/>
    <w:pitch w:val="default"/>
  </w:font>
  <w:font w:name="Segoe UI">
    <w:panose1 w:val="020B0502040204020203"/>
    <w:charset w:val="cc"/>
    <w:family w:val="roman"/>
    <w:pitch w:val="default"/>
  </w:font>
  <w:font w:name="宋体">
    <w:panose1 w:val="02010600030101010101"/>
    <w:charset w:val="00"/>
    <w:family w:val="auto"/>
    <w:pitch w:val="default"/>
  </w:font>
  <w:font w:name="Noto Sans CJK SC">
    <w:panose1 w:val="020B0604020202020204"/>
    <w:charset w:val="00"/>
    <w:family w:val="auto"/>
    <w:pitch w:val="default"/>
  </w:font>
  <w:font w:name="Noto Sans Devanagari">
    <w:panose1 w:val="020B0604020202020204"/>
    <w:charset w:val="00"/>
    <w:family w:val="auto"/>
    <w:pitch w:val="default"/>
  </w:font>
  <w:font w:name="FreeSans">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3"/>
    </w:pPr>
    <w:r>
      <w:rPr>
        <w:noProof/>
      </w:rPr>
      <mc:AlternateContent>
        <mc:Choice Requires="wps">
          <w:drawing>
            <wp:anchor distT="0" distB="0" distL="0" distR="0" simplePos="0" relativeHeight="251659274" behindDoc="1" locked="0" layoutInCell="0" hidden="0" allowOverlap="1">
              <wp:simplePos x="0" y="0"/>
              <wp:positionH relativeFrom="column">
                <wp:posOffset>5647055</wp:posOffset>
              </wp:positionH>
              <wp:positionV relativeFrom="paragraph">
                <wp:posOffset>342265</wp:posOffset>
              </wp:positionV>
              <wp:extent cx="900430" cy="201930"/>
              <wp:effectExtent l="0" t="0" r="0" b="0"/>
              <wp:wrapNone/>
              <wp:docPr id="1034" name="Text Box 19"/>
              <wp:cNvGraphicFramePr/>
              <a:graphic xmlns:a="http://schemas.openxmlformats.org/drawingml/2006/main">
                <a:graphicData uri="http://schemas.microsoft.com/office/word/2010/wordprocessingShape">
                  <wps:wsp>
                    <wps:cNvSpPr>
                      <a:extLst>
                        <a:ext uri="sm">
                          <sm:smNativeData xmlns:sm="sm" val="SMDATA_14_QkNVaB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YAAAAAAAAAAAAAAAAAAAAgAAAL0iAAAAAAAAAgAAABsCAACKBQAAPgEAAAAAAACeJQAAaj8AACgAAAAIAAAAAQAAAAEAAAA="/>
                        </a:ext>
                      </a:extLst>
                    </wps:cNvSpPr>
                    <wps:spPr>
                      <a:xfrm>
                        <a:off x="0" y="0"/>
                        <a:ext cx="900430" cy="201930"/>
                      </a:xfrm>
                      <a:prstGeom prst="rect">
                        <a:avLst/>
                      </a:prstGeom>
                      <a:noFill/>
                      <a:ln w="6350">
                        <a:noFill/>
                      </a:ln>
                    </wps:spPr>
                    <wps:txbx>
                      <w:txbxContent>
                        <w:p>
                          <w:pPr>
                            <w:pStyle w:val="para19"/>
                            <w:spacing w:after="0" w:line="240" w:lineRule="auto"/>
                            <w:jc w:val="right"/>
                            <w:rPr>
                              <w:sz w:val="18"/>
                              <w:szCs w:val="18"/>
                            </w:rPr>
                          </w:pPr>
                          <w:r>
                            <w:rPr>
                              <w:color w:val="000000"/>
                              <w:sz w:val="18"/>
                              <w:szCs w:val="18"/>
                            </w:rPr>
                            <w:t xml:space="preserve">Page </w:t>
                          </w:r>
                          <w:r>
                            <w:rPr>
                              <w:color w:val="000000"/>
                              <w:sz w:val="18"/>
                              <w:szCs w:val="18"/>
                            </w:rPr>
                            <w:fldChar w:fldCharType="begin"/>
                            <w:instrText xml:space="preserve"> PAGE </w:instrText>
                            <w:fldChar w:fldCharType="separate"/>
                            <w:t>9</w:t>
                            <w:fldChar w:fldCharType="end"/>
                          </w:r>
                          <w:r>
                            <w:rPr>
                              <w:color w:val="000000"/>
                              <w:sz w:val="18"/>
                              <w:szCs w:val="18"/>
                            </w:rPr>
                            <w:t xml:space="preserve"> of </w:t>
                          </w:r>
                          <w:r>
                            <w:rPr>
                              <w:color w:val="000000"/>
                              <w:sz w:val="18"/>
                              <w:szCs w:val="18"/>
                            </w:rPr>
                            <w:fldChar w:fldCharType="begin"/>
                            <w:instrText xml:space="preserve"> NUMPAGES </w:instrText>
                            <w:fldChar w:fldCharType="separate"/>
                            <w:t>9</w:t>
                            <w:fldChar w:fldCharType="end"/>
                          </w:r>
                          <w:r>
                            <w:rPr>
                              <w:sz w:val="18"/>
                              <w:szCs w:val="18"/>
                            </w:rPr>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id="Text Box 19" o:spid="_x0000_s3073" style="position:absolute;margin-left:444.65pt;margin-top:26.95pt;width:70.90pt;height:15.90pt;z-index:251659274;mso-wrap-distance-left:0.00pt;mso-wrap-distance-top:0.00pt;mso-wrap-distance-right:0.00pt;mso-wrap-distance-bottom:0.00pt;mso-wrap-style:square" stroked="f" filled="f" v:ext="SMDATA_14_QkNVaB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YAAAAAAAAAAAAAAAAAAAAgAAAL0iAAAAAAAAAgAAABsCAACKBQAAPgEAAAAAAACeJQAAaj8AACgAAAAIAAAAAQAAAAEAAAA=" o:insetmode="custom">
              <w10:wrap type="none" anchorx="text" anchory="text"/>
              <v:textbox style="v-text-anchor:middle" inset="0.0pt,0.0pt,0.0pt,0.0pt">
                <w:txbxContent>
                  <w:p>
                    <w:pPr>
                      <w:pStyle w:val="para19"/>
                      <w:spacing w:after="0" w:line="240" w:lineRule="auto"/>
                      <w:jc w:val="right"/>
                      <w:rPr>
                        <w:sz w:val="18"/>
                        <w:szCs w:val="18"/>
                      </w:rPr>
                    </w:pPr>
                    <w:r>
                      <w:rPr>
                        <w:color w:val="000000"/>
                        <w:sz w:val="18"/>
                        <w:szCs w:val="18"/>
                      </w:rPr>
                      <w:t xml:space="preserve">Page </w:t>
                    </w:r>
                    <w:r>
                      <w:rPr>
                        <w:color w:val="000000"/>
                        <w:sz w:val="18"/>
                        <w:szCs w:val="18"/>
                      </w:rPr>
                      <w:fldChar w:fldCharType="begin"/>
                      <w:instrText xml:space="preserve"> PAGE </w:instrText>
                      <w:fldChar w:fldCharType="separate"/>
                      <w:t>9</w:t>
                      <w:fldChar w:fldCharType="end"/>
                    </w:r>
                    <w:r>
                      <w:rPr>
                        <w:color w:val="000000"/>
                        <w:sz w:val="18"/>
                        <w:szCs w:val="18"/>
                      </w:rPr>
                      <w:t xml:space="preserve"> of </w:t>
                    </w:r>
                    <w:r>
                      <w:rPr>
                        <w:color w:val="000000"/>
                        <w:sz w:val="18"/>
                        <w:szCs w:val="18"/>
                      </w:rPr>
                      <w:fldChar w:fldCharType="begin"/>
                      <w:instrText xml:space="preserve"> NUMPAGES </w:instrText>
                      <w:fldChar w:fldCharType="separate"/>
                      <w:t>9</w:t>
                      <w:fldChar w:fldCharType="end"/>
                    </w:r>
                    <w:r>
                      <w:rPr>
                        <w:sz w:val="18"/>
                        <w:szCs w:val="18"/>
                      </w:rPr>
                    </w:r>
                  </w:p>
                </w:txbxContent>
              </v:textbox>
            </v:rect>
          </w:pict>
        </mc:Fallback>
      </mc:AlternateContent>
    </w:r>
    <w:r>
      <w:rPr>
        <w:noProof/>
      </w:rPr>
      <mc:AlternateContent>
        <mc:Choice Requires="wps">
          <w:drawing>
            <wp:anchor distT="6985" distB="6985" distL="6985" distR="6985" simplePos="0" relativeHeight="251659275" behindDoc="1" locked="0" layoutInCell="0" hidden="0" allowOverlap="1">
              <wp:simplePos x="0" y="0"/>
              <wp:positionH relativeFrom="column">
                <wp:posOffset>-1270</wp:posOffset>
              </wp:positionH>
              <wp:positionV relativeFrom="paragraph">
                <wp:posOffset>66040</wp:posOffset>
              </wp:positionV>
              <wp:extent cx="6614160" cy="0"/>
              <wp:effectExtent l="12700" t="12700" r="12700" b="12700"/>
              <wp:wrapNone/>
              <wp:docPr id="1035" name="Straight Connector 20"/>
              <wp:cNvGraphicFramePr/>
              <a:graphic xmlns:a="http://schemas.openxmlformats.org/drawingml/2006/main">
                <a:graphicData uri="http://schemas.microsoft.com/office/word/2010/wordprocessingShape">
                  <wps:wsp>
                    <wps:cNvSpPr>
                      <a:extLst>
                        <a:ext uri="sm">
                          <sm:smNativeData xmlns:sm="sm" val="SMDATA_14_QkNVa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hIB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IAAAAAAAAAAAAAAAAAAAAgAAAP7///8AAAAAAgAAAGgAAACwKAAAAAAAAAAAAADfAgAAtz0AACgAAAAIAAAAAQAAAAEAAAA="/>
                        </a:ext>
                      </a:extLst>
                    </wps:cNvSpPr>
                    <wps:spPr>
                      <a:xfrm>
                        <a:off x="0" y="0"/>
                        <a:ext cx="6614160" cy="0"/>
                      </a:xfrm>
                      <a:prstGeom prst="line">
                        <a:avLst/>
                      </a:prstGeom>
                      <a:noFill/>
                      <a:ln w="12700">
                        <a:solidFill>
                          <a:srgbClr val="984807"/>
                        </a:solidFill>
                      </a:ln>
                    </wps:spPr>
                    <wps:bodyPr spcFirstLastPara="1" vertOverflow="clip" horzOverflow="clip" lIns="91440" tIns="45720" rIns="91440" bIns="45720" upright="1">
                      <a:noAutofit/>
                    </wps:bodyPr>
                  </wps:wsp>
                </a:graphicData>
              </a:graphic>
            </wp:anchor>
          </w:drawing>
        </mc:Choice>
        <mc:Fallback>
          <w:pict>
            <v:line id="Straight Connector 20" o:spid="_x0000_s3074" style="position:absolute;width:520.80pt;height:0.00pt;z-index:251659275;mso-wrap-distance-left:0.55pt;mso-wrap-distance-top:0.55pt;mso-wrap-distance-right:0.55pt;mso-wrap-distance-bottom:0.55pt;mso-wrap-style:square" from="-0.10pt,5.20pt" to="520.70pt,5.20pt" strokeweight="1.00pt" strokecolor="#984807" filled="f" v:ext="SMDATA_14_QkNVa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hIB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IAAAAAAAAAAAAAAAAAAAAgAAAP7///8AAAAAAgAAAGgAAACwKAAAAAAAAAAAAADfAgAAtz0AACgAAAAIAAAAAQAAAAEAAAA=">
              <w10:wrap type="none" anchorx="text" anchory="text"/>
            </v:line>
          </w:pict>
        </mc:Fallback>
      </mc:AlternateContent>
    </w:r>
    <w:r>
      <w:rPr>
        <w:noProof/>
      </w:rPr>
      <mc:AlternateContent>
        <mc:Choice Requires="wps">
          <w:drawing>
            <wp:anchor distT="0" distB="0" distL="0" distR="0" simplePos="0" relativeHeight="251659276" behindDoc="1" locked="0" layoutInCell="0" hidden="0" allowOverlap="1">
              <wp:simplePos x="0" y="0"/>
              <wp:positionH relativeFrom="column">
                <wp:posOffset>1384300</wp:posOffset>
              </wp:positionH>
              <wp:positionV relativeFrom="paragraph">
                <wp:posOffset>88900</wp:posOffset>
              </wp:positionV>
              <wp:extent cx="5224780" cy="513715"/>
              <wp:effectExtent l="0" t="0" r="0" b="0"/>
              <wp:wrapNone/>
              <wp:docPr id="1036" name="Text Box 17"/>
              <wp:cNvGraphicFramePr/>
              <a:graphic xmlns:a="http://schemas.openxmlformats.org/drawingml/2006/main">
                <a:graphicData uri="http://schemas.microsoft.com/office/word/2010/wordprocessingShape">
                  <wps:wsp>
                    <wps:cNvSpPr>
                      <a:extLst>
                        <a:ext uri="sm">
                          <sm:smNativeData xmlns:sm="sm" val="SMDATA_14_QkNVaBMAAAAlAAAAZAAAAE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IAAAAAAAAAAAAAAAAAAAAgAAAIQIAAAAAAAAAgAAAIwAAAAkIAAAKQMAAAAAAABlCwAA2z0AACgAAAAIAAAAAQAAAAEAAAA="/>
                        </a:ext>
                      </a:extLst>
                    </wps:cNvSpPr>
                    <wps:spPr>
                      <a:xfrm>
                        <a:off x="0" y="0"/>
                        <a:ext cx="5224780" cy="513715"/>
                      </a:xfrm>
                      <a:prstGeom prst="rect">
                        <a:avLst/>
                      </a:prstGeom>
                      <a:noFill/>
                      <a:ln w="9525">
                        <a:noFill/>
                      </a:ln>
                    </wps:spPr>
                    <wps:txbx>
                      <w:txbxContent>
                        <w:p>
                          <w:pPr>
                            <w:pStyle w:val="para19"/>
                            <w:spacing w:before="40" w:after="100" w:line="240" w:lineRule="auto"/>
                            <w:rPr>
                              <w:sz w:val="17"/>
                              <w:szCs w:val="17"/>
                            </w:rPr>
                          </w:pPr>
                          <w:r/>
                          <w:bookmarkStart w:id="0" w:name="_Hlk24191091"/>
                          <w:r/>
                          <w:r>
                            <w:rPr>
                              <w:color w:val="000000"/>
                              <w:sz w:val="17"/>
                              <w:szCs w:val="17"/>
                            </w:rPr>
                            <w:t xml:space="preserve">© SoftUni – </w:t>
                          </w:r>
                          <w:hyperlink r:id="rId1" w:history="1">
                            <w:r>
                              <w:rPr>
                                <w:rStyle w:val="char4"/>
                                <w:color w:val="0882de"/>
                                <w:sz w:val="17"/>
                                <w:szCs w:val="17"/>
                              </w:rPr>
                              <w:t>about.softuni.bg</w:t>
                            </w:r>
                          </w:hyperlink>
                          <w:r>
                            <w:rPr>
                              <w:color w:val="000000"/>
                              <w:sz w:val="17"/>
                              <w:szCs w:val="17"/>
                            </w:rPr>
                            <w:t>. Copyrighted document. Unauthorized copy, reproduction or use is not permitted.</w:t>
                          </w:r>
                          <w:r/>
                          <w:bookmarkEnd w:id="0"/>
                          <w:r/>
                          <w:r>
                            <w:rPr>
                              <w:sz w:val="17"/>
                              <w:szCs w:val="17"/>
                            </w:rPr>
                          </w:r>
                        </w:p>
                        <w:p>
                          <w:pPr>
                            <w:pStyle w:val="para19"/>
                            <w:ind w:left="567" w:firstLine="284"/>
                            <w:spacing w:line="240" w:lineRule="auto"/>
                            <w:rPr>
                              <w:sz w:val="18"/>
                              <w:szCs w:val="18"/>
                            </w:rPr>
                          </w:pPr>
                          <w:r/>
                          <w:r>
                            <w:rPr>
                              <w:noProof/>
                            </w:rPr>
                            <w:drawing>
                              <wp:inline distT="0" distB="0" distL="0" distR="0">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4"/>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
                            <w:rPr>
                              <w:color w:val="000000"/>
                              <w:sz w:val="18"/>
                              <w:szCs w:val="18"/>
                              <w:lang w:val="bg-bg"/>
                            </w:rPr>
                            <w:t xml:space="preserve">   </w:t>
                          </w:r>
                          <w:r/>
                          <w:r>
                            <w:rPr>
                              <w:noProof/>
                            </w:rPr>
                            <w:drawing>
                              <wp:inline distT="0" distB="0" distL="0" distR="0">
                                <wp:extent cx="179705" cy="179705"/>
                                <wp:effectExtent l="0" t="0" r="0" b="0"/>
                                <wp:docPr id="1026"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7"/>
                                        </pic:cNvPr>
                                        <pic:cNvPicPr>
                                          <a:picLocks noChangeAspect="1"/>
                                          <a:extLst>
                                            <a:ext uri="sm">
                                              <sm:smNativeData xmlns:sm="sm" val="SMDATA_16_QkNV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6"/>
                                        <a:stretch>
                                          <a:fillRect/>
                                        </a:stretch>
                                      </pic:blipFill>
                                      <pic:spPr>
                                        <a:xfrm>
                                          <a:off x="0" y="0"/>
                                          <a:ext cx="179705" cy="179705"/>
                                        </a:xfrm>
                                        <a:prstGeom prst="rect">
                                          <a:avLst/>
                                        </a:prstGeom>
                                        <a:noFill/>
                                        <a:ln w="9525">
                                          <a:noFill/>
                                        </a:ln>
                                      </pic:spPr>
                                    </pic:pic>
                                  </a:graphicData>
                                </a:graphic>
                              </wp:inline>
                            </w:drawing>
                          </w:r>
                          <w:r/>
                          <w:r>
                            <w:rPr>
                              <w:color w:val="000000"/>
                              <w:sz w:val="18"/>
                              <w:szCs w:val="18"/>
                              <w:lang w:val="bg-bg"/>
                            </w:rPr>
                            <w:t xml:space="preserve">   </w:t>
                          </w:r>
                          <w:r/>
                          <w:r>
                            <w:rPr>
                              <w:noProof/>
                            </w:rPr>
                            <w:drawing>
                              <wp:inline distT="0" distB="0" distL="0" distR="0">
                                <wp:extent cx="179705" cy="179705"/>
                                <wp:effectExtent l="0" t="0" r="0" b="0"/>
                                <wp:docPr id="1027"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10"/>
                                        </pic:cNvPr>
                                        <pic:cNvPicPr>
                                          <a:picLocks noChangeAspect="1"/>
                                          <a:extLst>
                                            <a:ext uri="sm">
                                              <sm:smNativeData xmlns:sm="sm" val="SMDATA_16_QkNV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28" name="Picture 2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13"/>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12"/>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29"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6"/>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15"/>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30" name="Picture 1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9"/>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18"/>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31" name="Picture 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22"/>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21"/>
                                        <a:srcRect l="-150" t="-70" r="-150" b="-70"/>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32" name="Picture 2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25"/>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24"/>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3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28"/>
                                        </pic:cNvPr>
                                        <pic:cNvPicPr>
                                          <a:picLocks noChangeAspect="1"/>
                                          <a:extLst>
                                            <a:ext uri="sm">
                                              <sm:smNativeData xmlns:sm="sm" val="SMDATA_16_QkNV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27"/>
                                        <a:stretch>
                                          <a:fillRect/>
                                        </a:stretch>
                                      </pic:blipFill>
                                      <pic:spPr>
                                        <a:xfrm>
                                          <a:off x="0" y="0"/>
                                          <a:ext cx="179705" cy="179705"/>
                                        </a:xfrm>
                                        <a:prstGeom prst="rect">
                                          <a:avLst/>
                                        </a:prstGeom>
                                        <a:noFill/>
                                        <a:ln w="9525">
                                          <a:noFill/>
                                        </a:ln>
                                      </pic:spPr>
                                    </pic:pic>
                                  </a:graphicData>
                                </a:graphic>
                              </wp:inline>
                            </w:drawing>
                          </w:r>
                          <w:r/>
                          <w:r>
                            <w:rPr>
                              <w:sz w:val="18"/>
                              <w:szCs w:val="18"/>
                            </w:rPr>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id="Text Box 17" o:spid="_x0000_s3075" style="position:absolute;margin-left:109.00pt;margin-top:7.00pt;width:411.40pt;height:40.45pt;z-index:251659276;mso-wrap-distance-left:0.00pt;mso-wrap-distance-top:0.00pt;mso-wrap-distance-right:0.00pt;mso-wrap-distance-bottom:0.00pt;mso-wrap-style:square" stroked="f" filled="f" v:ext="SMDATA_14_QkNVaBMAAAAlAAAAZAAAAE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IAAAAAAAAAAAAAAAAAAAAgAAAIQIAAAAAAAAAgAAAIwAAAAkIAAAKQMAAAAAAABlCwAA2z0AACgAAAAIAAAAAQAAAAEAAAA=" o:insetmode="custom">
              <w10:wrap type="none" anchorx="text" anchory="text"/>
              <v:textbox inset="1.4pt,3.4pt,1.4pt,1.4pt">
                <w:txbxContent>
                  <w:p>
                    <w:pPr>
                      <w:pStyle w:val="para19"/>
                      <w:spacing w:before="40" w:after="100" w:line="240" w:lineRule="auto"/>
                      <w:rPr>
                        <w:sz w:val="17"/>
                        <w:szCs w:val="17"/>
                      </w:rPr>
                    </w:pPr>
                    <w:r/>
                    <w:bookmarkStart w:id="0" w:name="_Hlk24191091"/>
                    <w:r/>
                    <w:r>
                      <w:rPr>
                        <w:color w:val="000000"/>
                        <w:sz w:val="17"/>
                        <w:szCs w:val="17"/>
                      </w:rPr>
                      <w:t xml:space="preserve">© SoftUni – </w:t>
                    </w:r>
                    <w:hyperlink r:id="rId1" w:history="1">
                      <w:r>
                        <w:rPr>
                          <w:rStyle w:val="char4"/>
                          <w:color w:val="0882de"/>
                          <w:sz w:val="17"/>
                          <w:szCs w:val="17"/>
                        </w:rPr>
                        <w:t>about.softuni.bg</w:t>
                      </w:r>
                    </w:hyperlink>
                    <w:r>
                      <w:rPr>
                        <w:color w:val="000000"/>
                        <w:sz w:val="17"/>
                        <w:szCs w:val="17"/>
                      </w:rPr>
                      <w:t>. Copyrighted document. Unauthorized copy, reproduction or use is not permitted.</w:t>
                    </w:r>
                    <w:r/>
                    <w:bookmarkEnd w:id="0"/>
                    <w:r/>
                    <w:r>
                      <w:rPr>
                        <w:sz w:val="17"/>
                        <w:szCs w:val="17"/>
                      </w:rPr>
                    </w:r>
                  </w:p>
                  <w:p>
                    <w:pPr>
                      <w:pStyle w:val="para19"/>
                      <w:ind w:left="567" w:firstLine="284"/>
                      <w:spacing w:line="240" w:lineRule="auto"/>
                      <w:rPr>
                        <w:sz w:val="18"/>
                        <w:szCs w:val="18"/>
                      </w:rPr>
                    </w:pPr>
                    <w:r/>
                    <w:r>
                      <w:rPr>
                        <w:noProof/>
                      </w:rPr>
                      <w:drawing>
                        <wp:inline distT="0" distB="0" distL="0" distR="0">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9"/>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
                      <w:rPr>
                        <w:color w:val="000000"/>
                        <w:sz w:val="18"/>
                        <w:szCs w:val="18"/>
                        <w:lang w:val="bg-bg"/>
                      </w:rPr>
                      <w:t xml:space="preserve">   </w:t>
                    </w:r>
                    <w:r/>
                    <w:r>
                      <w:rPr>
                        <w:noProof/>
                      </w:rPr>
                      <w:drawing>
                        <wp:inline distT="0" distB="0" distL="0" distR="0">
                          <wp:extent cx="179705" cy="179705"/>
                          <wp:effectExtent l="0" t="0" r="0" b="0"/>
                          <wp:docPr id="1026"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30"/>
                                  </pic:cNvPr>
                                  <pic:cNvPicPr>
                                    <a:picLocks noChangeAspect="1"/>
                                    <a:extLst>
                                      <a:ext uri="sm">
                                        <sm:smNativeData xmlns:sm="sm" val="SMDATA_16_QkNV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6"/>
                                  <a:stretch>
                                    <a:fillRect/>
                                  </a:stretch>
                                </pic:blipFill>
                                <pic:spPr>
                                  <a:xfrm>
                                    <a:off x="0" y="0"/>
                                    <a:ext cx="179705" cy="179705"/>
                                  </a:xfrm>
                                  <a:prstGeom prst="rect">
                                    <a:avLst/>
                                  </a:prstGeom>
                                  <a:noFill/>
                                  <a:ln w="9525">
                                    <a:noFill/>
                                  </a:ln>
                                </pic:spPr>
                              </pic:pic>
                            </a:graphicData>
                          </a:graphic>
                        </wp:inline>
                      </w:drawing>
                    </w:r>
                    <w:r/>
                    <w:r>
                      <w:rPr>
                        <w:color w:val="000000"/>
                        <w:sz w:val="18"/>
                        <w:szCs w:val="18"/>
                        <w:lang w:val="bg-bg"/>
                      </w:rPr>
                      <w:t xml:space="preserve">   </w:t>
                    </w:r>
                    <w:r/>
                    <w:r>
                      <w:rPr>
                        <w:noProof/>
                      </w:rPr>
                      <w:drawing>
                        <wp:inline distT="0" distB="0" distL="0" distR="0">
                          <wp:extent cx="179705" cy="179705"/>
                          <wp:effectExtent l="0" t="0" r="0" b="0"/>
                          <wp:docPr id="1027"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31"/>
                                  </pic:cNvPr>
                                  <pic:cNvPicPr>
                                    <a:picLocks noChangeAspect="1"/>
                                    <a:extLst>
                                      <a:ext uri="sm">
                                        <sm:smNativeData xmlns:sm="sm" val="SMDATA_16_QkNV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28" name="Picture 2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32"/>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12"/>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29"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33"/>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15"/>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30" name="Picture 1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34"/>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18"/>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31" name="Picture 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35"/>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21"/>
                                  <a:srcRect l="-150" t="-70" r="-150" b="-70"/>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32" name="Picture 2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36"/>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24"/>
                                  <a:stretch>
                                    <a:fillRect/>
                                  </a:stretch>
                                </pic:blipFill>
                                <pic:spPr>
                                  <a:xfrm>
                                    <a:off x="0" y="0"/>
                                    <a:ext cx="179705" cy="179705"/>
                                  </a:xfrm>
                                  <a:prstGeom prst="rect">
                                    <a:avLst/>
                                  </a:prstGeom>
                                  <a:noFill/>
                                  <a:ln w="9525">
                                    <a:noFill/>
                                  </a:ln>
                                </pic:spPr>
                              </pic:pic>
                            </a:graphicData>
                          </a:graphic>
                        </wp:inline>
                      </w:drawing>
                    </w:r>
                    <w:r/>
                    <w:r>
                      <w:rPr>
                        <w:color w:val="000000"/>
                        <w:sz w:val="18"/>
                        <w:szCs w:val="18"/>
                      </w:rPr>
                      <w:t xml:space="preserve">   </w:t>
                    </w:r>
                    <w:r/>
                    <w:r>
                      <w:rPr>
                        <w:noProof/>
                      </w:rPr>
                      <w:drawing>
                        <wp:inline distT="0" distB="0" distL="0" distR="0">
                          <wp:extent cx="179705" cy="179705"/>
                          <wp:effectExtent l="0" t="0" r="0" b="0"/>
                          <wp:docPr id="103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37"/>
                                  </pic:cNvPr>
                                  <pic:cNvPicPr>
                                    <a:picLocks noChangeAspect="1"/>
                                    <a:extLst>
                                      <a:ext uri="sm">
                                        <sm:smNativeData xmlns:sm="sm" val="SMDATA_16_QkNV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l6AAAAAAAAAAAAAAAAAAAAAAAAAAAAAAAAAAAAAAAAAAAAAAGwEAABsBAAAAAAAAAAAAAAAAAAAoAAAACAAAAAEAAAABAAAA"/>
                                      </a:ext>
                                    </a:extLst>
                                  </pic:cNvPicPr>
                                </pic:nvPicPr>
                                <pic:blipFill>
                                  <a:blip r:embed="rId27"/>
                                  <a:stretch>
                                    <a:fillRect/>
                                  </a:stretch>
                                </pic:blipFill>
                                <pic:spPr>
                                  <a:xfrm>
                                    <a:off x="0" y="0"/>
                                    <a:ext cx="179705" cy="179705"/>
                                  </a:xfrm>
                                  <a:prstGeom prst="rect">
                                    <a:avLst/>
                                  </a:prstGeom>
                                  <a:noFill/>
                                  <a:ln w="9525">
                                    <a:noFill/>
                                  </a:ln>
                                </pic:spPr>
                              </pic:pic>
                            </a:graphicData>
                          </a:graphic>
                        </wp:inline>
                      </w:drawing>
                    </w:r>
                    <w:r/>
                    <w:r>
                      <w:rPr>
                        <w:sz w:val="18"/>
                        <w:szCs w:val="18"/>
                      </w:rPr>
                    </w:r>
                  </w:p>
                </w:txbxContent>
              </v:textbox>
            </v:rect>
          </w:pict>
        </mc:Fallback>
      </mc:AlternateContent>
    </w:r>
    <w:r>
      <w:rPr>
        <w:noProof/>
      </w:rPr>
      <mc:AlternateContent>
        <mc:Choice Requires="wps">
          <w:drawing>
            <wp:anchor distT="0" distB="0" distL="635" distR="0" simplePos="0" relativeHeight="251659277" behindDoc="1" locked="0" layoutInCell="0" hidden="0" allowOverlap="1">
              <wp:simplePos x="0" y="0"/>
              <wp:positionH relativeFrom="column">
                <wp:posOffset>1395095</wp:posOffset>
              </wp:positionH>
              <wp:positionV relativeFrom="paragraph">
                <wp:posOffset>356235</wp:posOffset>
              </wp:positionV>
              <wp:extent cx="509905" cy="165100"/>
              <wp:effectExtent l="0" t="0" r="0" b="0"/>
              <wp:wrapNone/>
              <wp:docPr id="1037" name="Text Box 18"/>
              <wp:cNvGraphicFramePr/>
              <a:graphic xmlns:a="http://schemas.openxmlformats.org/drawingml/2006/main">
                <a:graphicData uri="http://schemas.microsoft.com/office/word/2010/wordprocessingShape">
                  <wps:wsp>
                    <wps:cNvSpPr>
                      <a:extLst>
                        <a:ext uri="sm">
                          <sm:smNativeData xmlns:sm="sm" val="SMDATA_14_QkNVaB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IAAAAAAAAAAAAAAAAAAAAgAAAJUIAAAAAAAAAgAAADECAAAjAwAABAEAAAAAAAB2CwAAgD8AACgAAAAIAAAAAQAAAAEAAAA="/>
                        </a:ext>
                      </a:extLst>
                    </wps:cNvSpPr>
                    <wps:spPr>
                      <a:xfrm>
                        <a:off x="0" y="0"/>
                        <a:ext cx="509905" cy="165100"/>
                      </a:xfrm>
                      <a:prstGeom prst="rect">
                        <a:avLst/>
                      </a:prstGeom>
                      <a:noFill/>
                      <a:ln w="6350">
                        <a:noFill/>
                      </a:ln>
                    </wps:spPr>
                    <wps:txbx>
                      <w:txbxContent>
                        <w:p>
                          <w:pPr>
                            <w:pStyle w:val="para19"/>
                            <w:spacing w:before="0" w:after="0" w:line="240" w:lineRule="auto"/>
                            <w:rPr>
                              <w:sz w:val="17"/>
                              <w:szCs w:val="17"/>
                            </w:rPr>
                          </w:pPr>
                          <w:r>
                            <w:rPr>
                              <w:color w:val="000000"/>
                              <w:sz w:val="17"/>
                              <w:szCs w:val="17"/>
                            </w:rPr>
                            <w:t>Follow us:</w:t>
                          </w:r>
                          <w:r>
                            <w:rPr>
                              <w:sz w:val="17"/>
                              <w:szCs w:val="17"/>
                            </w:rPr>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id="Text Box 18" o:spid="_x0000_s3076" style="position:absolute;margin-left:109.85pt;margin-top:28.05pt;width:40.15pt;height:13.00pt;z-index:251659277;mso-wrap-distance-left:0.05pt;mso-wrap-distance-top:0.00pt;mso-wrap-distance-right:0.00pt;mso-wrap-distance-bottom:0.00pt;mso-wrap-style:square" stroked="f" filled="f" v:ext="SMDATA_14_QkNVaB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IAAAAAAAAAAAAAAAAAAAAgAAAJUIAAAAAAAAAgAAADECAAAjAwAABAEAAAAAAAB2CwAAgD8AACgAAAAIAAAAAQAAAAEAAAA=" o:insetmode="custom">
              <w10:wrap type="none" anchorx="text" anchory="text"/>
              <v:textbox style="v-text-anchor:middle" inset="1.4pt,0.0pt,0.0pt,0.0pt">
                <w:txbxContent>
                  <w:p>
                    <w:pPr>
                      <w:pStyle w:val="para19"/>
                      <w:spacing w:before="0" w:after="0" w:line="240" w:lineRule="auto"/>
                      <w:rPr>
                        <w:sz w:val="17"/>
                        <w:szCs w:val="17"/>
                      </w:rPr>
                    </w:pPr>
                    <w:r>
                      <w:rPr>
                        <w:color w:val="000000"/>
                        <w:sz w:val="17"/>
                        <w:szCs w:val="17"/>
                      </w:rPr>
                      <w:t>Follow us:</w:t>
                    </w:r>
                    <w:r>
                      <w:rPr>
                        <w:sz w:val="17"/>
                        <w:szCs w:val="17"/>
                      </w:rPr>
                    </w:r>
                  </w:p>
                </w:txbxContent>
              </v:textbox>
            </v:rect>
          </w:pict>
        </mc:Fallback>
      </mc:AlternateContent>
    </w:r>
    <w:r>
      <w:rPr>
        <w:noProof/>
      </w:rPr>
      <w:drawing>
        <wp:anchor distT="0" distB="0" distL="114300" distR="114300" simplePos="0" relativeHeight="251659278" behindDoc="1" locked="0" layoutInCell="0" hidden="0" allowOverlap="1">
          <wp:simplePos x="0" y="0"/>
          <wp:positionH relativeFrom="column">
            <wp:posOffset>-10795</wp:posOffset>
          </wp:positionH>
          <wp:positionV relativeFrom="paragraph">
            <wp:posOffset>140970</wp:posOffset>
          </wp:positionV>
          <wp:extent cx="1252855" cy="432435"/>
          <wp:effectExtent l="0" t="0" r="0" b="0"/>
          <wp:wrapSquare wrapText="bothSides"/>
          <wp:docPr id="1038" name="Picture 3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33">
                    <a:hlinkClick r:id="rId39"/>
                  </pic:cNvPr>
                  <pic:cNvPicPr>
                    <a:picLocks noChangeAspect="1"/>
                    <a:extLst>
                      <a:ext uri="sm">
                        <sm:smNativeData xmlns:sm="sm" val="SMDATA_16_QkN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IAACAAAAAAAAAAAAAAAAIAAADv////AAAAAAIAAADeAAAAtQcAAKkCAAAAAAAA0AIAAC0+AAAoAAAACAAAAAEAAAABAAAA"/>
                      </a:ext>
                    </a:extLst>
                  </pic:cNvPicPr>
                </pic:nvPicPr>
                <pic:blipFill>
                  <a:blip r:embed="rId38"/>
                  <a:stretch>
                    <a:fillRect/>
                  </a:stretch>
                </pic:blipFill>
                <pic:spPr>
                  <a:xfrm>
                    <a:off x="0" y="0"/>
                    <a:ext cx="1252855" cy="432435"/>
                  </a:xfrm>
                  <a:prstGeom prst="rect">
                    <a:avLst/>
                  </a:prstGeom>
                  <a:noFill/>
                  <a:ln w="9525">
                    <a:noFill/>
                  </a:ln>
                </pic:spPr>
              </pic:pic>
            </a:graphicData>
          </a:graphic>
        </wp:anchor>
      </w:drawing>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2"/>
      <w:ind w:hanging="1134"/>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pStyle w:val="para2"/>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righ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righ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right"/>
      <w:pPr>
        <w:ind w:left="5940" w:hanging="0"/>
      </w:pPr>
    </w:lvl>
  </w:abstractNum>
  <w:abstractNum w:abstractNumId="2">
    <w:multiLevelType w:val="hybridMultilevel"/>
    <w:name w:val="Numbered list 2"/>
    <w:lvl w:ilvl="0">
      <w:numFmt w:val="bullet"/>
      <w:suff w:val="tab"/>
      <w:lvlText w:val=""/>
      <w:lvlJc w:val="left"/>
      <w:pPr>
        <w:ind w:left="360" w:hanging="0"/>
      </w:pPr>
      <w:rPr>
        <w:rFonts w:ascii="Wingdings" w:hAnsi="Wingdings" w:eastAsia="Wingdings" w:cs="Wingdings"/>
        <w:sz w:val="24"/>
        <w:szCs w:val="24"/>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
    <w:multiLevelType w:val="hybridMultilevel"/>
    <w:name w:val="Numbered list 4"/>
    <w:lvl w:ilvl="0">
      <w:start w:val="2"/>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
    <w:multiLevelType w:val="hybridMultilevel"/>
    <w:name w:val="Numbered list 5"/>
    <w:lvl w:ilvl="0">
      <w:start w:val="3"/>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6">
    <w:multiLevelType w:val="hybridMultilevel"/>
    <w:name w:val="Numbered list 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multiLevelType w:val="singleLevel"/>
    <w:name w:val="Bullet 7"/>
    <w:lvl w:ilvl="0">
      <w:numFmt w:val="bullet"/>
      <w:lvlText w:val=""/>
      <w:lvlJc w:val="left"/>
      <w:pPr>
        <w:tabs>
          <w:tab w:val="num" w:pos="283"/>
        </w:tabs>
        <w:ind w:left="283" w:hanging="283"/>
      </w:pPr>
      <w:rPr>
        <w:rFonts w:ascii="Wingdings" w:hAnsi="Wingdings" w:eastAsia="Wingdings" w:cs="Wingdings"/>
      </w:rPr>
    </w:lvl>
  </w:abstractNum>
  <w:abstractNum w:abstractNumId="8">
    <w:multiLevelType w:val="singleLevel"/>
    <w:name w:val="Bullet 8"/>
    <w:lvl w:ilvl="0">
      <w:numFmt w:val="bullet"/>
      <w:lvlText w:val=""/>
      <w:lvlJc w:val="left"/>
      <w:pPr>
        <w:tabs>
          <w:tab w:val="num" w:pos="567"/>
        </w:tabs>
        <w:ind w:left="567" w:hanging="567"/>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3077"/>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28"/>
    <w:tmReviewMarkIns w:val="4"/>
    <w:tmReviewColorIns w:val="-1"/>
    <w:tmReviewMarkDel w:val="7"/>
    <w:tmReviewColorDel w:val="-1"/>
    <w:tmReviewMarkFmt w:val="7"/>
    <w:tmReviewColorFmt w:val="-1"/>
    <w:tmReviewMarkLn w:val="1"/>
    <w:tmReviewColorLn w:val="0"/>
    <w:tmReviewToolTip w:val="1"/>
  </w:tmReviewPr>
  <w:tmLastPos>
    <w:tmLastPosPage w:val="8"/>
    <w:tmLastPosSelect w:val="0"/>
    <w:tmLastPosFrameIdx w:val="0"/>
    <w:tmLastPosCaret>
      <w:tmLastPosPgfIdx w:val="138"/>
      <w:tmLastPosIdx w:val="147"/>
    </w:tmLastPosCaret>
    <w:tmLastPosAnchor>
      <w:tmLastPosPgfIdx w:val="0"/>
      <w:tmLastPosIdx w:val="0"/>
    </w:tmLastPosAnchor>
    <w:tmLastPosTblRect w:left="0" w:top="0" w:right="0" w:bottom="0"/>
  </w:tmLastPos>
  <w:tmAppRevision w:date="1750418242" w:val="122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Arial"/>
        <w:sz w:val="22"/>
        <w:szCs w:val="22"/>
        <w:lang w:val="en-us" w:eastAsia="en-us" w:bidi="ar-sa"/>
      </w:rPr>
    </w:rPrDefault>
    <w:pPrDefault>
      <w:pPr>
        <w:spacing w:before="80" w:after="120" w:line="276"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name w:val="heading 1"/>
    <w:qFormat/>
    <w:basedOn w:val="para0"/>
    <w:next w:val="para0"/>
    <w:pPr>
      <w:spacing w:before="200" w:after="40"/>
      <w:keepNext/>
      <w:outlineLvl w:val="0"/>
      <w:keepLines/>
    </w:pPr>
    <w:rPr>
      <w:rFonts w:eastAsia="宋体" w:cs="Times New Roman"/>
      <w:b/>
      <w:color w:val="642d08"/>
      <w:sz w:val="40"/>
      <w:szCs w:val="32"/>
    </w:rPr>
  </w:style>
  <w:style w:type="paragraph" w:styleId="para2">
    <w:name w:val="heading 2"/>
    <w:qFormat/>
    <w:basedOn w:val="para0"/>
    <w:next w:val="para0"/>
    <w:pPr>
      <w:numPr>
        <w:ilvl w:val="0"/>
        <w:numId w:val="1"/>
      </w:numPr>
      <w:ind w:left="360" w:hanging="360"/>
      <w:spacing w:before="200" w:after="40"/>
      <w:keepNext/>
      <w:outlineLvl w:val="1"/>
      <w:keepLines/>
    </w:pPr>
    <w:rPr>
      <w:rFonts w:eastAsia="宋体" w:cs="Times New Roman"/>
      <w:b/>
      <w:bCs/>
      <w:color w:val="7c380a"/>
      <w:sz w:val="36"/>
      <w:szCs w:val="36"/>
    </w:rPr>
  </w:style>
  <w:style w:type="paragraph" w:styleId="para3">
    <w:name w:val="heading 3"/>
    <w:qFormat/>
    <w:basedOn w:val="para0"/>
    <w:next w:val="para0"/>
    <w:pPr>
      <w:spacing w:before="120" w:after="40"/>
      <w:keepNext/>
      <w:outlineLvl w:val="2"/>
      <w:keepLines/>
    </w:pPr>
    <w:rPr>
      <w:rFonts w:eastAsia="宋体" w:cs="Times New Roman"/>
      <w:b/>
      <w:color w:val="8f400b"/>
      <w:sz w:val="32"/>
      <w:szCs w:val="32"/>
    </w:rPr>
  </w:style>
  <w:style w:type="paragraph" w:styleId="para4">
    <w:name w:val="heading 4"/>
    <w:qFormat/>
    <w:basedOn w:val="para0"/>
    <w:next w:val="para0"/>
    <w:pPr>
      <w:spacing w:before="120" w:after="40"/>
      <w:keepNext/>
      <w:outlineLvl w:val="3"/>
      <w:keepLines/>
    </w:pPr>
    <w:rPr>
      <w:rFonts w:eastAsia="宋体" w:cs="Times New Roman"/>
      <w:b/>
      <w:iCs/>
      <w:color w:val="a34a0d"/>
      <w:sz w:val="28"/>
    </w:rPr>
  </w:style>
  <w:style w:type="paragraph" w:styleId="para5">
    <w:name w:val="heading 5"/>
    <w:qFormat/>
    <w:basedOn w:val="para0"/>
    <w:next w:val="para0"/>
    <w:pPr>
      <w:spacing w:after="0"/>
      <w:keepNext/>
      <w:outlineLvl w:val="4"/>
      <w:keepLines/>
    </w:pPr>
    <w:rPr>
      <w:rFonts w:eastAsia="宋体" w:cs="Times New Roman"/>
      <w:b/>
      <w:color w:val="b2500e"/>
    </w:rPr>
  </w:style>
  <w:style w:type="paragraph" w:styleId="para6" w:customStyle="1">
    <w:name w:val="Heading"/>
    <w:qFormat/>
    <w:basedOn w:val="para0"/>
    <w:next w:val="para7"/>
    <w:pPr>
      <w:spacing w:before="240"/>
      <w:keepNext/>
    </w:pPr>
    <w:rPr>
      <w:rFonts w:ascii="Liberation Sans" w:hAnsi="Liberation Sans" w:eastAsia="Noto Sans CJK SC" w:cs="Noto Sans Devanagari"/>
      <w:sz w:val="28"/>
      <w:szCs w:val="28"/>
    </w:rPr>
  </w:style>
  <w:style w:type="paragraph" w:styleId="para7">
    <w:name w:val="Body Text"/>
    <w:qFormat/>
    <w:basedOn w:val="para0"/>
    <w:pPr>
      <w:spacing w:before="0" w:after="140"/>
    </w:pPr>
  </w:style>
  <w:style w:type="paragraph" w:styleId="para8">
    <w:name w:val="List"/>
    <w:qFormat/>
    <w:basedOn w:val="para7"/>
    <w:rPr>
      <w:rFonts w:cs="Noto Sans Devanagari"/>
    </w:rPr>
  </w:style>
  <w:style w:type="paragraph" w:styleId="para9">
    <w:name w:val="caption"/>
    <w:qFormat/>
    <w:basedOn w:val="para0"/>
    <w:pPr>
      <w:spacing w:before="120"/>
      <w:suppressLineNumbers/>
    </w:pPr>
    <w:rPr>
      <w:rFonts w:cs="Noto Sans Devanagari"/>
      <w:i/>
      <w:iCs/>
      <w:sz w:val="24"/>
      <w:szCs w:val="24"/>
    </w:rPr>
  </w:style>
  <w:style w:type="paragraph" w:styleId="para10" w:customStyle="1">
    <w:name w:val="Index"/>
    <w:qFormat/>
    <w:basedOn w:val="para0"/>
    <w:pPr>
      <w:spacing w:before="0" w:after="200"/>
      <w:suppressLineNumbers/>
    </w:pPr>
    <w:rPr>
      <w:rFonts w:cs="FreeSans"/>
    </w:rPr>
  </w:style>
  <w:style w:type="paragraph" w:styleId="para11" w:customStyle="1">
    <w:name w:val="Header and Footer"/>
    <w:qFormat/>
    <w:basedOn w:val="para0"/>
  </w:style>
  <w:style w:type="paragraph" w:styleId="para12">
    <w:name w:val="Header"/>
    <w:qFormat/>
    <w:basedOn w:val="para0"/>
    <w:pPr>
      <w:spacing w:after="0" w:line="240" w:lineRule="auto"/>
      <w:tabs defTabSz="720">
        <w:tab w:val="center" w:pos="4680" w:leader="none"/>
        <w:tab w:val="right" w:pos="9360" w:leader="none"/>
      </w:tabs>
    </w:pPr>
  </w:style>
  <w:style w:type="paragraph" w:styleId="para13">
    <w:name w:val="Footer"/>
    <w:qFormat/>
    <w:basedOn w:val="para0"/>
    <w:pPr>
      <w:spacing w:after="0" w:line="240" w:lineRule="auto"/>
      <w:tabs defTabSz="720">
        <w:tab w:val="center" w:pos="4680" w:leader="none"/>
        <w:tab w:val="right" w:pos="9360" w:leader="none"/>
      </w:tabs>
    </w:pPr>
  </w:style>
  <w:style w:type="paragraph" w:styleId="para14">
    <w:name w:val="Balloon Text"/>
    <w:qFormat/>
    <w:basedOn w:val="para0"/>
    <w:pPr>
      <w:spacing w:after="0" w:line="240" w:lineRule="auto"/>
    </w:pPr>
    <w:rPr>
      <w:rFonts w:ascii="Tahoma" w:hAnsi="Tahoma" w:cs="Tahoma"/>
      <w:sz w:val="16"/>
      <w:szCs w:val="16"/>
    </w:rPr>
  </w:style>
  <w:style w:type="paragraph" w:styleId="para15">
    <w:name w:val="Normal (Web)"/>
    <w:qFormat/>
    <w:basedOn w:val="para0"/>
    <w:pPr>
      <w:spacing w:beforeAutospacing="1" w:afterAutospacing="1" w:line="240" w:lineRule="auto"/>
    </w:pPr>
    <w:rPr>
      <w:rFonts w:ascii="Times New Roman" w:hAnsi="Times New Roman" w:eastAsia="Times New Roman" w:cs="Times New Roman"/>
      <w:sz w:val="24"/>
      <w:szCs w:val="24"/>
    </w:rPr>
  </w:style>
  <w:style w:type="paragraph" w:styleId="para16">
    <w:name w:val="List Paragraph"/>
    <w:qFormat/>
    <w:basedOn w:val="para0"/>
    <w:pPr>
      <w:ind w:left="720"/>
      <w:contextualSpacing/>
    </w:pPr>
  </w:style>
  <w:style w:type="paragraph" w:styleId="para17" w:customStyle="1">
    <w:name w:val="Code"/>
    <w:qFormat/>
    <w:basedOn w:val="para0"/>
    <w:rPr>
      <w:rFonts w:ascii="Consolas" w:hAnsi="Consolas"/>
      <w:b/>
    </w:rPr>
  </w:style>
  <w:style w:type="paragraph" w:styleId="para18" w:customStyle="1">
    <w:name w:val="paragraph"/>
    <w:qFormat/>
    <w:basedOn w:val="para0"/>
    <w:pPr>
      <w:spacing w:beforeAutospacing="1" w:afterAutospacing="1" w:line="240" w:lineRule="auto"/>
    </w:pPr>
    <w:rPr>
      <w:rFonts w:ascii="Times New Roman" w:hAnsi="Times New Roman" w:eastAsia="Times New Roman" w:cs="Times New Roman"/>
      <w:sz w:val="24"/>
      <w:szCs w:val="24"/>
    </w:rPr>
  </w:style>
  <w:style w:type="paragraph" w:styleId="para19" w:customStyle="1">
    <w:name w:val="Frame Contents"/>
    <w:qFormat/>
    <w:basedOn w:val="para0"/>
  </w:style>
  <w:style w:type="paragraph" w:styleId="para20" w:customStyle="1">
    <w:name w:val="Table Contents"/>
    <w:qFormat/>
    <w:basedOn w:val="para0"/>
    <w:pPr>
      <w:suppressLineNumbers/>
      <w:widowControl w:val="0"/>
    </w:pPr>
  </w:style>
  <w:style w:type="paragraph" w:styleId="para21" w:customStyle="1">
    <w:name w:val="Table Heading"/>
    <w:qFormat/>
    <w:basedOn w:val="para20"/>
    <w:pPr>
      <w:spacing/>
      <w:jc w:val="center"/>
    </w:pPr>
    <w:rPr>
      <w:b/>
      <w:bCs/>
    </w:rPr>
  </w:style>
  <w:style w:type="character" w:styleId="char0" w:default="1">
    <w:name w:val="Default Paragraph Font"/>
  </w:style>
  <w:style w:type="character" w:styleId="char1" w:customStyle="1">
    <w:name w:val="Горен колонтитул Знак"/>
    <w:basedOn w:val="char0"/>
  </w:style>
  <w:style w:type="character" w:styleId="char2" w:customStyle="1">
    <w:name w:val="Долен колонтитул Знак"/>
    <w:basedOn w:val="char0"/>
  </w:style>
  <w:style w:type="character" w:styleId="char3" w:customStyle="1">
    <w:name w:val="Изнесен текст Знак"/>
    <w:basedOn w:val="char0"/>
    <w:rPr>
      <w:rFonts w:ascii="Tahoma" w:hAnsi="Tahoma" w:cs="Tahoma"/>
      <w:sz w:val="16"/>
      <w:szCs w:val="16"/>
    </w:rPr>
  </w:style>
  <w:style w:type="character" w:styleId="char4" w:customStyle="1">
    <w:name w:val="Hyperlink"/>
    <w:basedOn w:val="char0"/>
    <w:rPr>
      <w:color w:val="0000ff"/>
      <w:u w:color="auto" w:val="single"/>
    </w:rPr>
  </w:style>
  <w:style w:type="character" w:styleId="char5" w:customStyle="1">
    <w:name w:val="Заглавие 1 Знак"/>
    <w:basedOn w:val="char0"/>
    <w:rPr>
      <w:rFonts w:eastAsia="宋体" w:cs="Times New Roman"/>
      <w:b/>
      <w:color w:val="642d08"/>
      <w:sz w:val="40"/>
      <w:szCs w:val="32"/>
    </w:rPr>
  </w:style>
  <w:style w:type="character" w:styleId="char6" w:customStyle="1">
    <w:name w:val="Заглавие 2 Знак"/>
    <w:basedOn w:val="char0"/>
    <w:rPr>
      <w:rFonts w:eastAsia="宋体" w:cs="Times New Roman"/>
      <w:b/>
      <w:bCs/>
      <w:color w:val="7c380a"/>
      <w:sz w:val="36"/>
      <w:szCs w:val="36"/>
    </w:rPr>
  </w:style>
  <w:style w:type="character" w:styleId="char7">
    <w:name w:val="Strong"/>
    <w:basedOn w:val="char0"/>
    <w:rPr>
      <w:b/>
      <w:bCs/>
    </w:rPr>
  </w:style>
  <w:style w:type="character" w:styleId="char8" w:customStyle="1">
    <w:name w:val="Заглавие 3 Знак"/>
    <w:basedOn w:val="char0"/>
    <w:rPr>
      <w:rFonts w:eastAsia="宋体" w:cs="Times New Roman"/>
      <w:b/>
      <w:color w:val="8f400b"/>
      <w:sz w:val="32"/>
      <w:szCs w:val="32"/>
    </w:rPr>
  </w:style>
  <w:style w:type="character" w:styleId="char9" w:customStyle="1">
    <w:name w:val="Заглавие 4 Знак"/>
    <w:basedOn w:val="char0"/>
    <w:rPr>
      <w:rFonts w:eastAsia="宋体" w:cs="Times New Roman"/>
      <w:b/>
      <w:iCs/>
      <w:color w:val="a34a0d"/>
      <w:sz w:val="28"/>
    </w:rPr>
  </w:style>
  <w:style w:type="character" w:styleId="char10">
    <w:name w:val="FollowedHyperlink"/>
    <w:basedOn w:val="char0"/>
    <w:rPr>
      <w:color w:val="800080"/>
      <w:u w:color="auto" w:val="single"/>
    </w:rPr>
  </w:style>
  <w:style w:type="character" w:styleId="char11" w:customStyle="1">
    <w:name w:val="Заглавие 5 Знак"/>
    <w:basedOn w:val="char0"/>
    <w:rPr>
      <w:rFonts w:eastAsia="宋体" w:cs="Times New Roman"/>
      <w:b/>
      <w:color w:val="b2500e"/>
    </w:rPr>
  </w:style>
  <w:style w:type="character" w:styleId="char12" w:customStyle="1">
    <w:name w:val="Code Char"/>
    <w:basedOn w:val="char0"/>
    <w:rPr>
      <w:rFonts w:ascii="Consolas" w:hAnsi="Consolas"/>
      <w:b/>
    </w:rPr>
  </w:style>
  <w:style w:type="character" w:styleId="char13" w:customStyle="1">
    <w:name w:val="_tgc"/>
    <w:basedOn w:val="char0"/>
  </w:style>
  <w:style w:type="character" w:styleId="char14" w:customStyle="1">
    <w:name w:val="Списък на абзаци Знак"/>
    <w:basedOn w:val="char0"/>
  </w:style>
  <w:style w:type="character" w:styleId="char15" w:customStyle="1">
    <w:name w:val="Unresolved Mention"/>
    <w:basedOn w:val="char0"/>
    <w:rPr>
      <w:color w:val="605e5c"/>
      <w:shd w:val="clear" w:fill="e1dfdd"/>
    </w:rPr>
  </w:style>
  <w:style w:type="character" w:styleId="char16" w:customStyle="1">
    <w:name w:val="normaltextrun"/>
    <w:basedOn w:val="char0"/>
  </w:style>
  <w:style w:type="character" w:styleId="char17" w:customStyle="1">
    <w:name w:val="eop"/>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Arial"/>
        <w:sz w:val="22"/>
        <w:szCs w:val="22"/>
        <w:lang w:val="en-us" w:eastAsia="en-us" w:bidi="ar-sa"/>
      </w:rPr>
    </w:rPrDefault>
    <w:pPrDefault>
      <w:pPr>
        <w:spacing w:before="80" w:after="120" w:line="276"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name w:val="heading 1"/>
    <w:qFormat/>
    <w:basedOn w:val="para0"/>
    <w:next w:val="para0"/>
    <w:pPr>
      <w:spacing w:before="200" w:after="40"/>
      <w:keepNext/>
      <w:outlineLvl w:val="0"/>
      <w:keepLines/>
    </w:pPr>
    <w:rPr>
      <w:rFonts w:eastAsia="宋体" w:cs="Times New Roman"/>
      <w:b/>
      <w:color w:val="642d08"/>
      <w:sz w:val="40"/>
      <w:szCs w:val="32"/>
    </w:rPr>
  </w:style>
  <w:style w:type="paragraph" w:styleId="para2">
    <w:name w:val="heading 2"/>
    <w:qFormat/>
    <w:basedOn w:val="para0"/>
    <w:next w:val="para0"/>
    <w:pPr>
      <w:numPr>
        <w:ilvl w:val="0"/>
        <w:numId w:val="1"/>
      </w:numPr>
      <w:ind w:left="360" w:hanging="360"/>
      <w:spacing w:before="200" w:after="40"/>
      <w:keepNext/>
      <w:outlineLvl w:val="1"/>
      <w:keepLines/>
    </w:pPr>
    <w:rPr>
      <w:rFonts w:eastAsia="宋体" w:cs="Times New Roman"/>
      <w:b/>
      <w:bCs/>
      <w:color w:val="7c380a"/>
      <w:sz w:val="36"/>
      <w:szCs w:val="36"/>
    </w:rPr>
  </w:style>
  <w:style w:type="paragraph" w:styleId="para3">
    <w:name w:val="heading 3"/>
    <w:qFormat/>
    <w:basedOn w:val="para0"/>
    <w:next w:val="para0"/>
    <w:pPr>
      <w:spacing w:before="120" w:after="40"/>
      <w:keepNext/>
      <w:outlineLvl w:val="2"/>
      <w:keepLines/>
    </w:pPr>
    <w:rPr>
      <w:rFonts w:eastAsia="宋体" w:cs="Times New Roman"/>
      <w:b/>
      <w:color w:val="8f400b"/>
      <w:sz w:val="32"/>
      <w:szCs w:val="32"/>
    </w:rPr>
  </w:style>
  <w:style w:type="paragraph" w:styleId="para4">
    <w:name w:val="heading 4"/>
    <w:qFormat/>
    <w:basedOn w:val="para0"/>
    <w:next w:val="para0"/>
    <w:pPr>
      <w:spacing w:before="120" w:after="40"/>
      <w:keepNext/>
      <w:outlineLvl w:val="3"/>
      <w:keepLines/>
    </w:pPr>
    <w:rPr>
      <w:rFonts w:eastAsia="宋体" w:cs="Times New Roman"/>
      <w:b/>
      <w:iCs/>
      <w:color w:val="a34a0d"/>
      <w:sz w:val="28"/>
    </w:rPr>
  </w:style>
  <w:style w:type="paragraph" w:styleId="para5">
    <w:name w:val="heading 5"/>
    <w:qFormat/>
    <w:basedOn w:val="para0"/>
    <w:next w:val="para0"/>
    <w:pPr>
      <w:spacing w:after="0"/>
      <w:keepNext/>
      <w:outlineLvl w:val="4"/>
      <w:keepLines/>
    </w:pPr>
    <w:rPr>
      <w:rFonts w:eastAsia="宋体" w:cs="Times New Roman"/>
      <w:b/>
      <w:color w:val="b2500e"/>
    </w:rPr>
  </w:style>
  <w:style w:type="paragraph" w:styleId="para6" w:customStyle="1">
    <w:name w:val="Heading"/>
    <w:qFormat/>
    <w:basedOn w:val="para0"/>
    <w:next w:val="para7"/>
    <w:pPr>
      <w:spacing w:before="240"/>
      <w:keepNext/>
    </w:pPr>
    <w:rPr>
      <w:rFonts w:ascii="Liberation Sans" w:hAnsi="Liberation Sans" w:eastAsia="Noto Sans CJK SC" w:cs="Noto Sans Devanagari"/>
      <w:sz w:val="28"/>
      <w:szCs w:val="28"/>
    </w:rPr>
  </w:style>
  <w:style w:type="paragraph" w:styleId="para7">
    <w:name w:val="Body Text"/>
    <w:qFormat/>
    <w:basedOn w:val="para0"/>
    <w:pPr>
      <w:spacing w:before="0" w:after="140"/>
    </w:pPr>
  </w:style>
  <w:style w:type="paragraph" w:styleId="para8">
    <w:name w:val="List"/>
    <w:qFormat/>
    <w:basedOn w:val="para7"/>
    <w:rPr>
      <w:rFonts w:cs="Noto Sans Devanagari"/>
    </w:rPr>
  </w:style>
  <w:style w:type="paragraph" w:styleId="para9">
    <w:name w:val="caption"/>
    <w:qFormat/>
    <w:basedOn w:val="para0"/>
    <w:pPr>
      <w:spacing w:before="120"/>
      <w:suppressLineNumbers/>
    </w:pPr>
    <w:rPr>
      <w:rFonts w:cs="Noto Sans Devanagari"/>
      <w:i/>
      <w:iCs/>
      <w:sz w:val="24"/>
      <w:szCs w:val="24"/>
    </w:rPr>
  </w:style>
  <w:style w:type="paragraph" w:styleId="para10" w:customStyle="1">
    <w:name w:val="Index"/>
    <w:qFormat/>
    <w:basedOn w:val="para0"/>
    <w:pPr>
      <w:spacing w:before="0" w:after="200"/>
      <w:suppressLineNumbers/>
    </w:pPr>
    <w:rPr>
      <w:rFonts w:cs="FreeSans"/>
    </w:rPr>
  </w:style>
  <w:style w:type="paragraph" w:styleId="para11" w:customStyle="1">
    <w:name w:val="Header and Footer"/>
    <w:qFormat/>
    <w:basedOn w:val="para0"/>
  </w:style>
  <w:style w:type="paragraph" w:styleId="para12">
    <w:name w:val="Header"/>
    <w:qFormat/>
    <w:basedOn w:val="para0"/>
    <w:pPr>
      <w:spacing w:after="0" w:line="240" w:lineRule="auto"/>
      <w:tabs defTabSz="720">
        <w:tab w:val="center" w:pos="4680" w:leader="none"/>
        <w:tab w:val="right" w:pos="9360" w:leader="none"/>
      </w:tabs>
    </w:pPr>
  </w:style>
  <w:style w:type="paragraph" w:styleId="para13">
    <w:name w:val="Footer"/>
    <w:qFormat/>
    <w:basedOn w:val="para0"/>
    <w:pPr>
      <w:spacing w:after="0" w:line="240" w:lineRule="auto"/>
      <w:tabs defTabSz="720">
        <w:tab w:val="center" w:pos="4680" w:leader="none"/>
        <w:tab w:val="right" w:pos="9360" w:leader="none"/>
      </w:tabs>
    </w:pPr>
  </w:style>
  <w:style w:type="paragraph" w:styleId="para14">
    <w:name w:val="Balloon Text"/>
    <w:qFormat/>
    <w:basedOn w:val="para0"/>
    <w:pPr>
      <w:spacing w:after="0" w:line="240" w:lineRule="auto"/>
    </w:pPr>
    <w:rPr>
      <w:rFonts w:ascii="Tahoma" w:hAnsi="Tahoma" w:cs="Tahoma"/>
      <w:sz w:val="16"/>
      <w:szCs w:val="16"/>
    </w:rPr>
  </w:style>
  <w:style w:type="paragraph" w:styleId="para15">
    <w:name w:val="Normal (Web)"/>
    <w:qFormat/>
    <w:basedOn w:val="para0"/>
    <w:pPr>
      <w:spacing w:beforeAutospacing="1" w:afterAutospacing="1" w:line="240" w:lineRule="auto"/>
    </w:pPr>
    <w:rPr>
      <w:rFonts w:ascii="Times New Roman" w:hAnsi="Times New Roman" w:eastAsia="Times New Roman" w:cs="Times New Roman"/>
      <w:sz w:val="24"/>
      <w:szCs w:val="24"/>
    </w:rPr>
  </w:style>
  <w:style w:type="paragraph" w:styleId="para16">
    <w:name w:val="List Paragraph"/>
    <w:qFormat/>
    <w:basedOn w:val="para0"/>
    <w:pPr>
      <w:ind w:left="720"/>
      <w:contextualSpacing/>
    </w:pPr>
  </w:style>
  <w:style w:type="paragraph" w:styleId="para17" w:customStyle="1">
    <w:name w:val="Code"/>
    <w:qFormat/>
    <w:basedOn w:val="para0"/>
    <w:rPr>
      <w:rFonts w:ascii="Consolas" w:hAnsi="Consolas"/>
      <w:b/>
    </w:rPr>
  </w:style>
  <w:style w:type="paragraph" w:styleId="para18" w:customStyle="1">
    <w:name w:val="paragraph"/>
    <w:qFormat/>
    <w:basedOn w:val="para0"/>
    <w:pPr>
      <w:spacing w:beforeAutospacing="1" w:afterAutospacing="1" w:line="240" w:lineRule="auto"/>
    </w:pPr>
    <w:rPr>
      <w:rFonts w:ascii="Times New Roman" w:hAnsi="Times New Roman" w:eastAsia="Times New Roman" w:cs="Times New Roman"/>
      <w:sz w:val="24"/>
      <w:szCs w:val="24"/>
    </w:rPr>
  </w:style>
  <w:style w:type="paragraph" w:styleId="para19" w:customStyle="1">
    <w:name w:val="Frame Contents"/>
    <w:qFormat/>
    <w:basedOn w:val="para0"/>
  </w:style>
  <w:style w:type="paragraph" w:styleId="para20" w:customStyle="1">
    <w:name w:val="Table Contents"/>
    <w:qFormat/>
    <w:basedOn w:val="para0"/>
    <w:pPr>
      <w:suppressLineNumbers/>
      <w:widowControl w:val="0"/>
    </w:pPr>
  </w:style>
  <w:style w:type="paragraph" w:styleId="para21" w:customStyle="1">
    <w:name w:val="Table Heading"/>
    <w:qFormat/>
    <w:basedOn w:val="para20"/>
    <w:pPr>
      <w:spacing/>
      <w:jc w:val="center"/>
    </w:pPr>
    <w:rPr>
      <w:b/>
      <w:bCs/>
    </w:rPr>
  </w:style>
  <w:style w:type="character" w:styleId="char0" w:default="1">
    <w:name w:val="Default Paragraph Font"/>
  </w:style>
  <w:style w:type="character" w:styleId="char1" w:customStyle="1">
    <w:name w:val="Горен колонтитул Знак"/>
    <w:basedOn w:val="char0"/>
  </w:style>
  <w:style w:type="character" w:styleId="char2" w:customStyle="1">
    <w:name w:val="Долен колонтитул Знак"/>
    <w:basedOn w:val="char0"/>
  </w:style>
  <w:style w:type="character" w:styleId="char3" w:customStyle="1">
    <w:name w:val="Изнесен текст Знак"/>
    <w:basedOn w:val="char0"/>
    <w:rPr>
      <w:rFonts w:ascii="Tahoma" w:hAnsi="Tahoma" w:cs="Tahoma"/>
      <w:sz w:val="16"/>
      <w:szCs w:val="16"/>
    </w:rPr>
  </w:style>
  <w:style w:type="character" w:styleId="char4" w:customStyle="1">
    <w:name w:val="Hyperlink"/>
    <w:basedOn w:val="char0"/>
    <w:rPr>
      <w:color w:val="0000ff"/>
      <w:u w:color="auto" w:val="single"/>
    </w:rPr>
  </w:style>
  <w:style w:type="character" w:styleId="char5" w:customStyle="1">
    <w:name w:val="Заглавие 1 Знак"/>
    <w:basedOn w:val="char0"/>
    <w:rPr>
      <w:rFonts w:eastAsia="宋体" w:cs="Times New Roman"/>
      <w:b/>
      <w:color w:val="642d08"/>
      <w:sz w:val="40"/>
      <w:szCs w:val="32"/>
    </w:rPr>
  </w:style>
  <w:style w:type="character" w:styleId="char6" w:customStyle="1">
    <w:name w:val="Заглавие 2 Знак"/>
    <w:basedOn w:val="char0"/>
    <w:rPr>
      <w:rFonts w:eastAsia="宋体" w:cs="Times New Roman"/>
      <w:b/>
      <w:bCs/>
      <w:color w:val="7c380a"/>
      <w:sz w:val="36"/>
      <w:szCs w:val="36"/>
    </w:rPr>
  </w:style>
  <w:style w:type="character" w:styleId="char7">
    <w:name w:val="Strong"/>
    <w:basedOn w:val="char0"/>
    <w:rPr>
      <w:b/>
      <w:bCs/>
    </w:rPr>
  </w:style>
  <w:style w:type="character" w:styleId="char8" w:customStyle="1">
    <w:name w:val="Заглавие 3 Знак"/>
    <w:basedOn w:val="char0"/>
    <w:rPr>
      <w:rFonts w:eastAsia="宋体" w:cs="Times New Roman"/>
      <w:b/>
      <w:color w:val="8f400b"/>
      <w:sz w:val="32"/>
      <w:szCs w:val="32"/>
    </w:rPr>
  </w:style>
  <w:style w:type="character" w:styleId="char9" w:customStyle="1">
    <w:name w:val="Заглавие 4 Знак"/>
    <w:basedOn w:val="char0"/>
    <w:rPr>
      <w:rFonts w:eastAsia="宋体" w:cs="Times New Roman"/>
      <w:b/>
      <w:iCs/>
      <w:color w:val="a34a0d"/>
      <w:sz w:val="28"/>
    </w:rPr>
  </w:style>
  <w:style w:type="character" w:styleId="char10">
    <w:name w:val="FollowedHyperlink"/>
    <w:basedOn w:val="char0"/>
    <w:rPr>
      <w:color w:val="800080"/>
      <w:u w:color="auto" w:val="single"/>
    </w:rPr>
  </w:style>
  <w:style w:type="character" w:styleId="char11" w:customStyle="1">
    <w:name w:val="Заглавие 5 Знак"/>
    <w:basedOn w:val="char0"/>
    <w:rPr>
      <w:rFonts w:eastAsia="宋体" w:cs="Times New Roman"/>
      <w:b/>
      <w:color w:val="b2500e"/>
    </w:rPr>
  </w:style>
  <w:style w:type="character" w:styleId="char12" w:customStyle="1">
    <w:name w:val="Code Char"/>
    <w:basedOn w:val="char0"/>
    <w:rPr>
      <w:rFonts w:ascii="Consolas" w:hAnsi="Consolas"/>
      <w:b/>
    </w:rPr>
  </w:style>
  <w:style w:type="character" w:styleId="char13" w:customStyle="1">
    <w:name w:val="_tgc"/>
    <w:basedOn w:val="char0"/>
  </w:style>
  <w:style w:type="character" w:styleId="char14" w:customStyle="1">
    <w:name w:val="Списък на абзаци Знак"/>
    <w:basedOn w:val="char0"/>
  </w:style>
  <w:style w:type="character" w:styleId="char15" w:customStyle="1">
    <w:name w:val="Unresolved Mention"/>
    <w:basedOn w:val="char0"/>
    <w:rPr>
      <w:color w:val="605e5c"/>
      <w:shd w:val="clear" w:fill="e1dfdd"/>
    </w:rPr>
  </w:style>
  <w:style w:type="character" w:styleId="char16" w:customStyle="1">
    <w:name w:val="normaltextrun"/>
    <w:basedOn w:val="char0"/>
  </w:style>
  <w:style w:type="character" w:styleId="char17" w:customStyle="1">
    <w:name w:val="eop"/>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s>
</file>

<file path=word/_rels/footer1.xml.rels><?xml version="1.0" encoding="UTF-8" standalone="yes" ?>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hyperlink" Target="https://softuni.org" TargetMode="External"/><Relationship Id="rId3" Type="http://schemas.openxmlformats.org/officeDocument/2006/relationships/image" Target="media/image10.png"/><Relationship Id="rId4" Type="http://schemas.openxmlformats.org/officeDocument/2006/relationships/hyperlink" Target="https://softuni.org" TargetMode="External"/><Relationship Id="rId5" Type="http://schemas.openxmlformats.org/officeDocument/2006/relationships/hyperlink" Target="https://softuni.bg" TargetMode="External"/><Relationship Id="rId6" Type="http://schemas.openxmlformats.org/officeDocument/2006/relationships/image" Target="media/image11.png"/><Relationship Id="rId7" Type="http://schemas.openxmlformats.org/officeDocument/2006/relationships/hyperlink" Target="https://softuni.bg" TargetMode="External"/><Relationship Id="rId8" Type="http://schemas.openxmlformats.org/officeDocument/2006/relationships/hyperlink" Target="https://www.facebook.com/softuni.org" TargetMode="External"/><Relationship Id="rId9" Type="http://schemas.openxmlformats.org/officeDocument/2006/relationships/image" Target="media/image12.png"/><Relationship Id="rId10" Type="http://schemas.openxmlformats.org/officeDocument/2006/relationships/hyperlink" Target="https://www.facebook.com/softuni.org" TargetMode="External"/><Relationship Id="rId11" Type="http://schemas.openxmlformats.org/officeDocument/2006/relationships/hyperlink" Target="https://www.instagram.com/softuni_org" TargetMode="External"/><Relationship Id="rId12" Type="http://schemas.openxmlformats.org/officeDocument/2006/relationships/image" Target="media/image13.png"/><Relationship Id="rId13" Type="http://schemas.openxmlformats.org/officeDocument/2006/relationships/hyperlink" Target="https://www.instagram.com/softuni_org" TargetMode="External"/><Relationship Id="rId14" Type="http://schemas.openxmlformats.org/officeDocument/2006/relationships/hyperlink" Target="https://twitter.com/SoftUni1" TargetMode="External"/><Relationship Id="rId15" Type="http://schemas.openxmlformats.org/officeDocument/2006/relationships/image" Target="media/image14.png"/><Relationship Id="rId16" Type="http://schemas.openxmlformats.org/officeDocument/2006/relationships/hyperlink" Target="https://twitter.com/SoftUni1" TargetMode="External"/><Relationship Id="rId17" Type="http://schemas.openxmlformats.org/officeDocument/2006/relationships/hyperlink" Target="https://www.youtube.com/channel/UCqvOk8tYzfRS-eDy4vs3UyA" TargetMode="External"/><Relationship Id="rId18" Type="http://schemas.openxmlformats.org/officeDocument/2006/relationships/image" Target="media/image15.png"/><Relationship Id="rId19" Type="http://schemas.openxmlformats.org/officeDocument/2006/relationships/hyperlink" Target="https://www.youtube.com/channel/UCqvOk8tYzfRS-eDy4vs3UyA" TargetMode="External"/><Relationship Id="rId20" Type="http://schemas.openxmlformats.org/officeDocument/2006/relationships/hyperlink" Target="https://www.linkedin.com/company/softuni/" TargetMode="External"/><Relationship Id="rId21" Type="http://schemas.openxmlformats.org/officeDocument/2006/relationships/image" Target="media/image16.png"/><Relationship Id="rId22" Type="http://schemas.openxmlformats.org/officeDocument/2006/relationships/hyperlink" Target="https://www.linkedin.com/company/softuni/" TargetMode="External"/><Relationship Id="rId23" Type="http://schemas.openxmlformats.org/officeDocument/2006/relationships/hyperlink" Target="https://github.com/SoftUni" TargetMode="External"/><Relationship Id="rId24" Type="http://schemas.openxmlformats.org/officeDocument/2006/relationships/image" Target="media/image17.png"/><Relationship Id="rId25" Type="http://schemas.openxmlformats.org/officeDocument/2006/relationships/hyperlink" Target="https://github.com/SoftUni" TargetMode="External"/><Relationship Id="rId26" Type="http://schemas.openxmlformats.org/officeDocument/2006/relationships/hyperlink" Target="mailto:info@softuni.org" TargetMode="External"/><Relationship Id="rId27" Type="http://schemas.openxmlformats.org/officeDocument/2006/relationships/image" Target="media/image18.png"/><Relationship Id="rId28" Type="http://schemas.openxmlformats.org/officeDocument/2006/relationships/hyperlink" Target="mailto:info@softuni.org" TargetMode="External"/><Relationship Id="rId29" Type="http://schemas.openxmlformats.org/officeDocument/2006/relationships/hyperlink" Target="https://softuni.org" TargetMode="External"/><Relationship Id="rId30" Type="http://schemas.openxmlformats.org/officeDocument/2006/relationships/hyperlink" Target="https://softuni.bg" TargetMode="External"/><Relationship Id="rId31" Type="http://schemas.openxmlformats.org/officeDocument/2006/relationships/hyperlink" Target="https://www.facebook.com/softuni.org" TargetMode="External"/><Relationship Id="rId32" Type="http://schemas.openxmlformats.org/officeDocument/2006/relationships/hyperlink" Target="https://www.instagram.com/softuni_org" TargetMode="External"/><Relationship Id="rId33" Type="http://schemas.openxmlformats.org/officeDocument/2006/relationships/hyperlink" Target="https://twitter.com/SoftUni1" TargetMode="External"/><Relationship Id="rId34" Type="http://schemas.openxmlformats.org/officeDocument/2006/relationships/hyperlink" Target="https://www.youtube.com/channel/UCqvOk8tYzfRS-eDy4vs3UyA" TargetMode="External"/><Relationship Id="rId35" Type="http://schemas.openxmlformats.org/officeDocument/2006/relationships/hyperlink" Target="https://www.linkedin.com/company/softuni/" TargetMode="External"/><Relationship Id="rId36" Type="http://schemas.openxmlformats.org/officeDocument/2006/relationships/hyperlink" Target="https://github.com/SoftUni" TargetMode="External"/><Relationship Id="rId37" Type="http://schemas.openxmlformats.org/officeDocument/2006/relationships/hyperlink" Target="mailto:info@softuni.org" TargetMode="External"/><Relationship Id="rId38" Type="http://schemas.openxmlformats.org/officeDocument/2006/relationships/image" Target="media/image19.png"/><Relationship Id="rId39"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宋体"/>
        <a:cs typeface="Times New Roman"/>
      </a:majorFont>
      <a:minorFont>
        <a:latin typeface="Calibri"/>
        <a:ea typeface="Calibri"/>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Software University – https://softuni.bgCopyrighted document. Unauthorized copy, reproduction or use is not permitted.</dc:description>
  <cp:lastModifiedBy/>
  <cp:revision>28</cp:revision>
  <cp:lastPrinted>2015-10-26T22:35:00Z</cp:lastPrinted>
  <dcterms:created xsi:type="dcterms:W3CDTF">2019-11-12T12:29:00Z</dcterms:created>
  <dcterms:modified xsi:type="dcterms:W3CDTF">2025-06-20T11:17:22Z</dcterms:modified>
</cp:coreProperties>
</file>