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1DE" w:rsidP="005C31DE" w:rsidRDefault="005C31DE" w14:paraId="118D449A" w14:textId="11D3DEF3">
      <w:pPr>
        <w:tabs>
          <w:tab w:val="left" w:pos="3270"/>
        </w:tabs>
        <w:jc w:val="center"/>
        <w:rPr>
          <w:b/>
          <w:bCs/>
          <w:sz w:val="28"/>
          <w:szCs w:val="28"/>
        </w:rPr>
      </w:pPr>
      <w:r w:rsidRPr="005C31DE">
        <w:rPr>
          <w:b/>
          <w:bCs/>
          <w:sz w:val="28"/>
          <w:szCs w:val="28"/>
        </w:rPr>
        <w:t>SÃO PAULO TECH SCHOOL</w:t>
      </w:r>
    </w:p>
    <w:p w:rsidR="005C31DE" w:rsidP="005C31DE" w:rsidRDefault="005C31DE" w14:paraId="081CC5B4" w14:textId="52D9516C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="005C31DE" w:rsidP="005C31DE" w:rsidRDefault="005C31DE" w14:paraId="76157D90" w14:textId="317EFBA5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="005C31DE" w:rsidP="005C31DE" w:rsidRDefault="005C31DE" w14:paraId="6F88A601" w14:textId="685575FD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="005C31DE" w:rsidP="005C31DE" w:rsidRDefault="005C31DE" w14:paraId="319C4E0B" w14:textId="546ABB62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="005C31DE" w:rsidP="005C31DE" w:rsidRDefault="005C31DE" w14:paraId="1DA39212" w14:textId="27276C7F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="005C31DE" w:rsidP="005C31DE" w:rsidRDefault="005C31DE" w14:paraId="2E7A0134" w14:textId="59D59FEA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="005C31DE" w:rsidP="005C31DE" w:rsidRDefault="005C31DE" w14:paraId="7364BF61" w14:textId="7B0ED13D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="005C31DE" w:rsidP="005C31DE" w:rsidRDefault="005C31DE" w14:paraId="027E0BAC" w14:textId="3892785D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="005C31DE" w:rsidP="005C31DE" w:rsidRDefault="005C31DE" w14:paraId="035BBF15" w14:textId="71BE4B16">
      <w:pPr>
        <w:tabs>
          <w:tab w:val="left" w:pos="3270"/>
        </w:tabs>
        <w:rPr>
          <w:b/>
          <w:bCs/>
          <w:sz w:val="28"/>
          <w:szCs w:val="28"/>
        </w:rPr>
      </w:pPr>
    </w:p>
    <w:p w:rsidR="005C31DE" w:rsidP="005C31DE" w:rsidRDefault="005C31DE" w14:paraId="2C538F9E" w14:textId="77777777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="005C31DE" w:rsidP="005C31DE" w:rsidRDefault="005C31DE" w14:paraId="51BED226" w14:textId="2090D39F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="005C31DE" w:rsidP="005C31DE" w:rsidRDefault="005C31DE" w14:paraId="6F13501A" w14:textId="2D735F2C">
      <w:pPr>
        <w:tabs>
          <w:tab w:val="left" w:pos="327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PARA REQUISIÇÃO DE MUDANÇA</w:t>
      </w:r>
    </w:p>
    <w:p w:rsidR="005C31DE" w:rsidP="005C31DE" w:rsidRDefault="005C31DE" w14:paraId="3E16E53D" w14:textId="4FDF411C">
      <w:pPr>
        <w:tabs>
          <w:tab w:val="left" w:pos="327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GREENTECH</w:t>
      </w:r>
    </w:p>
    <w:p w:rsidR="005C31DE" w:rsidP="005C31DE" w:rsidRDefault="005C31DE" w14:paraId="5EEC0F20" w14:textId="77777777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Pr="005C31DE" w:rsidR="005C31DE" w:rsidP="005C31DE" w:rsidRDefault="005C31DE" w14:paraId="144A9F5A" w14:textId="77777777">
      <w:pPr>
        <w:tabs>
          <w:tab w:val="left" w:pos="3270"/>
        </w:tabs>
        <w:jc w:val="center"/>
        <w:rPr>
          <w:rFonts w:cstheme="minorHAnsi"/>
          <w:sz w:val="20"/>
          <w:szCs w:val="20"/>
        </w:rPr>
      </w:pPr>
      <w:r w:rsidRPr="005C31DE">
        <w:rPr>
          <w:rFonts w:cstheme="minorHAnsi"/>
          <w:sz w:val="20"/>
          <w:szCs w:val="20"/>
        </w:rPr>
        <w:t xml:space="preserve">Alexandre Ventura de Medeiros Filho 02221068 </w:t>
      </w:r>
    </w:p>
    <w:p w:rsidRPr="005C31DE" w:rsidR="005C31DE" w:rsidP="005C31DE" w:rsidRDefault="005C31DE" w14:paraId="010C29FE" w14:textId="77777777">
      <w:pPr>
        <w:tabs>
          <w:tab w:val="left" w:pos="3270"/>
        </w:tabs>
        <w:jc w:val="center"/>
        <w:rPr>
          <w:rFonts w:cstheme="minorHAnsi"/>
          <w:sz w:val="20"/>
          <w:szCs w:val="20"/>
        </w:rPr>
      </w:pPr>
      <w:r w:rsidRPr="005C31DE">
        <w:rPr>
          <w:rFonts w:cstheme="minorHAnsi"/>
          <w:sz w:val="20"/>
          <w:szCs w:val="20"/>
        </w:rPr>
        <w:t xml:space="preserve">Danylo Dias Gomes 02221004 </w:t>
      </w:r>
    </w:p>
    <w:p w:rsidRPr="005C31DE" w:rsidR="005C31DE" w:rsidP="005C31DE" w:rsidRDefault="005C31DE" w14:paraId="689D0816" w14:textId="77777777">
      <w:pPr>
        <w:tabs>
          <w:tab w:val="left" w:pos="3270"/>
        </w:tabs>
        <w:jc w:val="center"/>
        <w:rPr>
          <w:rFonts w:cstheme="minorHAnsi"/>
          <w:sz w:val="20"/>
          <w:szCs w:val="20"/>
        </w:rPr>
      </w:pPr>
      <w:r w:rsidRPr="005C31DE">
        <w:rPr>
          <w:rFonts w:cstheme="minorHAnsi"/>
          <w:sz w:val="20"/>
          <w:szCs w:val="20"/>
        </w:rPr>
        <w:t xml:space="preserve">Ivan Freire de Medeiros Miranda 02221071 </w:t>
      </w:r>
    </w:p>
    <w:p w:rsidRPr="005C31DE" w:rsidR="005C31DE" w:rsidP="005C31DE" w:rsidRDefault="005C31DE" w14:paraId="628455FA" w14:textId="77777777">
      <w:pPr>
        <w:tabs>
          <w:tab w:val="left" w:pos="3270"/>
        </w:tabs>
        <w:jc w:val="center"/>
        <w:rPr>
          <w:rFonts w:cstheme="minorHAnsi"/>
          <w:sz w:val="20"/>
          <w:szCs w:val="20"/>
        </w:rPr>
      </w:pPr>
      <w:r w:rsidRPr="005C31DE">
        <w:rPr>
          <w:rFonts w:cstheme="minorHAnsi"/>
          <w:sz w:val="20"/>
          <w:szCs w:val="20"/>
        </w:rPr>
        <w:t xml:space="preserve">Julia Maria Espinosa 02221056 </w:t>
      </w:r>
    </w:p>
    <w:p w:rsidRPr="005C31DE" w:rsidR="005C31DE" w:rsidP="005C31DE" w:rsidRDefault="005C31DE" w14:paraId="6DFA5AC9" w14:textId="77777777">
      <w:pPr>
        <w:tabs>
          <w:tab w:val="left" w:pos="3270"/>
        </w:tabs>
        <w:jc w:val="center"/>
        <w:rPr>
          <w:rFonts w:cstheme="minorHAnsi"/>
          <w:sz w:val="20"/>
          <w:szCs w:val="20"/>
        </w:rPr>
      </w:pPr>
      <w:r w:rsidRPr="005C31DE">
        <w:rPr>
          <w:rFonts w:cstheme="minorHAnsi"/>
          <w:sz w:val="20"/>
          <w:szCs w:val="20"/>
        </w:rPr>
        <w:t xml:space="preserve">Maria Eduarda Neves 02221000 </w:t>
      </w:r>
    </w:p>
    <w:p w:rsidRPr="005C31DE" w:rsidR="005C31DE" w:rsidP="005C31DE" w:rsidRDefault="005C31DE" w14:paraId="268526F6" w14:textId="77777777">
      <w:pPr>
        <w:tabs>
          <w:tab w:val="left" w:pos="3270"/>
        </w:tabs>
        <w:jc w:val="center"/>
        <w:rPr>
          <w:rFonts w:cstheme="minorHAnsi"/>
          <w:sz w:val="20"/>
          <w:szCs w:val="20"/>
        </w:rPr>
      </w:pPr>
      <w:r w:rsidRPr="005C31DE">
        <w:rPr>
          <w:rFonts w:cstheme="minorHAnsi"/>
          <w:sz w:val="20"/>
          <w:szCs w:val="20"/>
        </w:rPr>
        <w:t xml:space="preserve">Maria Paula Barbosa da Silva 02221031 </w:t>
      </w:r>
    </w:p>
    <w:p w:rsidRPr="005C31DE" w:rsidR="005C31DE" w:rsidP="005C31DE" w:rsidRDefault="005C31DE" w14:paraId="2A7453B2" w14:textId="325CA07A">
      <w:pPr>
        <w:tabs>
          <w:tab w:val="left" w:pos="3270"/>
        </w:tabs>
        <w:jc w:val="center"/>
        <w:rPr>
          <w:rFonts w:cstheme="minorHAnsi"/>
          <w:b/>
          <w:bCs/>
          <w:sz w:val="24"/>
          <w:szCs w:val="24"/>
        </w:rPr>
      </w:pPr>
      <w:r w:rsidRPr="005C31DE">
        <w:rPr>
          <w:rFonts w:cstheme="minorHAnsi"/>
          <w:sz w:val="20"/>
          <w:szCs w:val="20"/>
        </w:rPr>
        <w:t>Ravindra de Jesus Mandú de Almeida 02221032</w:t>
      </w:r>
    </w:p>
    <w:p w:rsidR="005C31DE" w:rsidP="005C31DE" w:rsidRDefault="005C31DE" w14:paraId="6EAB5F8C" w14:textId="3F7D7C57">
      <w:pPr>
        <w:tabs>
          <w:tab w:val="left" w:pos="3270"/>
        </w:tabs>
        <w:rPr>
          <w:b/>
          <w:bCs/>
          <w:sz w:val="28"/>
          <w:szCs w:val="28"/>
        </w:rPr>
      </w:pPr>
    </w:p>
    <w:p w:rsidR="005C31DE" w:rsidP="005C31DE" w:rsidRDefault="005C31DE" w14:paraId="4C17E075" w14:textId="4B0AD3F3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="005C31DE" w:rsidP="005C31DE" w:rsidRDefault="005C31DE" w14:paraId="7971FD3F" w14:textId="2301082E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="005C31DE" w:rsidP="005C31DE" w:rsidRDefault="005C31DE" w14:paraId="3409E299" w14:textId="77777777">
      <w:pPr>
        <w:tabs>
          <w:tab w:val="left" w:pos="3270"/>
        </w:tabs>
        <w:jc w:val="center"/>
        <w:rPr>
          <w:b/>
          <w:bCs/>
          <w:sz w:val="28"/>
          <w:szCs w:val="28"/>
        </w:rPr>
      </w:pPr>
    </w:p>
    <w:p w:rsidR="005C31DE" w:rsidP="005C31DE" w:rsidRDefault="005C31DE" w14:paraId="768411AB" w14:textId="27DE5EDB">
      <w:pPr>
        <w:tabs>
          <w:tab w:val="left" w:pos="327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São Paulo</w:t>
      </w:r>
    </w:p>
    <w:p w:rsidRPr="005C31DE" w:rsidR="005C31DE" w:rsidP="005C31DE" w:rsidRDefault="005C31DE" w14:paraId="272A7617" w14:textId="42D1BB98">
      <w:pPr>
        <w:tabs>
          <w:tab w:val="left" w:pos="327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130"/>
        <w:gridCol w:w="7363"/>
      </w:tblGrid>
      <w:tr w:rsidR="00F561E7" w:rsidTr="46C2BF83" w14:paraId="7562C53E" w14:textId="77777777">
        <w:trPr>
          <w:trHeight w:val="312"/>
        </w:trPr>
        <w:tc>
          <w:tcPr>
            <w:tcW w:w="9493" w:type="dxa"/>
            <w:gridSpan w:val="2"/>
            <w:tcMar/>
          </w:tcPr>
          <w:p w:rsidRPr="00F561E7" w:rsidR="00F561E7" w:rsidP="00F561E7" w:rsidRDefault="00F561E7" w14:paraId="67CE6E1A" w14:textId="4D3C588E">
            <w:pPr>
              <w:jc w:val="center"/>
              <w:rPr>
                <w:b/>
                <w:bCs/>
              </w:rPr>
            </w:pPr>
            <w:r w:rsidRPr="00F561E7">
              <w:rPr>
                <w:b/>
                <w:bCs/>
              </w:rPr>
              <w:lastRenderedPageBreak/>
              <w:t>Plano de Mudança</w:t>
            </w:r>
          </w:p>
        </w:tc>
      </w:tr>
      <w:tr w:rsidR="00F561E7" w:rsidTr="46C2BF83" w14:paraId="07DF60DD" w14:textId="77777777">
        <w:trPr>
          <w:trHeight w:val="331"/>
        </w:trPr>
        <w:tc>
          <w:tcPr>
            <w:tcW w:w="2130" w:type="dxa"/>
            <w:tcMar/>
          </w:tcPr>
          <w:p w:rsidRPr="00F561E7" w:rsidR="00F561E7" w:rsidP="00F561E7" w:rsidRDefault="00F561E7" w14:paraId="6935C7A5" w14:textId="589E85AC">
            <w:pPr>
              <w:rPr>
                <w:b/>
                <w:bCs/>
              </w:rPr>
            </w:pPr>
            <w:r w:rsidRPr="00F561E7">
              <w:rPr>
                <w:b/>
                <w:bCs/>
              </w:rPr>
              <w:t>Mudança:</w:t>
            </w:r>
          </w:p>
        </w:tc>
        <w:tc>
          <w:tcPr>
            <w:tcW w:w="7363" w:type="dxa"/>
            <w:tcMar/>
          </w:tcPr>
          <w:p w:rsidR="00F561E7" w:rsidP="00F561E7" w:rsidRDefault="00F561E7" w14:paraId="449449C8" w14:textId="09AFF7E6">
            <w:r>
              <w:t xml:space="preserve">Migração banco de dados </w:t>
            </w:r>
          </w:p>
        </w:tc>
      </w:tr>
      <w:tr w:rsidR="00F561E7" w:rsidTr="46C2BF83" w14:paraId="4BAE02F0" w14:textId="77777777">
        <w:trPr>
          <w:trHeight w:val="331"/>
        </w:trPr>
        <w:tc>
          <w:tcPr>
            <w:tcW w:w="2130" w:type="dxa"/>
            <w:tcMar/>
          </w:tcPr>
          <w:p w:rsidRPr="00F561E7" w:rsidR="00F561E7" w:rsidP="00F561E7" w:rsidRDefault="00F561E7" w14:paraId="4B6664AF" w14:textId="1CB6E762">
            <w:pPr>
              <w:rPr>
                <w:b/>
                <w:bCs/>
              </w:rPr>
            </w:pPr>
            <w:r w:rsidRPr="00F561E7">
              <w:rPr>
                <w:b/>
                <w:bCs/>
              </w:rPr>
              <w:t>Data:</w:t>
            </w:r>
          </w:p>
        </w:tc>
        <w:tc>
          <w:tcPr>
            <w:tcW w:w="7363" w:type="dxa"/>
            <w:tcMar/>
          </w:tcPr>
          <w:p w:rsidR="00F561E7" w:rsidP="00F561E7" w:rsidRDefault="00F561E7" w14:paraId="3E89E89F" w14:textId="1C3FD502">
            <w:r w:rsidR="340FBCB8">
              <w:rPr/>
              <w:t>22/05/2022 às 13:32h</w:t>
            </w:r>
          </w:p>
        </w:tc>
      </w:tr>
      <w:tr w:rsidR="46C2BF83" w:rsidTr="46C2BF83" w14:paraId="16BC9476">
        <w:trPr>
          <w:trHeight w:val="331"/>
        </w:trPr>
        <w:tc>
          <w:tcPr>
            <w:tcW w:w="2130" w:type="dxa"/>
            <w:tcMar/>
          </w:tcPr>
          <w:p w:rsidR="46C2BF83" w:rsidP="46C2BF83" w:rsidRDefault="46C2BF83" w14:paraId="778D9C44" w14:textId="2FE5C56E">
            <w:pPr>
              <w:pStyle w:val="Normal"/>
              <w:rPr>
                <w:b w:val="1"/>
                <w:bCs w:val="1"/>
              </w:rPr>
            </w:pPr>
            <w:r w:rsidRPr="46C2BF83" w:rsidR="46C2BF83">
              <w:rPr>
                <w:b w:val="1"/>
                <w:bCs w:val="1"/>
              </w:rPr>
              <w:t>Responsável</w:t>
            </w:r>
            <w:r w:rsidRPr="46C2BF83" w:rsidR="46C2BF83">
              <w:rPr>
                <w:b w:val="1"/>
                <w:bCs w:val="1"/>
              </w:rPr>
              <w:t>:</w:t>
            </w:r>
          </w:p>
        </w:tc>
        <w:tc>
          <w:tcPr>
            <w:tcW w:w="7363" w:type="dxa"/>
            <w:tcMar/>
          </w:tcPr>
          <w:p w:rsidR="46C2BF83" w:rsidP="46C2BF83" w:rsidRDefault="46C2BF83" w14:paraId="79AFC0FC" w14:textId="0AD1CD56">
            <w:pPr>
              <w:pStyle w:val="Normal"/>
            </w:pPr>
            <w:r w:rsidR="46C2BF83">
              <w:rPr/>
              <w:t>Ivan Freire de Medeiros Miranda</w:t>
            </w:r>
          </w:p>
        </w:tc>
      </w:tr>
      <w:tr w:rsidR="46C2BF83" w:rsidTr="46C2BF83" w14:paraId="75143EB8">
        <w:trPr>
          <w:trHeight w:val="331"/>
        </w:trPr>
        <w:tc>
          <w:tcPr>
            <w:tcW w:w="2130" w:type="dxa"/>
            <w:tcMar/>
          </w:tcPr>
          <w:p w:rsidR="46C2BF83" w:rsidP="46C2BF83" w:rsidRDefault="46C2BF83" w14:paraId="766290AF" w14:textId="0A1F639C">
            <w:pPr>
              <w:pStyle w:val="Normal"/>
              <w:rPr>
                <w:b w:val="1"/>
                <w:bCs w:val="1"/>
              </w:rPr>
            </w:pPr>
            <w:r w:rsidRPr="46C2BF83" w:rsidR="46C2BF83">
              <w:rPr>
                <w:b w:val="1"/>
                <w:bCs w:val="1"/>
              </w:rPr>
              <w:t>Classificação:</w:t>
            </w:r>
          </w:p>
        </w:tc>
        <w:tc>
          <w:tcPr>
            <w:tcW w:w="7363" w:type="dxa"/>
            <w:tcMar/>
          </w:tcPr>
          <w:p w:rsidR="46C2BF83" w:rsidP="46C2BF83" w:rsidRDefault="46C2BF83" w14:paraId="55024AFF" w14:textId="5056B176">
            <w:pPr>
              <w:pStyle w:val="Normal"/>
            </w:pPr>
            <w:r w:rsidR="46C2BF83">
              <w:rPr/>
              <w:t>Requisição</w:t>
            </w:r>
          </w:p>
        </w:tc>
      </w:tr>
      <w:tr w:rsidR="46C2BF83" w:rsidTr="46C2BF83" w14:paraId="54FC7F84">
        <w:trPr>
          <w:trHeight w:val="331"/>
        </w:trPr>
        <w:tc>
          <w:tcPr>
            <w:tcW w:w="2130" w:type="dxa"/>
            <w:tcMar/>
          </w:tcPr>
          <w:p w:rsidR="46C2BF83" w:rsidP="46C2BF83" w:rsidRDefault="46C2BF83" w14:paraId="339F06A1" w14:textId="1F7C4B6B">
            <w:pPr>
              <w:pStyle w:val="Normal"/>
              <w:rPr>
                <w:b w:val="1"/>
                <w:bCs w:val="1"/>
              </w:rPr>
            </w:pPr>
            <w:r w:rsidRPr="46C2BF83" w:rsidR="46C2BF83">
              <w:rPr>
                <w:b w:val="1"/>
                <w:bCs w:val="1"/>
              </w:rPr>
              <w:t>Risco:</w:t>
            </w:r>
          </w:p>
        </w:tc>
        <w:tc>
          <w:tcPr>
            <w:tcW w:w="7363" w:type="dxa"/>
            <w:tcMar/>
          </w:tcPr>
          <w:p w:rsidR="46C2BF83" w:rsidP="46C2BF83" w:rsidRDefault="46C2BF83" w14:paraId="1C2F540D" w14:textId="4B12AE32">
            <w:pPr>
              <w:pStyle w:val="Normal"/>
            </w:pPr>
            <w:r w:rsidR="46C2BF83">
              <w:rPr/>
              <w:t>Alto</w:t>
            </w:r>
          </w:p>
        </w:tc>
      </w:tr>
    </w:tbl>
    <w:p w:rsidR="00F561E7" w:rsidP="46C2BF83" w:rsidRDefault="00F561E7" w14:paraId="5E533BCB" w14:textId="6B8745D2">
      <w:pPr>
        <w:pStyle w:val="Normal"/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612"/>
        <w:gridCol w:w="1927"/>
        <w:gridCol w:w="2084"/>
        <w:gridCol w:w="3870"/>
      </w:tblGrid>
      <w:tr w:rsidR="00CD03E9" w:rsidTr="46C2BF83" w14:paraId="6248E18F" w14:textId="77777777">
        <w:trPr>
          <w:cantSplit/>
          <w:trHeight w:val="1134"/>
        </w:trPr>
        <w:tc>
          <w:tcPr>
            <w:tcW w:w="1612" w:type="dxa"/>
            <w:tcMar/>
            <w:textDirection w:val="btLr"/>
          </w:tcPr>
          <w:p w:rsidRPr="000A4121" w:rsidR="00F561E7" w:rsidP="00323423" w:rsidRDefault="00F561E7" w14:paraId="793E6D91" w14:textId="01E0F72D">
            <w:pPr>
              <w:ind w:left="113" w:right="113"/>
              <w:jc w:val="center"/>
              <w:rPr>
                <w:b/>
                <w:bCs/>
              </w:rPr>
            </w:pPr>
            <w:r w:rsidRPr="000A4121">
              <w:rPr>
                <w:b/>
                <w:bCs/>
              </w:rPr>
              <w:t>O quê será feito</w:t>
            </w:r>
          </w:p>
        </w:tc>
        <w:tc>
          <w:tcPr>
            <w:tcW w:w="7881" w:type="dxa"/>
            <w:gridSpan w:val="3"/>
            <w:tcMar/>
          </w:tcPr>
          <w:p w:rsidR="00F561E7" w:rsidP="00323423" w:rsidRDefault="00F561E7" w14:paraId="38DF1C2E" w14:textId="1618412A">
            <w:pPr>
              <w:pStyle w:val="SemEspaamento"/>
              <w:jc w:val="center"/>
            </w:pPr>
            <w:r>
              <w:t>Migração dos bancos de dados presentes no servidor D4</w:t>
            </w:r>
            <w:r w:rsidR="000A4121">
              <w:t>22</w:t>
            </w:r>
            <w:r>
              <w:t>06 para o servidor D</w:t>
            </w:r>
            <w:r w:rsidR="000A4121">
              <w:t>42208</w:t>
            </w:r>
          </w:p>
        </w:tc>
      </w:tr>
      <w:tr w:rsidR="00CD03E9" w:rsidTr="46C2BF83" w14:paraId="68F59288" w14:textId="77777777">
        <w:trPr>
          <w:cantSplit/>
          <w:trHeight w:val="1134"/>
        </w:trPr>
        <w:tc>
          <w:tcPr>
            <w:tcW w:w="1612" w:type="dxa"/>
            <w:tcMar/>
            <w:textDirection w:val="btLr"/>
          </w:tcPr>
          <w:p w:rsidRPr="000A4121" w:rsidR="00D23AB6" w:rsidP="00323423" w:rsidRDefault="00D23AB6" w14:paraId="2102046A" w14:textId="2E771FF0">
            <w:pPr>
              <w:ind w:left="113" w:right="113"/>
              <w:jc w:val="center"/>
              <w:rPr>
                <w:b/>
                <w:bCs/>
              </w:rPr>
            </w:pPr>
            <w:r w:rsidRPr="000A4121">
              <w:rPr>
                <w:b/>
                <w:bCs/>
              </w:rPr>
              <w:t>Por quê</w:t>
            </w:r>
          </w:p>
        </w:tc>
        <w:tc>
          <w:tcPr>
            <w:tcW w:w="7881" w:type="dxa"/>
            <w:gridSpan w:val="3"/>
            <w:tcMar/>
          </w:tcPr>
          <w:p w:rsidR="00D23AB6" w:rsidP="00323423" w:rsidRDefault="00D23AB6" w14:paraId="1B496006" w14:textId="659BE582">
            <w:pPr>
              <w:pStyle w:val="SemEspaamento"/>
              <w:jc w:val="center"/>
            </w:pPr>
            <w:r>
              <w:t>Atender à demanda de descontinuidade do servidor D42206, e migrar banco de dados para o novo servidor disponibilizado</w:t>
            </w:r>
            <w:r w:rsidR="0056614A">
              <w:t>.</w:t>
            </w:r>
          </w:p>
        </w:tc>
      </w:tr>
      <w:tr w:rsidR="00CD03E9" w:rsidTr="46C2BF83" w14:paraId="7646875C" w14:textId="77777777">
        <w:trPr>
          <w:cantSplit/>
          <w:trHeight w:val="1134"/>
        </w:trPr>
        <w:tc>
          <w:tcPr>
            <w:tcW w:w="1612" w:type="dxa"/>
            <w:tcMar/>
            <w:textDirection w:val="btLr"/>
          </w:tcPr>
          <w:p w:rsidRPr="000A4121" w:rsidR="00D23AB6" w:rsidP="00323423" w:rsidRDefault="00D23AB6" w14:paraId="300348C5" w14:textId="2B110292">
            <w:pPr>
              <w:spacing w:line="480" w:lineRule="auto"/>
              <w:ind w:left="113" w:right="113"/>
              <w:jc w:val="center"/>
              <w:rPr>
                <w:b/>
                <w:bCs/>
              </w:rPr>
            </w:pPr>
            <w:r w:rsidRPr="000A4121">
              <w:rPr>
                <w:b/>
                <w:bCs/>
              </w:rPr>
              <w:t>Onde</w:t>
            </w:r>
          </w:p>
        </w:tc>
        <w:tc>
          <w:tcPr>
            <w:tcW w:w="1927" w:type="dxa"/>
            <w:tcMar/>
          </w:tcPr>
          <w:p w:rsidR="00D23AB6" w:rsidP="00323423" w:rsidRDefault="00D23AB6" w14:paraId="115B454D" w14:textId="04C8455C">
            <w:pPr>
              <w:jc w:val="center"/>
            </w:pPr>
            <w:r>
              <w:t>(  ) Produção</w:t>
            </w:r>
          </w:p>
          <w:p w:rsidR="00D23AB6" w:rsidP="00323423" w:rsidRDefault="00D23AB6" w14:paraId="0CD5FDF3" w14:textId="4E663E0E">
            <w:pPr>
              <w:jc w:val="center"/>
            </w:pPr>
            <w:r>
              <w:t xml:space="preserve">( </w:t>
            </w:r>
            <w:r w:rsidR="000A2FEA">
              <w:t xml:space="preserve"> )  </w:t>
            </w:r>
            <w:r>
              <w:t>Homo</w:t>
            </w:r>
            <w:r w:rsidR="00CD03E9">
              <w:t>logação</w:t>
            </w:r>
          </w:p>
          <w:p w:rsidR="00D23AB6" w:rsidP="00323423" w:rsidRDefault="00D23AB6" w14:paraId="090B6D7C" w14:textId="47EA6E4F">
            <w:pPr>
              <w:jc w:val="center"/>
            </w:pPr>
            <w:r>
              <w:t>(</w:t>
            </w:r>
            <w:r w:rsidR="009C4D26">
              <w:t xml:space="preserve">  </w:t>
            </w:r>
            <w:r>
              <w:t>)_______</w:t>
            </w:r>
            <w:r w:rsidR="009C4D26">
              <w:t>__</w:t>
            </w:r>
          </w:p>
        </w:tc>
        <w:tc>
          <w:tcPr>
            <w:tcW w:w="5954" w:type="dxa"/>
            <w:gridSpan w:val="2"/>
            <w:tcMar/>
          </w:tcPr>
          <w:p w:rsidR="00D23AB6" w:rsidP="00323423" w:rsidRDefault="00D23AB6" w14:paraId="1673DF34" w14:textId="47995E37">
            <w:pPr>
              <w:jc w:val="center"/>
            </w:pPr>
            <w:r>
              <w:t>Serviços: Microsoft Azure</w:t>
            </w:r>
          </w:p>
        </w:tc>
      </w:tr>
      <w:tr w:rsidR="00CD03E9" w:rsidTr="46C2BF83" w14:paraId="2780DFBE" w14:textId="77777777">
        <w:trPr>
          <w:cantSplit/>
          <w:trHeight w:val="1472"/>
        </w:trPr>
        <w:tc>
          <w:tcPr>
            <w:tcW w:w="1612" w:type="dxa"/>
            <w:vMerge w:val="restart"/>
            <w:tcMar/>
            <w:textDirection w:val="btLr"/>
          </w:tcPr>
          <w:p w:rsidRPr="000A4121" w:rsidR="00D23AB6" w:rsidP="00323423" w:rsidRDefault="00D23AB6" w14:paraId="0AC3BA7A" w14:textId="469C775A">
            <w:pPr>
              <w:ind w:left="113" w:right="113"/>
              <w:jc w:val="center"/>
              <w:rPr>
                <w:b/>
                <w:bCs/>
              </w:rPr>
            </w:pPr>
            <w:r w:rsidRPr="000A4121">
              <w:rPr>
                <w:b/>
                <w:bCs/>
              </w:rPr>
              <w:t>Como</w:t>
            </w:r>
          </w:p>
        </w:tc>
        <w:tc>
          <w:tcPr>
            <w:tcW w:w="1927" w:type="dxa"/>
            <w:tcMar/>
            <w:textDirection w:val="btLr"/>
          </w:tcPr>
          <w:p w:rsidRPr="00D23AB6" w:rsidR="00D23AB6" w:rsidP="00323423" w:rsidRDefault="00D23AB6" w14:paraId="11D59D16" w14:textId="1BA6CD3B">
            <w:pPr>
              <w:ind w:left="113" w:right="113"/>
              <w:jc w:val="center"/>
              <w:rPr>
                <w:b/>
                <w:bCs/>
              </w:rPr>
            </w:pPr>
            <w:r w:rsidRPr="00D23AB6">
              <w:rPr>
                <w:b/>
                <w:bCs/>
              </w:rPr>
              <w:t>Requisitos</w:t>
            </w:r>
          </w:p>
        </w:tc>
        <w:tc>
          <w:tcPr>
            <w:tcW w:w="5954" w:type="dxa"/>
            <w:gridSpan w:val="2"/>
            <w:tcMar/>
          </w:tcPr>
          <w:p w:rsidR="00D23AB6" w:rsidP="00323423" w:rsidRDefault="00D23AB6" w14:paraId="0B6A4D25" w14:textId="77777777">
            <w:pPr>
              <w:jc w:val="center"/>
            </w:pPr>
            <w:r>
              <w:t>Acesso à nuvem com privilégios administrativos;</w:t>
            </w:r>
          </w:p>
          <w:p w:rsidR="00D23AB6" w:rsidP="00323423" w:rsidRDefault="00D23AB6" w14:paraId="4AF80266" w14:textId="765DCAFC">
            <w:pPr>
              <w:jc w:val="center"/>
            </w:pPr>
            <w:r w:rsidR="6D668C20">
              <w:rPr/>
              <w:t>A(s) área(s) afetada(s) não deve(m) estar em horário comercial, para não dar conflito no uso da aplicação durante a migração.</w:t>
            </w:r>
          </w:p>
        </w:tc>
      </w:tr>
      <w:tr w:rsidR="00CD03E9" w:rsidTr="46C2BF83" w14:paraId="365308E2" w14:textId="77777777">
        <w:trPr>
          <w:cantSplit/>
          <w:trHeight w:val="1134"/>
        </w:trPr>
        <w:tc>
          <w:tcPr>
            <w:tcW w:w="1612" w:type="dxa"/>
            <w:vMerge/>
            <w:tcMar/>
          </w:tcPr>
          <w:p w:rsidRPr="000A4121" w:rsidR="00D23AB6" w:rsidP="00323423" w:rsidRDefault="00D23AB6" w14:paraId="31F3DE50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927" w:type="dxa"/>
            <w:tcMar/>
            <w:textDirection w:val="btLr"/>
          </w:tcPr>
          <w:p w:rsidRPr="00D23AB6" w:rsidR="00D23AB6" w:rsidP="00323423" w:rsidRDefault="00D23AB6" w14:paraId="73A46752" w14:textId="27628F0E">
            <w:pPr>
              <w:ind w:left="113" w:right="113"/>
              <w:jc w:val="center"/>
              <w:rPr>
                <w:b/>
                <w:bCs/>
              </w:rPr>
            </w:pPr>
            <w:r w:rsidRPr="00D23AB6">
              <w:rPr>
                <w:b/>
                <w:bCs/>
              </w:rPr>
              <w:t>Procedimentos Operacionais (Rollout)</w:t>
            </w:r>
          </w:p>
        </w:tc>
        <w:tc>
          <w:tcPr>
            <w:tcW w:w="5954" w:type="dxa"/>
            <w:gridSpan w:val="2"/>
            <w:tcMar/>
          </w:tcPr>
          <w:p w:rsidR="00D23AB6" w:rsidP="00CD03E9" w:rsidRDefault="00D23AB6" w14:paraId="35E36B3F" w14:textId="43678A9C">
            <w:r>
              <w:t>Eduarda</w:t>
            </w:r>
            <w:r w:rsidR="00CD03E9">
              <w:t xml:space="preserve"> </w:t>
            </w:r>
            <w:r w:rsidR="0056614A">
              <w:t>(das 19h30 às 20h30)</w:t>
            </w:r>
          </w:p>
          <w:p w:rsidR="0056614A" w:rsidP="00CD03E9" w:rsidRDefault="0056614A" w14:paraId="69CCEC26" w14:textId="721883BC">
            <w:pPr>
              <w:pStyle w:val="PargrafodaLista"/>
              <w:numPr>
                <w:ilvl w:val="0"/>
                <w:numId w:val="3"/>
              </w:numPr>
              <w:rPr/>
            </w:pPr>
            <w:r w:rsidR="4630386F">
              <w:rPr/>
              <w:t>Realizar novo backup atualizado e testar: verificar se os dados estão completos e se não há perda de informações essenciais.</w:t>
            </w:r>
          </w:p>
          <w:p w:rsidR="46C2BF83" w:rsidP="46C2BF83" w:rsidRDefault="46C2BF83" w14:paraId="191527E6" w14:textId="1450398B">
            <w:pPr>
              <w:pStyle w:val="PargrafodaLista"/>
              <w:numPr>
                <w:ilvl w:val="0"/>
                <w:numId w:val="3"/>
              </w:numPr>
              <w:rPr/>
            </w:pPr>
            <w:r w:rsidR="46C2BF83">
              <w:rPr/>
              <w:t>Contatar Danylo para começar a migração via e-mail e telefone;</w:t>
            </w:r>
          </w:p>
          <w:p w:rsidR="0056614A" w:rsidP="00CD03E9" w:rsidRDefault="0056614A" w14:paraId="183DA4BB" w14:textId="77777777">
            <w:r>
              <w:t>Danylo (das 21h30 às 23h00)</w:t>
            </w:r>
          </w:p>
          <w:p w:rsidR="0056614A" w:rsidP="00CD03E9" w:rsidRDefault="0056614A" w14:paraId="2185D0BD" w14:textId="77777777">
            <w:pPr>
              <w:pStyle w:val="PargrafodaLista"/>
              <w:numPr>
                <w:ilvl w:val="0"/>
                <w:numId w:val="2"/>
              </w:numPr>
            </w:pPr>
            <w:r>
              <w:t>Iniciar migração das informações do servidor D42206 para o servidor D42208;</w:t>
            </w:r>
          </w:p>
          <w:p w:rsidR="0056614A" w:rsidP="00CD03E9" w:rsidRDefault="0056614A" w14:paraId="43797776" w14:textId="77777777">
            <w:pPr>
              <w:pStyle w:val="PargrafodaLista"/>
              <w:numPr>
                <w:ilvl w:val="0"/>
                <w:numId w:val="2"/>
              </w:numPr>
            </w:pPr>
            <w:r>
              <w:t>Conferir se os dados e informações estão íntegros;</w:t>
            </w:r>
          </w:p>
          <w:p w:rsidR="0056614A" w:rsidP="00CD03E9" w:rsidRDefault="0056614A" w14:paraId="67EF6313" w14:textId="69A3E3EE">
            <w:pPr>
              <w:pStyle w:val="PargrafodaLista"/>
              <w:numPr>
                <w:ilvl w:val="0"/>
                <w:numId w:val="2"/>
              </w:numPr>
              <w:rPr/>
            </w:pPr>
            <w:r w:rsidR="4630386F">
              <w:rPr/>
              <w:t>Iniciar o encerramento do servidor que está sendo descontinuado.</w:t>
            </w:r>
          </w:p>
          <w:p w:rsidR="0056614A" w:rsidP="00CD03E9" w:rsidRDefault="0056614A" w14:paraId="051CA0D7" w14:textId="41B57609">
            <w:pPr>
              <w:pStyle w:val="PargrafodaLista"/>
              <w:numPr>
                <w:ilvl w:val="0"/>
                <w:numId w:val="2"/>
              </w:numPr>
              <w:rPr/>
            </w:pPr>
            <w:r w:rsidR="46C2BF83">
              <w:rPr/>
              <w:t xml:space="preserve">Contatar Alexandre via e-mail e telefone para rápida conferência, e contatar as equipes que utilizam das aplicações afetadas para testes sistêmicos. </w:t>
            </w:r>
          </w:p>
        </w:tc>
      </w:tr>
      <w:tr w:rsidR="00CD03E9" w:rsidTr="46C2BF83" w14:paraId="67BA71C1" w14:textId="77777777">
        <w:trPr>
          <w:cantSplit/>
          <w:trHeight w:val="1134"/>
        </w:trPr>
        <w:tc>
          <w:tcPr>
            <w:tcW w:w="1612" w:type="dxa"/>
            <w:vMerge/>
            <w:tcMar/>
          </w:tcPr>
          <w:p w:rsidRPr="000A4121" w:rsidR="00D23AB6" w:rsidP="00323423" w:rsidRDefault="00D23AB6" w14:paraId="1D68170C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927" w:type="dxa"/>
            <w:tcMar/>
            <w:textDirection w:val="btLr"/>
          </w:tcPr>
          <w:p w:rsidRPr="00D23AB6" w:rsidR="00D23AB6" w:rsidP="00323423" w:rsidRDefault="00D23AB6" w14:paraId="3D48F5A9" w14:textId="02A9079E">
            <w:pPr>
              <w:ind w:left="113" w:right="113"/>
              <w:jc w:val="center"/>
              <w:rPr>
                <w:b/>
                <w:bCs/>
              </w:rPr>
            </w:pPr>
            <w:r w:rsidRPr="00D23AB6">
              <w:rPr>
                <w:b/>
                <w:bCs/>
              </w:rPr>
              <w:t>Validação da Mudança</w:t>
            </w:r>
          </w:p>
        </w:tc>
        <w:tc>
          <w:tcPr>
            <w:tcW w:w="5954" w:type="dxa"/>
            <w:gridSpan w:val="2"/>
            <w:tcMar/>
          </w:tcPr>
          <w:p w:rsidR="00D23AB6" w:rsidP="00CD03E9" w:rsidRDefault="0056614A" w14:paraId="01CB1C1A" w14:textId="77777777">
            <w:r>
              <w:t>Alexandre (das 06h15 às 7h00)</w:t>
            </w:r>
          </w:p>
          <w:p w:rsidR="0056614A" w:rsidP="00CD03E9" w:rsidRDefault="0056614A" w14:paraId="3305271E" w14:textId="5797394A">
            <w:pPr>
              <w:pStyle w:val="PargrafodaLista"/>
              <w:numPr>
                <w:ilvl w:val="0"/>
                <w:numId w:val="6"/>
              </w:numPr>
              <w:rPr/>
            </w:pPr>
            <w:r w:rsidR="4630386F">
              <w:rPr/>
              <w:t>Acionar equipe</w:t>
            </w:r>
            <w:r w:rsidR="4CA7FA97">
              <w:rPr/>
              <w:t>(s) via e-mail e telefone para realizar testes sistêmicos e verificar se tudo está funcionando corretamente.</w:t>
            </w:r>
          </w:p>
        </w:tc>
      </w:tr>
      <w:tr w:rsidR="00CD03E9" w:rsidTr="46C2BF83" w14:paraId="08C83574" w14:textId="77777777">
        <w:trPr>
          <w:cantSplit/>
          <w:trHeight w:val="1711"/>
        </w:trPr>
        <w:tc>
          <w:tcPr>
            <w:tcW w:w="1612" w:type="dxa"/>
            <w:vMerge/>
            <w:tcMar/>
          </w:tcPr>
          <w:p w:rsidRPr="000A4121" w:rsidR="00D23AB6" w:rsidP="00323423" w:rsidRDefault="00D23AB6" w14:paraId="074A1001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927" w:type="dxa"/>
            <w:tcMar/>
            <w:textDirection w:val="btLr"/>
          </w:tcPr>
          <w:p w:rsidRPr="00D23AB6" w:rsidR="00D23AB6" w:rsidP="00323423" w:rsidRDefault="00D23AB6" w14:paraId="3F54AE1C" w14:textId="53B4C141">
            <w:pPr>
              <w:ind w:left="113" w:right="113"/>
              <w:jc w:val="center"/>
              <w:rPr>
                <w:b/>
                <w:bCs/>
              </w:rPr>
            </w:pPr>
            <w:r w:rsidRPr="00D23AB6">
              <w:rPr>
                <w:b/>
                <w:bCs/>
              </w:rPr>
              <w:t>Retorno (Rollback)</w:t>
            </w:r>
          </w:p>
        </w:tc>
        <w:tc>
          <w:tcPr>
            <w:tcW w:w="5954" w:type="dxa"/>
            <w:gridSpan w:val="2"/>
            <w:tcMar/>
          </w:tcPr>
          <w:p w:rsidR="00D23AB6" w:rsidP="00CD03E9" w:rsidRDefault="009C4D26" w14:paraId="5AA6D563" w14:textId="77777777">
            <w:r>
              <w:t>Eduarda (das 20h40 às 21h40)</w:t>
            </w:r>
          </w:p>
          <w:p w:rsidR="009C4D26" w:rsidP="00CD03E9" w:rsidRDefault="009C4D26" w14:paraId="24F1C438" w14:textId="77777777">
            <w:pPr>
              <w:pStyle w:val="PargrafodaLista"/>
              <w:numPr>
                <w:ilvl w:val="0"/>
                <w:numId w:val="7"/>
              </w:numPr>
              <w:rPr/>
            </w:pPr>
            <w:r w:rsidR="4CA7FA97">
              <w:rPr/>
              <w:t>Corrigir atualização de backup ou retornar para o versionamento anterior.</w:t>
            </w:r>
          </w:p>
          <w:p w:rsidR="46C2BF83" w:rsidP="46C2BF83" w:rsidRDefault="46C2BF83" w14:paraId="46F8A56B" w14:textId="2A832233">
            <w:pPr>
              <w:pStyle w:val="PargrafodaLista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6C2BF83">
              <w:rPr/>
              <w:t>Contatar Danylo via telefone para informar o incidente;</w:t>
            </w:r>
          </w:p>
          <w:p w:rsidR="009C4D26" w:rsidP="00CD03E9" w:rsidRDefault="009C4D26" w14:paraId="003326A5" w14:textId="77777777">
            <w:r>
              <w:t>Danylo (das 23h15 às 00h45)</w:t>
            </w:r>
          </w:p>
          <w:p w:rsidR="009C4D26" w:rsidP="00CD03E9" w:rsidRDefault="009C4D26" w14:paraId="5174C789" w14:textId="37E6D052">
            <w:pPr>
              <w:pStyle w:val="PargrafodaLista"/>
              <w:numPr>
                <w:ilvl w:val="0"/>
                <w:numId w:val="11"/>
              </w:numPr>
              <w:rPr/>
            </w:pPr>
            <w:r w:rsidR="4CA7FA97">
              <w:rPr/>
              <w:t>Voltar o banco de dados para o servidor anterior e suspender a descontinuidade temporariamente.</w:t>
            </w:r>
          </w:p>
          <w:p w:rsidR="009C4D26" w:rsidP="00CD03E9" w:rsidRDefault="009C4D26" w14:paraId="2EA84768" w14:textId="3F9A0131">
            <w:pPr>
              <w:pStyle w:val="PargrafodaLista"/>
              <w:numPr>
                <w:ilvl w:val="0"/>
                <w:numId w:val="11"/>
              </w:numPr>
              <w:rPr/>
            </w:pPr>
            <w:r w:rsidR="46C2BF83">
              <w:rPr/>
              <w:t xml:space="preserve">Contatar Alexandre via telefone para suspender o contato com as áreas, pois a migração não pôde ser finalizada. </w:t>
            </w:r>
          </w:p>
        </w:tc>
      </w:tr>
      <w:tr w:rsidR="000A2FEA" w:rsidTr="46C2BF83" w14:paraId="3C68C0AD" w14:textId="77777777">
        <w:trPr>
          <w:trHeight w:val="396"/>
        </w:trPr>
        <w:tc>
          <w:tcPr>
            <w:tcW w:w="1612" w:type="dxa"/>
            <w:vMerge w:val="restart"/>
            <w:tcMar/>
            <w:textDirection w:val="btLr"/>
          </w:tcPr>
          <w:p w:rsidRPr="000A4121" w:rsidR="000A2FEA" w:rsidP="00323423" w:rsidRDefault="000A2FEA" w14:paraId="161449F4" w14:textId="7B9B8924">
            <w:pPr>
              <w:ind w:left="113" w:right="113"/>
              <w:jc w:val="center"/>
              <w:rPr>
                <w:b/>
                <w:bCs/>
              </w:rPr>
            </w:pPr>
            <w:r w:rsidRPr="000A4121">
              <w:rPr>
                <w:b/>
                <w:bCs/>
              </w:rPr>
              <w:t>Quando</w:t>
            </w:r>
          </w:p>
        </w:tc>
        <w:tc>
          <w:tcPr>
            <w:tcW w:w="7881" w:type="dxa"/>
            <w:gridSpan w:val="3"/>
            <w:tcMar/>
          </w:tcPr>
          <w:p w:rsidR="000A2FEA" w:rsidP="00323423" w:rsidRDefault="000A2FEA" w14:paraId="12575BC8" w14:textId="0B55A106">
            <w:pPr>
              <w:jc w:val="center"/>
            </w:pPr>
            <w:r w:rsidRPr="000A2FEA">
              <w:rPr>
                <w:b/>
                <w:bCs/>
              </w:rPr>
              <w:t>Início:</w:t>
            </w:r>
            <w:r>
              <w:rPr>
                <w:b/>
                <w:bCs/>
              </w:rPr>
              <w:t xml:space="preserve"> </w:t>
            </w:r>
            <w:r w:rsidRPr="000A2FEA">
              <w:t>01/06/2022</w:t>
            </w:r>
            <w:r>
              <w:t xml:space="preserve"> às 19h30 </w:t>
            </w:r>
            <w:r w:rsidRPr="000A2FEA">
              <w:rPr>
                <w:b/>
                <w:bCs/>
              </w:rPr>
              <w:t>Término:</w:t>
            </w:r>
            <w:r>
              <w:t xml:space="preserve"> 00h45</w:t>
            </w:r>
          </w:p>
        </w:tc>
      </w:tr>
      <w:tr w:rsidR="000A2FEA" w:rsidTr="46C2BF83" w14:paraId="5CA32F0A" w14:textId="77777777">
        <w:trPr>
          <w:trHeight w:val="700"/>
        </w:trPr>
        <w:tc>
          <w:tcPr>
            <w:tcW w:w="1612" w:type="dxa"/>
            <w:vMerge/>
            <w:tcMar/>
          </w:tcPr>
          <w:p w:rsidRPr="000A4121" w:rsidR="000A2FEA" w:rsidP="00323423" w:rsidRDefault="000A2FEA" w14:paraId="564C85BB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011" w:type="dxa"/>
            <w:gridSpan w:val="2"/>
            <w:tcMar/>
          </w:tcPr>
          <w:p w:rsidR="005D4C45" w:rsidP="00323423" w:rsidRDefault="000A2FEA" w14:paraId="1D8B1A4D" w14:textId="5771D44B">
            <w:pPr>
              <w:jc w:val="center"/>
            </w:pPr>
            <w:r>
              <w:t>Necessita hora extra: (  ) Sim, de  __h__</w:t>
            </w:r>
          </w:p>
          <w:p w:rsidR="000A2FEA" w:rsidP="00323423" w:rsidRDefault="00CD03E9" w14:paraId="569A393F" w14:textId="08BD4E15">
            <w:pPr>
              <w:jc w:val="center"/>
            </w:pPr>
            <w:r>
              <w:t xml:space="preserve">                    </w:t>
            </w:r>
            <w:r w:rsidR="005D4C45">
              <w:t>(  ) Não</w:t>
            </w:r>
          </w:p>
        </w:tc>
        <w:tc>
          <w:tcPr>
            <w:tcW w:w="3870" w:type="dxa"/>
            <w:tcMar/>
          </w:tcPr>
          <w:p w:rsidR="000A2FEA" w:rsidP="00323423" w:rsidRDefault="005D4C45" w14:paraId="0657429D" w14:textId="43E56D64">
            <w:pPr>
              <w:jc w:val="center"/>
            </w:pPr>
            <w:r>
              <w:t xml:space="preserve">Total de horas previsto: </w:t>
            </w:r>
            <w:r w:rsidRPr="005D4C45">
              <w:rPr>
                <w:b/>
                <w:bCs/>
              </w:rPr>
              <w:t>2h15</w:t>
            </w:r>
          </w:p>
        </w:tc>
      </w:tr>
    </w:tbl>
    <w:p w:rsidR="00F561E7" w:rsidP="00323423" w:rsidRDefault="00F561E7" w14:paraId="40D4A2D6" w14:textId="66260219">
      <w:pPr>
        <w:jc w:val="center"/>
      </w:pPr>
    </w:p>
    <w:p w:rsidR="005D4C45" w:rsidP="00323423" w:rsidRDefault="005D4C45" w14:paraId="5B2B7769" w14:textId="77777777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23423" w:rsidTr="00323423" w14:paraId="6D14E75A" w14:textId="77777777">
        <w:tc>
          <w:tcPr>
            <w:tcW w:w="1413" w:type="dxa"/>
            <w:vMerge w:val="restart"/>
            <w:textDirection w:val="btLr"/>
          </w:tcPr>
          <w:p w:rsidR="00323423" w:rsidP="00323423" w:rsidRDefault="00323423" w14:paraId="1918F0F1" w14:textId="235274C2">
            <w:pPr>
              <w:ind w:left="113" w:right="113"/>
              <w:jc w:val="center"/>
            </w:pPr>
            <w:r>
              <w:lastRenderedPageBreak/>
              <w:t>Responsável(is)</w:t>
            </w:r>
          </w:p>
        </w:tc>
        <w:tc>
          <w:tcPr>
            <w:tcW w:w="7081" w:type="dxa"/>
          </w:tcPr>
          <w:p w:rsidRPr="00323423" w:rsidR="00323423" w:rsidP="00323423" w:rsidRDefault="00323423" w14:paraId="6CE01F12" w14:textId="5AB65CBF">
            <w:pPr>
              <w:jc w:val="center"/>
              <w:rPr>
                <w:b/>
                <w:bCs/>
              </w:rPr>
            </w:pPr>
            <w:r w:rsidRPr="00323423">
              <w:rPr>
                <w:b/>
                <w:bCs/>
              </w:rPr>
              <w:t>Assinatura</w:t>
            </w:r>
          </w:p>
        </w:tc>
      </w:tr>
      <w:tr w:rsidR="00323423" w:rsidTr="00323423" w14:paraId="40399B24" w14:textId="77777777">
        <w:tc>
          <w:tcPr>
            <w:tcW w:w="1413" w:type="dxa"/>
            <w:vMerge/>
          </w:tcPr>
          <w:p w:rsidR="00323423" w:rsidP="00323423" w:rsidRDefault="00323423" w14:paraId="55FC649A" w14:textId="77777777">
            <w:pPr>
              <w:jc w:val="center"/>
            </w:pPr>
          </w:p>
        </w:tc>
        <w:tc>
          <w:tcPr>
            <w:tcW w:w="7081" w:type="dxa"/>
          </w:tcPr>
          <w:p w:rsidR="00323423" w:rsidP="00CD03E9" w:rsidRDefault="00323423" w14:paraId="4EAC39FE" w14:textId="75AE55E9">
            <w:r>
              <w:t>Maria Eduarda Neves:</w:t>
            </w:r>
          </w:p>
        </w:tc>
      </w:tr>
      <w:tr w:rsidR="00323423" w:rsidTr="00323423" w14:paraId="6DB6646B" w14:textId="77777777">
        <w:tc>
          <w:tcPr>
            <w:tcW w:w="1413" w:type="dxa"/>
            <w:vMerge/>
          </w:tcPr>
          <w:p w:rsidR="00323423" w:rsidP="00323423" w:rsidRDefault="00323423" w14:paraId="7D01940F" w14:textId="77777777">
            <w:pPr>
              <w:jc w:val="center"/>
            </w:pPr>
          </w:p>
        </w:tc>
        <w:tc>
          <w:tcPr>
            <w:tcW w:w="7081" w:type="dxa"/>
          </w:tcPr>
          <w:p w:rsidR="00323423" w:rsidP="00CD03E9" w:rsidRDefault="00323423" w14:paraId="4099F770" w14:textId="3C22BA64">
            <w:r>
              <w:t>Danylo Dias Gomes:</w:t>
            </w:r>
          </w:p>
        </w:tc>
      </w:tr>
      <w:tr w:rsidR="00323423" w:rsidTr="00323423" w14:paraId="0D8619A3" w14:textId="77777777">
        <w:tc>
          <w:tcPr>
            <w:tcW w:w="1413" w:type="dxa"/>
            <w:vMerge/>
          </w:tcPr>
          <w:p w:rsidR="00323423" w:rsidP="00323423" w:rsidRDefault="00323423" w14:paraId="093749D2" w14:textId="77777777">
            <w:pPr>
              <w:jc w:val="center"/>
            </w:pPr>
          </w:p>
        </w:tc>
        <w:tc>
          <w:tcPr>
            <w:tcW w:w="7081" w:type="dxa"/>
          </w:tcPr>
          <w:p w:rsidR="00323423" w:rsidP="00CD03E9" w:rsidRDefault="00323423" w14:paraId="2917B4F6" w14:textId="664314CD">
            <w:r>
              <w:t>Alexandre Ventura:</w:t>
            </w:r>
          </w:p>
        </w:tc>
      </w:tr>
      <w:tr w:rsidR="00323423" w:rsidTr="00323423" w14:paraId="02799762" w14:textId="77777777">
        <w:trPr>
          <w:trHeight w:val="1008"/>
        </w:trPr>
        <w:tc>
          <w:tcPr>
            <w:tcW w:w="1413" w:type="dxa"/>
            <w:vMerge/>
          </w:tcPr>
          <w:p w:rsidR="00323423" w:rsidP="00323423" w:rsidRDefault="00323423" w14:paraId="6C9234A4" w14:textId="77777777">
            <w:pPr>
              <w:jc w:val="center"/>
            </w:pPr>
          </w:p>
        </w:tc>
        <w:tc>
          <w:tcPr>
            <w:tcW w:w="7081" w:type="dxa"/>
          </w:tcPr>
          <w:p w:rsidR="00323423" w:rsidP="00323423" w:rsidRDefault="00323423" w14:paraId="0D40B449" w14:textId="77777777">
            <w:pPr>
              <w:jc w:val="center"/>
            </w:pPr>
          </w:p>
          <w:p w:rsidR="00323423" w:rsidP="00323423" w:rsidRDefault="00323423" w14:paraId="6F9AFD10" w14:textId="121E0B78">
            <w:pPr>
              <w:jc w:val="center"/>
            </w:pPr>
            <w:r>
              <w:t>Aprovação do Gestor</w:t>
            </w:r>
          </w:p>
          <w:p w:rsidR="00323423" w:rsidP="00323423" w:rsidRDefault="00323423" w14:paraId="25AABA82" w14:textId="21C1E4BF">
            <w:pPr>
              <w:jc w:val="center"/>
            </w:pPr>
          </w:p>
          <w:p w:rsidR="00323423" w:rsidP="00323423" w:rsidRDefault="00323423" w14:paraId="26712CDC" w14:textId="581DB1F9">
            <w:pPr>
              <w:jc w:val="center"/>
            </w:pPr>
            <w:r>
              <w:t>___________________________</w:t>
            </w:r>
          </w:p>
          <w:p w:rsidRPr="00323423" w:rsidR="00323423" w:rsidP="00323423" w:rsidRDefault="00323423" w14:paraId="034DD775" w14:textId="1B5553CA">
            <w:pPr>
              <w:jc w:val="center"/>
              <w:rPr>
                <w:sz w:val="20"/>
                <w:szCs w:val="20"/>
              </w:rPr>
            </w:pPr>
            <w:r w:rsidRPr="00323423">
              <w:rPr>
                <w:sz w:val="20"/>
                <w:szCs w:val="20"/>
              </w:rPr>
              <w:t>(Assinatura e carimbo do gestor)</w:t>
            </w:r>
          </w:p>
          <w:p w:rsidR="00323423" w:rsidP="00323423" w:rsidRDefault="00323423" w14:paraId="3FFA5AC9" w14:textId="30F46AEB">
            <w:pPr>
              <w:jc w:val="center"/>
            </w:pPr>
          </w:p>
        </w:tc>
      </w:tr>
    </w:tbl>
    <w:p w:rsidR="005D4C45" w:rsidP="00323423" w:rsidRDefault="005D4C45" w14:paraId="003674A1" w14:textId="337C2E78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323423" w:rsidTr="00323423" w14:paraId="06C004D7" w14:textId="77777777">
        <w:trPr>
          <w:trHeight w:val="1490"/>
        </w:trPr>
        <w:tc>
          <w:tcPr>
            <w:tcW w:w="846" w:type="dxa"/>
            <w:vMerge w:val="restart"/>
            <w:textDirection w:val="btLr"/>
          </w:tcPr>
          <w:p w:rsidRPr="00323423" w:rsidR="00323423" w:rsidP="00323423" w:rsidRDefault="00323423" w14:paraId="334208BC" w14:textId="4F72B110">
            <w:pPr>
              <w:ind w:left="113" w:right="113"/>
              <w:jc w:val="center"/>
              <w:rPr>
                <w:rFonts w:cstheme="minorHAnsi"/>
                <w:b/>
                <w:bCs/>
              </w:rPr>
            </w:pPr>
            <w:r w:rsidRPr="00323423">
              <w:rPr>
                <w:rFonts w:cstheme="minorHAnsi"/>
                <w:b/>
                <w:bCs/>
              </w:rPr>
              <w:t>RPI (Revisão Pós Implementação)</w:t>
            </w:r>
          </w:p>
        </w:tc>
        <w:tc>
          <w:tcPr>
            <w:tcW w:w="7648" w:type="dxa"/>
          </w:tcPr>
          <w:p w:rsidR="00CD03E9" w:rsidP="00323423" w:rsidRDefault="00CD03E9" w14:paraId="3EBE1E33" w14:textId="77777777">
            <w:pPr>
              <w:jc w:val="center"/>
            </w:pPr>
          </w:p>
          <w:p w:rsidR="00323423" w:rsidP="00CD03E9" w:rsidRDefault="00323423" w14:paraId="1FB57E5D" w14:textId="63E8C338">
            <w:r>
              <w:t xml:space="preserve">Procedimento finalizado? </w:t>
            </w:r>
            <w:r w:rsidR="00CD03E9">
              <w:t xml:space="preserve">        </w:t>
            </w:r>
            <w:r>
              <w:t>(  ) Sim   (  ) Não  (  )_________________</w:t>
            </w:r>
          </w:p>
          <w:p w:rsidR="00323423" w:rsidP="00CD03E9" w:rsidRDefault="00CD03E9" w14:paraId="2825F79C" w14:textId="3190CC98">
            <w:r>
              <w:t>Resultado alcançado?                (  ) Sim (  ) Não  (  ) Não é possível avaliar</w:t>
            </w:r>
          </w:p>
          <w:p w:rsidR="00CD03E9" w:rsidP="00CD03E9" w:rsidRDefault="00CD03E9" w14:paraId="418F8F88" w14:textId="77777777">
            <w:r>
              <w:t xml:space="preserve">Haverá uma nova RDM?            </w:t>
            </w:r>
            <w:r>
              <w:t>(  ) Sim (  ) Não  (  )__________________</w:t>
            </w:r>
          </w:p>
          <w:p w:rsidR="00CD03E9" w:rsidP="00CD03E9" w:rsidRDefault="00CD03E9" w14:paraId="0E3D4127" w14:textId="77777777"/>
          <w:p w:rsidR="00CD03E9" w:rsidP="00CD03E9" w:rsidRDefault="00CD03E9" w14:paraId="3D70C154" w14:textId="77777777">
            <w:pPr>
              <w:rPr>
                <w:b/>
                <w:bCs/>
              </w:rPr>
            </w:pPr>
            <w:r w:rsidRPr="00CD03E9">
              <w:rPr>
                <w:b/>
                <w:bCs/>
              </w:rPr>
              <w:t xml:space="preserve">Observações: </w:t>
            </w:r>
          </w:p>
          <w:p w:rsidR="00CD03E9" w:rsidP="00CD03E9" w:rsidRDefault="00CD03E9" w14:paraId="335EC05B" w14:textId="77777777">
            <w:pPr>
              <w:rPr>
                <w:b/>
                <w:bCs/>
              </w:rPr>
            </w:pPr>
          </w:p>
          <w:p w:rsidRPr="00CD03E9" w:rsidR="00CD03E9" w:rsidP="00CD03E9" w:rsidRDefault="00CD03E9" w14:paraId="0755EF0A" w14:textId="29B58291">
            <w:pPr>
              <w:rPr>
                <w:b/>
                <w:bCs/>
              </w:rPr>
            </w:pPr>
          </w:p>
        </w:tc>
      </w:tr>
      <w:tr w:rsidR="00323423" w:rsidTr="00323423" w14:paraId="1DB5E6B4" w14:textId="77777777">
        <w:tc>
          <w:tcPr>
            <w:tcW w:w="846" w:type="dxa"/>
            <w:vMerge/>
          </w:tcPr>
          <w:p w:rsidR="00323423" w:rsidP="00323423" w:rsidRDefault="00323423" w14:paraId="0F86540C" w14:textId="77777777">
            <w:pPr>
              <w:jc w:val="center"/>
            </w:pPr>
          </w:p>
        </w:tc>
        <w:tc>
          <w:tcPr>
            <w:tcW w:w="7648" w:type="dxa"/>
          </w:tcPr>
          <w:p w:rsidRPr="00CD03E9" w:rsidR="00323423" w:rsidP="00323423" w:rsidRDefault="00CD03E9" w14:paraId="2F52FCB8" w14:textId="5CE37CFB">
            <w:pPr>
              <w:jc w:val="center"/>
              <w:rPr>
                <w:b/>
                <w:bCs/>
              </w:rPr>
            </w:pPr>
            <w:r w:rsidRPr="00CD03E9">
              <w:rPr>
                <w:b/>
                <w:bCs/>
              </w:rPr>
              <w:t>Clientes</w:t>
            </w:r>
          </w:p>
        </w:tc>
      </w:tr>
      <w:tr w:rsidR="00323423" w:rsidTr="00323423" w14:paraId="29B59E5B" w14:textId="77777777">
        <w:tc>
          <w:tcPr>
            <w:tcW w:w="846" w:type="dxa"/>
            <w:vMerge/>
          </w:tcPr>
          <w:p w:rsidR="00323423" w:rsidP="00323423" w:rsidRDefault="00323423" w14:paraId="66604248" w14:textId="77777777">
            <w:pPr>
              <w:jc w:val="center"/>
            </w:pPr>
          </w:p>
        </w:tc>
        <w:tc>
          <w:tcPr>
            <w:tcW w:w="7648" w:type="dxa"/>
          </w:tcPr>
          <w:p w:rsidR="00323423" w:rsidP="00CD03E9" w:rsidRDefault="00CD03E9" w14:paraId="15DBBB85" w14:textId="4BF24247">
            <w:r>
              <w:t>Madalena Medeiros:</w:t>
            </w:r>
          </w:p>
        </w:tc>
      </w:tr>
      <w:tr w:rsidR="00323423" w:rsidTr="00323423" w14:paraId="301D5C44" w14:textId="77777777">
        <w:tc>
          <w:tcPr>
            <w:tcW w:w="846" w:type="dxa"/>
            <w:vMerge/>
          </w:tcPr>
          <w:p w:rsidR="00323423" w:rsidP="00323423" w:rsidRDefault="00323423" w14:paraId="3788D603" w14:textId="77777777">
            <w:pPr>
              <w:jc w:val="center"/>
            </w:pPr>
          </w:p>
        </w:tc>
        <w:tc>
          <w:tcPr>
            <w:tcW w:w="7648" w:type="dxa"/>
          </w:tcPr>
          <w:p w:rsidR="00323423" w:rsidP="00CD03E9" w:rsidRDefault="00CD03E9" w14:paraId="1786F979" w14:textId="2FC06174">
            <w:r>
              <w:t>Odair Carvalho:</w:t>
            </w:r>
          </w:p>
        </w:tc>
      </w:tr>
      <w:tr w:rsidR="00323423" w:rsidTr="00323423" w14:paraId="4755F81A" w14:textId="77777777">
        <w:tc>
          <w:tcPr>
            <w:tcW w:w="846" w:type="dxa"/>
            <w:vMerge/>
          </w:tcPr>
          <w:p w:rsidR="00323423" w:rsidP="00323423" w:rsidRDefault="00323423" w14:paraId="71697737" w14:textId="77777777">
            <w:pPr>
              <w:jc w:val="center"/>
            </w:pPr>
          </w:p>
        </w:tc>
        <w:tc>
          <w:tcPr>
            <w:tcW w:w="7648" w:type="dxa"/>
          </w:tcPr>
          <w:p w:rsidR="00323423" w:rsidP="00CD03E9" w:rsidRDefault="00CD03E9" w14:paraId="760F6300" w14:textId="4E8F503D">
            <w:r>
              <w:t>Rafael Petry:</w:t>
            </w:r>
          </w:p>
        </w:tc>
      </w:tr>
      <w:tr w:rsidR="00323423" w:rsidTr="00CD03E9" w14:paraId="29B1DBF1" w14:textId="77777777">
        <w:trPr>
          <w:trHeight w:val="771"/>
        </w:trPr>
        <w:tc>
          <w:tcPr>
            <w:tcW w:w="846" w:type="dxa"/>
            <w:vMerge/>
          </w:tcPr>
          <w:p w:rsidR="00323423" w:rsidP="00323423" w:rsidRDefault="00323423" w14:paraId="481BD616" w14:textId="77777777">
            <w:pPr>
              <w:jc w:val="center"/>
            </w:pPr>
          </w:p>
        </w:tc>
        <w:tc>
          <w:tcPr>
            <w:tcW w:w="7648" w:type="dxa"/>
          </w:tcPr>
          <w:p w:rsidR="00CD03E9" w:rsidP="00CD03E9" w:rsidRDefault="00CD03E9" w14:paraId="2083C329" w14:textId="78CA4046">
            <w:pPr>
              <w:jc w:val="center"/>
            </w:pPr>
            <w:r>
              <w:t>Ciência</w:t>
            </w:r>
            <w:r>
              <w:t xml:space="preserve"> do Gestor</w:t>
            </w:r>
          </w:p>
          <w:p w:rsidR="00CD03E9" w:rsidP="00CD03E9" w:rsidRDefault="00CD03E9" w14:paraId="79E2C64C" w14:textId="77777777">
            <w:pPr>
              <w:jc w:val="center"/>
            </w:pPr>
          </w:p>
          <w:p w:rsidR="00CD03E9" w:rsidP="00CD03E9" w:rsidRDefault="00CD03E9" w14:paraId="0BDE399D" w14:textId="77777777">
            <w:pPr>
              <w:jc w:val="center"/>
            </w:pPr>
            <w:r>
              <w:t>___________________________</w:t>
            </w:r>
          </w:p>
          <w:p w:rsidRPr="00323423" w:rsidR="00CD03E9" w:rsidP="00CD03E9" w:rsidRDefault="00CD03E9" w14:paraId="6754F401" w14:textId="77777777">
            <w:pPr>
              <w:jc w:val="center"/>
              <w:rPr>
                <w:sz w:val="20"/>
                <w:szCs w:val="20"/>
              </w:rPr>
            </w:pPr>
            <w:r w:rsidRPr="00323423">
              <w:rPr>
                <w:sz w:val="20"/>
                <w:szCs w:val="20"/>
              </w:rPr>
              <w:t>(Assinatura e carimbo do gestor)</w:t>
            </w:r>
          </w:p>
          <w:p w:rsidR="00323423" w:rsidP="00CD03E9" w:rsidRDefault="00323423" w14:paraId="6EF0DF42" w14:textId="77777777"/>
        </w:tc>
      </w:tr>
    </w:tbl>
    <w:p w:rsidRPr="00F561E7" w:rsidR="00323423" w:rsidP="00323423" w:rsidRDefault="00323423" w14:paraId="3E0F9360" w14:textId="77777777">
      <w:pPr>
        <w:jc w:val="center"/>
      </w:pPr>
    </w:p>
    <w:sectPr w:rsidRPr="00F561E7" w:rsidR="003234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31DE" w:rsidP="005C31DE" w:rsidRDefault="005C31DE" w14:paraId="6381CFF3" w14:textId="77777777">
      <w:pPr>
        <w:spacing w:after="0" w:line="240" w:lineRule="auto"/>
      </w:pPr>
      <w:r>
        <w:separator/>
      </w:r>
    </w:p>
  </w:endnote>
  <w:endnote w:type="continuationSeparator" w:id="0">
    <w:p w:rsidR="005C31DE" w:rsidP="005C31DE" w:rsidRDefault="005C31DE" w14:paraId="1CC5FC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31DE" w:rsidRDefault="005C31DE" w14:paraId="634F8D5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31DE" w:rsidRDefault="005C31DE" w14:paraId="45FF35AE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31DE" w:rsidRDefault="005C31DE" w14:paraId="49A412C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31DE" w:rsidP="005C31DE" w:rsidRDefault="005C31DE" w14:paraId="0D7E6DD2" w14:textId="77777777">
      <w:pPr>
        <w:spacing w:after="0" w:line="240" w:lineRule="auto"/>
      </w:pPr>
      <w:r>
        <w:separator/>
      </w:r>
    </w:p>
  </w:footnote>
  <w:footnote w:type="continuationSeparator" w:id="0">
    <w:p w:rsidR="005C31DE" w:rsidP="005C31DE" w:rsidRDefault="005C31DE" w14:paraId="14D0A1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31DE" w:rsidRDefault="005C31DE" w14:paraId="3515ABB6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31DE" w:rsidRDefault="005C31DE" w14:paraId="2EAF998A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31DE" w:rsidRDefault="005C31DE" w14:paraId="2A60F4B5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2Sr+xxieByCHvJ" int2:id="TR8BqwUx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045B"/>
    <w:multiLevelType w:val="hybridMultilevel"/>
    <w:tmpl w:val="16181A86"/>
    <w:lvl w:ilvl="0" w:tplc="55AAB00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61E73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7737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A743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0E4440"/>
    <w:multiLevelType w:val="hybridMultilevel"/>
    <w:tmpl w:val="253AABC0"/>
    <w:lvl w:ilvl="0" w:tplc="2800D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E2DB0"/>
    <w:multiLevelType w:val="hybridMultilevel"/>
    <w:tmpl w:val="865CF85A"/>
    <w:lvl w:ilvl="0" w:tplc="ACEC4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27B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7453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2D102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A5B551C"/>
    <w:multiLevelType w:val="hybridMultilevel"/>
    <w:tmpl w:val="E7900E40"/>
    <w:lvl w:ilvl="0" w:tplc="05A60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A5424"/>
    <w:multiLevelType w:val="hybridMultilevel"/>
    <w:tmpl w:val="8DFC9F6E"/>
    <w:lvl w:ilvl="0" w:tplc="FEA47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466901">
    <w:abstractNumId w:val="6"/>
  </w:num>
  <w:num w:numId="2" w16cid:durableId="1785684878">
    <w:abstractNumId w:val="9"/>
  </w:num>
  <w:num w:numId="3" w16cid:durableId="2054839211">
    <w:abstractNumId w:val="10"/>
  </w:num>
  <w:num w:numId="4" w16cid:durableId="143591399">
    <w:abstractNumId w:val="8"/>
  </w:num>
  <w:num w:numId="5" w16cid:durableId="1969360978">
    <w:abstractNumId w:val="7"/>
  </w:num>
  <w:num w:numId="6" w16cid:durableId="551309589">
    <w:abstractNumId w:val="5"/>
  </w:num>
  <w:num w:numId="7" w16cid:durableId="1148598128">
    <w:abstractNumId w:val="4"/>
  </w:num>
  <w:num w:numId="8" w16cid:durableId="417288475">
    <w:abstractNumId w:val="2"/>
  </w:num>
  <w:num w:numId="9" w16cid:durableId="730618739">
    <w:abstractNumId w:val="1"/>
  </w:num>
  <w:num w:numId="10" w16cid:durableId="1896424898">
    <w:abstractNumId w:val="3"/>
  </w:num>
  <w:num w:numId="11" w16cid:durableId="120960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E7"/>
    <w:rsid w:val="000A2FEA"/>
    <w:rsid w:val="000A4121"/>
    <w:rsid w:val="00323423"/>
    <w:rsid w:val="0056614A"/>
    <w:rsid w:val="005C31DE"/>
    <w:rsid w:val="005D4C45"/>
    <w:rsid w:val="009C4D26"/>
    <w:rsid w:val="00CD03E9"/>
    <w:rsid w:val="00D23AB6"/>
    <w:rsid w:val="00F561E7"/>
    <w:rsid w:val="08B00668"/>
    <w:rsid w:val="0A4BD6C9"/>
    <w:rsid w:val="1B81F0BF"/>
    <w:rsid w:val="1E50B986"/>
    <w:rsid w:val="317A73D2"/>
    <w:rsid w:val="340FBCB8"/>
    <w:rsid w:val="37BB243D"/>
    <w:rsid w:val="37BB243D"/>
    <w:rsid w:val="3AF2C4FF"/>
    <w:rsid w:val="3F9F5FBE"/>
    <w:rsid w:val="458F6276"/>
    <w:rsid w:val="4630386F"/>
    <w:rsid w:val="46C2BF83"/>
    <w:rsid w:val="4B0B13D8"/>
    <w:rsid w:val="4CA7FA97"/>
    <w:rsid w:val="504C561F"/>
    <w:rsid w:val="5252C4E3"/>
    <w:rsid w:val="6D668C20"/>
    <w:rsid w:val="6FE88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985E"/>
  <w15:chartTrackingRefBased/>
  <w15:docId w15:val="{4CBB1BCE-26A1-40F9-909D-6AB40430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61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56614A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0A2FE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C31D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C31DE"/>
  </w:style>
  <w:style w:type="paragraph" w:styleId="Rodap">
    <w:name w:val="footer"/>
    <w:basedOn w:val="Normal"/>
    <w:link w:val="RodapChar"/>
    <w:uiPriority w:val="99"/>
    <w:unhideWhenUsed/>
    <w:rsid w:val="005C31D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C31DE"/>
  </w:style>
  <w:style w:type="character" w:styleId="SemEspaamentoChar" w:customStyle="1">
    <w:name w:val="Sem Espaçamento Char"/>
    <w:basedOn w:val="Fontepargpadro"/>
    <w:link w:val="SemEspaamento"/>
    <w:uiPriority w:val="1"/>
    <w:rsid w:val="005C3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microsoft.com/office/2020/10/relationships/intelligence" Target="intelligence2.xml" Id="R9f0bf324780d435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NEVES .</dc:creator>
  <keywords/>
  <dc:description/>
  <lastModifiedBy>MARIA EDUARDA NEVES .</lastModifiedBy>
  <revision>3</revision>
  <dcterms:created xsi:type="dcterms:W3CDTF">2022-05-23T23:12:00.0000000Z</dcterms:created>
  <dcterms:modified xsi:type="dcterms:W3CDTF">2022-05-30T16:26:55.5336551Z</dcterms:modified>
</coreProperties>
</file>