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8BE70" w14:textId="77777777" w:rsidR="004417E4" w:rsidRPr="00340E13" w:rsidRDefault="00AD11D9" w:rsidP="00B64A15">
      <w:pPr>
        <w:spacing w:after="178" w:line="240" w:lineRule="auto"/>
        <w:ind w:right="0" w:firstLine="0"/>
        <w:rPr>
          <w:rFonts w:ascii="Calibri" w:hAnsi="Calibri" w:cs="Calibri"/>
          <w:szCs w:val="22"/>
        </w:rPr>
      </w:pPr>
      <w:bookmarkStart w:id="0" w:name="_Hlk197547947"/>
      <w:bookmarkEnd w:id="0"/>
      <w:r w:rsidRPr="00340E13">
        <w:rPr>
          <w:rFonts w:ascii="Calibri" w:hAnsi="Calibri" w:cs="Calibri"/>
          <w:szCs w:val="22"/>
        </w:rPr>
        <w:t xml:space="preserve"> </w:t>
      </w:r>
    </w:p>
    <w:p w14:paraId="49F3B982" w14:textId="3945A6B6" w:rsidR="004417E4" w:rsidRPr="00340E13" w:rsidRDefault="00AD11D9" w:rsidP="00B64A15">
      <w:pPr>
        <w:spacing w:after="10" w:line="240" w:lineRule="auto"/>
        <w:ind w:right="0" w:firstLine="0"/>
        <w:rPr>
          <w:rFonts w:ascii="Calibri" w:hAnsi="Calibri" w:cs="Calibri"/>
          <w:szCs w:val="22"/>
        </w:rPr>
      </w:pPr>
      <w:r w:rsidRPr="00340E13">
        <w:rPr>
          <w:rFonts w:ascii="Calibri" w:eastAsia="Calibri" w:hAnsi="Calibri" w:cs="Calibri"/>
          <w:szCs w:val="22"/>
        </w:rPr>
        <w:t xml:space="preserve">  </w:t>
      </w:r>
      <w:r w:rsidRPr="00340E13">
        <w:rPr>
          <w:rFonts w:ascii="Calibri" w:eastAsia="Calibri" w:hAnsi="Calibri" w:cs="Calibri"/>
          <w:szCs w:val="22"/>
        </w:rPr>
        <w:tab/>
      </w:r>
      <w:r w:rsidRPr="00340E13">
        <w:rPr>
          <w:rFonts w:ascii="Calibri" w:hAnsi="Calibri" w:cs="Calibri"/>
          <w:b/>
          <w:szCs w:val="22"/>
        </w:rPr>
        <w:t xml:space="preserve"> </w:t>
      </w:r>
      <w:r w:rsidRPr="00340E13">
        <w:rPr>
          <w:rFonts w:ascii="Calibri" w:hAnsi="Calibri" w:cs="Calibri"/>
          <w:szCs w:val="22"/>
        </w:rPr>
        <w:t xml:space="preserve"> </w:t>
      </w:r>
    </w:p>
    <w:p w14:paraId="26209B87" w14:textId="28502E4E" w:rsidR="004417E4" w:rsidRPr="002B1D2E" w:rsidRDefault="004417E4" w:rsidP="00B64A15">
      <w:pPr>
        <w:spacing w:after="0" w:line="240" w:lineRule="auto"/>
        <w:ind w:left="0" w:right="1129" w:firstLine="0"/>
        <w:jc w:val="center"/>
        <w:rPr>
          <w:sz w:val="36"/>
          <w:szCs w:val="36"/>
        </w:rPr>
      </w:pPr>
    </w:p>
    <w:p w14:paraId="4375E28E" w14:textId="270D2D72" w:rsidR="004417E4" w:rsidRPr="002B1D2E" w:rsidRDefault="00AD11D9" w:rsidP="00B64A15">
      <w:pPr>
        <w:spacing w:after="0" w:line="240" w:lineRule="auto"/>
        <w:ind w:left="0" w:right="1371" w:firstLine="0"/>
        <w:jc w:val="center"/>
        <w:rPr>
          <w:sz w:val="36"/>
          <w:szCs w:val="36"/>
        </w:rPr>
      </w:pPr>
      <w:r w:rsidRPr="002B1D2E">
        <w:rPr>
          <w:b/>
          <w:sz w:val="36"/>
          <w:szCs w:val="36"/>
        </w:rPr>
        <w:t>Real Estate Sale Prices Against Socioeconomic Indicators</w:t>
      </w:r>
    </w:p>
    <w:p w14:paraId="1C813373" w14:textId="3F95305A" w:rsidR="004417E4" w:rsidRPr="002B1D2E" w:rsidRDefault="004417E4" w:rsidP="00B64A15">
      <w:pPr>
        <w:spacing w:after="0" w:line="240" w:lineRule="auto"/>
        <w:ind w:left="0" w:right="1148" w:firstLine="0"/>
        <w:jc w:val="center"/>
        <w:rPr>
          <w:sz w:val="36"/>
          <w:szCs w:val="36"/>
        </w:rPr>
      </w:pPr>
    </w:p>
    <w:p w14:paraId="239F7415" w14:textId="596CC08A" w:rsidR="004417E4" w:rsidRPr="002B1D2E" w:rsidRDefault="00AD11D9" w:rsidP="00B64A15">
      <w:pPr>
        <w:spacing w:after="2" w:line="240" w:lineRule="auto"/>
        <w:ind w:right="1346"/>
        <w:jc w:val="center"/>
        <w:rPr>
          <w:sz w:val="36"/>
          <w:szCs w:val="36"/>
        </w:rPr>
      </w:pPr>
      <w:r w:rsidRPr="002B1D2E">
        <w:rPr>
          <w:sz w:val="36"/>
          <w:szCs w:val="36"/>
        </w:rPr>
        <w:t>Team 5</w:t>
      </w:r>
    </w:p>
    <w:p w14:paraId="37351109" w14:textId="4F68471E" w:rsidR="004417E4" w:rsidRPr="002B1D2E" w:rsidRDefault="00AD11D9" w:rsidP="00B64A15">
      <w:pPr>
        <w:spacing w:after="2" w:line="240" w:lineRule="auto"/>
        <w:ind w:right="1342"/>
        <w:jc w:val="center"/>
        <w:rPr>
          <w:sz w:val="36"/>
          <w:szCs w:val="36"/>
        </w:rPr>
      </w:pPr>
      <w:r w:rsidRPr="002B1D2E">
        <w:rPr>
          <w:sz w:val="36"/>
          <w:szCs w:val="36"/>
        </w:rPr>
        <w:t xml:space="preserve">Aravind </w:t>
      </w:r>
      <w:proofErr w:type="gramStart"/>
      <w:r w:rsidRPr="002B1D2E">
        <w:rPr>
          <w:sz w:val="36"/>
          <w:szCs w:val="36"/>
        </w:rPr>
        <w:t xml:space="preserve">Panchanathan  </w:t>
      </w:r>
      <w:r w:rsidR="002D481A" w:rsidRPr="002B1D2E">
        <w:rPr>
          <w:sz w:val="36"/>
          <w:szCs w:val="36"/>
        </w:rPr>
        <w:t>-</w:t>
      </w:r>
      <w:proofErr w:type="gramEnd"/>
      <w:r w:rsidR="002D481A" w:rsidRPr="002B1D2E">
        <w:rPr>
          <w:sz w:val="36"/>
          <w:szCs w:val="36"/>
        </w:rPr>
        <w:t xml:space="preserve"> </w:t>
      </w:r>
      <w:hyperlink r:id="rId7" w:history="1">
        <w:r w:rsidR="002D481A" w:rsidRPr="002B1D2E">
          <w:rPr>
            <w:rStyle w:val="Hyperlink"/>
            <w:sz w:val="36"/>
            <w:szCs w:val="36"/>
          </w:rPr>
          <w:t>apanchan@gmu.edu</w:t>
        </w:r>
      </w:hyperlink>
    </w:p>
    <w:p w14:paraId="09DB6415" w14:textId="1273CE06" w:rsidR="004417E4" w:rsidRPr="002B1D2E" w:rsidRDefault="00AD11D9" w:rsidP="00B64A15">
      <w:pPr>
        <w:spacing w:after="2" w:line="240" w:lineRule="auto"/>
        <w:ind w:right="1351"/>
        <w:jc w:val="center"/>
        <w:rPr>
          <w:sz w:val="36"/>
          <w:szCs w:val="36"/>
        </w:rPr>
      </w:pPr>
      <w:r w:rsidRPr="002B1D2E">
        <w:rPr>
          <w:sz w:val="36"/>
          <w:szCs w:val="36"/>
        </w:rPr>
        <w:t xml:space="preserve">Venkata Lakshmi Parimala </w:t>
      </w:r>
      <w:proofErr w:type="gramStart"/>
      <w:r w:rsidRPr="002B1D2E">
        <w:rPr>
          <w:sz w:val="36"/>
          <w:szCs w:val="36"/>
        </w:rPr>
        <w:t xml:space="preserve">Pasupuleti  </w:t>
      </w:r>
      <w:r w:rsidR="002D481A" w:rsidRPr="002B1D2E">
        <w:rPr>
          <w:sz w:val="36"/>
          <w:szCs w:val="36"/>
        </w:rPr>
        <w:t>-</w:t>
      </w:r>
      <w:proofErr w:type="gramEnd"/>
      <w:r w:rsidR="002D481A" w:rsidRPr="002B1D2E">
        <w:rPr>
          <w:sz w:val="36"/>
          <w:szCs w:val="36"/>
        </w:rPr>
        <w:t xml:space="preserve"> </w:t>
      </w:r>
      <w:hyperlink r:id="rId8" w:history="1">
        <w:r w:rsidR="002D481A" w:rsidRPr="002B1D2E">
          <w:rPr>
            <w:rStyle w:val="Hyperlink"/>
            <w:sz w:val="36"/>
            <w:szCs w:val="36"/>
          </w:rPr>
          <w:t>vpasupu2@gmu.edu</w:t>
        </w:r>
      </w:hyperlink>
    </w:p>
    <w:p w14:paraId="409B3CFD" w14:textId="07BCF86D" w:rsidR="004417E4" w:rsidRPr="002B1D2E" w:rsidRDefault="00AD11D9" w:rsidP="00B64A15">
      <w:pPr>
        <w:spacing w:after="2" w:line="240" w:lineRule="auto"/>
        <w:ind w:right="1343"/>
        <w:jc w:val="center"/>
        <w:rPr>
          <w:sz w:val="36"/>
          <w:szCs w:val="36"/>
        </w:rPr>
      </w:pPr>
      <w:r w:rsidRPr="002B1D2E">
        <w:rPr>
          <w:sz w:val="36"/>
          <w:szCs w:val="36"/>
        </w:rPr>
        <w:t xml:space="preserve">Sanjay Kumar </w:t>
      </w:r>
      <w:proofErr w:type="spellStart"/>
      <w:proofErr w:type="gramStart"/>
      <w:r w:rsidRPr="002B1D2E">
        <w:rPr>
          <w:sz w:val="36"/>
          <w:szCs w:val="36"/>
        </w:rPr>
        <w:t>Podishetty</w:t>
      </w:r>
      <w:proofErr w:type="spellEnd"/>
      <w:r w:rsidRPr="002B1D2E">
        <w:rPr>
          <w:sz w:val="36"/>
          <w:szCs w:val="36"/>
        </w:rPr>
        <w:t xml:space="preserve">  </w:t>
      </w:r>
      <w:r w:rsidR="002D481A" w:rsidRPr="002B1D2E">
        <w:rPr>
          <w:sz w:val="36"/>
          <w:szCs w:val="36"/>
        </w:rPr>
        <w:t>-</w:t>
      </w:r>
      <w:proofErr w:type="gramEnd"/>
      <w:r w:rsidR="002D481A" w:rsidRPr="002B1D2E">
        <w:rPr>
          <w:sz w:val="36"/>
          <w:szCs w:val="36"/>
        </w:rPr>
        <w:t xml:space="preserve"> </w:t>
      </w:r>
      <w:hyperlink r:id="rId9" w:history="1">
        <w:r w:rsidR="002D481A" w:rsidRPr="002B1D2E">
          <w:rPr>
            <w:rStyle w:val="Hyperlink"/>
            <w:sz w:val="36"/>
            <w:szCs w:val="36"/>
          </w:rPr>
          <w:t>spodishe@gmu.edu</w:t>
        </w:r>
      </w:hyperlink>
    </w:p>
    <w:p w14:paraId="1E7F9B11" w14:textId="24A95EAF" w:rsidR="004417E4" w:rsidRPr="002B1D2E" w:rsidRDefault="00AD11D9" w:rsidP="00B64A15">
      <w:pPr>
        <w:spacing w:after="2" w:line="240" w:lineRule="auto"/>
        <w:ind w:right="1344"/>
        <w:jc w:val="center"/>
        <w:rPr>
          <w:sz w:val="36"/>
          <w:szCs w:val="36"/>
        </w:rPr>
      </w:pPr>
      <w:r w:rsidRPr="002B1D2E">
        <w:rPr>
          <w:sz w:val="36"/>
          <w:szCs w:val="36"/>
        </w:rPr>
        <w:t xml:space="preserve">Dinesh </w:t>
      </w:r>
      <w:proofErr w:type="gramStart"/>
      <w:r w:rsidRPr="002B1D2E">
        <w:rPr>
          <w:sz w:val="36"/>
          <w:szCs w:val="36"/>
        </w:rPr>
        <w:t xml:space="preserve">Ponnada  </w:t>
      </w:r>
      <w:r w:rsidR="002D481A" w:rsidRPr="002B1D2E">
        <w:rPr>
          <w:sz w:val="36"/>
          <w:szCs w:val="36"/>
        </w:rPr>
        <w:t>-</w:t>
      </w:r>
      <w:proofErr w:type="gramEnd"/>
      <w:r w:rsidR="002D481A" w:rsidRPr="002B1D2E">
        <w:rPr>
          <w:sz w:val="36"/>
          <w:szCs w:val="36"/>
        </w:rPr>
        <w:t xml:space="preserve"> </w:t>
      </w:r>
      <w:hyperlink r:id="rId10" w:history="1">
        <w:r w:rsidR="002D481A" w:rsidRPr="002B1D2E">
          <w:rPr>
            <w:rStyle w:val="Hyperlink"/>
            <w:sz w:val="36"/>
            <w:szCs w:val="36"/>
          </w:rPr>
          <w:t>dponnada@gmu.edu</w:t>
        </w:r>
      </w:hyperlink>
    </w:p>
    <w:p w14:paraId="206C96E5" w14:textId="2DFAE8CD" w:rsidR="004417E4" w:rsidRPr="002B1D2E" w:rsidRDefault="00AD11D9" w:rsidP="00B64A15">
      <w:pPr>
        <w:spacing w:after="2" w:line="240" w:lineRule="auto"/>
        <w:ind w:right="1350"/>
        <w:jc w:val="center"/>
        <w:rPr>
          <w:sz w:val="36"/>
          <w:szCs w:val="36"/>
        </w:rPr>
      </w:pPr>
      <w:r w:rsidRPr="002B1D2E">
        <w:rPr>
          <w:sz w:val="36"/>
          <w:szCs w:val="36"/>
        </w:rPr>
        <w:t xml:space="preserve">Pramath </w:t>
      </w:r>
      <w:proofErr w:type="spellStart"/>
      <w:r w:rsidRPr="002B1D2E">
        <w:rPr>
          <w:sz w:val="36"/>
          <w:szCs w:val="36"/>
        </w:rPr>
        <w:t>Rajprasad</w:t>
      </w:r>
      <w:proofErr w:type="spellEnd"/>
      <w:r w:rsidRPr="002B1D2E">
        <w:rPr>
          <w:sz w:val="36"/>
          <w:szCs w:val="36"/>
        </w:rPr>
        <w:t xml:space="preserve"> </w:t>
      </w:r>
      <w:proofErr w:type="gramStart"/>
      <w:r w:rsidRPr="002B1D2E">
        <w:rPr>
          <w:sz w:val="36"/>
          <w:szCs w:val="36"/>
        </w:rPr>
        <w:t xml:space="preserve">Rao  </w:t>
      </w:r>
      <w:r w:rsidR="002D481A" w:rsidRPr="002B1D2E">
        <w:rPr>
          <w:sz w:val="36"/>
          <w:szCs w:val="36"/>
        </w:rPr>
        <w:t>-</w:t>
      </w:r>
      <w:proofErr w:type="gramEnd"/>
      <w:r w:rsidR="002D481A" w:rsidRPr="002B1D2E">
        <w:rPr>
          <w:sz w:val="36"/>
          <w:szCs w:val="36"/>
        </w:rPr>
        <w:t xml:space="preserve"> </w:t>
      </w:r>
      <w:hyperlink r:id="rId11" w:history="1">
        <w:r w:rsidR="002D481A" w:rsidRPr="002B1D2E">
          <w:rPr>
            <w:rStyle w:val="Hyperlink"/>
            <w:sz w:val="36"/>
            <w:szCs w:val="36"/>
          </w:rPr>
          <w:t>prajpras@gmu.edu</w:t>
        </w:r>
      </w:hyperlink>
    </w:p>
    <w:p w14:paraId="00E5A01E" w14:textId="5D305C62" w:rsidR="004417E4" w:rsidRPr="002B1D2E" w:rsidRDefault="00AD11D9" w:rsidP="00B64A15">
      <w:pPr>
        <w:spacing w:after="2" w:line="240" w:lineRule="auto"/>
        <w:ind w:right="1339"/>
        <w:jc w:val="center"/>
        <w:rPr>
          <w:sz w:val="36"/>
          <w:szCs w:val="36"/>
        </w:rPr>
      </w:pPr>
      <w:r w:rsidRPr="002B1D2E">
        <w:rPr>
          <w:sz w:val="36"/>
          <w:szCs w:val="36"/>
        </w:rPr>
        <w:t xml:space="preserve">Lina </w:t>
      </w:r>
      <w:proofErr w:type="gramStart"/>
      <w:r w:rsidRPr="002B1D2E">
        <w:rPr>
          <w:sz w:val="36"/>
          <w:szCs w:val="36"/>
        </w:rPr>
        <w:t xml:space="preserve">Saade  </w:t>
      </w:r>
      <w:r w:rsidR="002D481A" w:rsidRPr="002B1D2E">
        <w:rPr>
          <w:sz w:val="36"/>
          <w:szCs w:val="36"/>
        </w:rPr>
        <w:t>-</w:t>
      </w:r>
      <w:proofErr w:type="gramEnd"/>
      <w:r w:rsidR="002D481A" w:rsidRPr="002B1D2E">
        <w:rPr>
          <w:sz w:val="36"/>
          <w:szCs w:val="36"/>
        </w:rPr>
        <w:t xml:space="preserve"> </w:t>
      </w:r>
      <w:hyperlink r:id="rId12" w:history="1">
        <w:r w:rsidR="002D481A" w:rsidRPr="002B1D2E">
          <w:rPr>
            <w:rStyle w:val="Hyperlink"/>
            <w:sz w:val="36"/>
            <w:szCs w:val="36"/>
          </w:rPr>
          <w:t>lsaade@gmu.edu</w:t>
        </w:r>
      </w:hyperlink>
    </w:p>
    <w:p w14:paraId="043C58F9" w14:textId="20D30D81" w:rsidR="004417E4" w:rsidRPr="002B1D2E" w:rsidRDefault="00AD11D9" w:rsidP="00B64A15">
      <w:pPr>
        <w:spacing w:after="2" w:line="240" w:lineRule="auto"/>
        <w:ind w:right="1341"/>
        <w:jc w:val="center"/>
        <w:rPr>
          <w:sz w:val="36"/>
          <w:szCs w:val="36"/>
        </w:rPr>
      </w:pPr>
      <w:r w:rsidRPr="002B1D2E">
        <w:rPr>
          <w:sz w:val="36"/>
          <w:szCs w:val="36"/>
        </w:rPr>
        <w:t xml:space="preserve">Greeshma Priya </w:t>
      </w:r>
      <w:proofErr w:type="gramStart"/>
      <w:r w:rsidRPr="002B1D2E">
        <w:rPr>
          <w:sz w:val="36"/>
          <w:szCs w:val="36"/>
        </w:rPr>
        <w:t xml:space="preserve">Pendyala  </w:t>
      </w:r>
      <w:r w:rsidR="002D481A" w:rsidRPr="002B1D2E">
        <w:rPr>
          <w:sz w:val="36"/>
          <w:szCs w:val="36"/>
        </w:rPr>
        <w:t>-</w:t>
      </w:r>
      <w:proofErr w:type="gramEnd"/>
      <w:r w:rsidR="002D481A" w:rsidRPr="002B1D2E">
        <w:rPr>
          <w:sz w:val="36"/>
          <w:szCs w:val="36"/>
        </w:rPr>
        <w:t xml:space="preserve"> </w:t>
      </w:r>
      <w:hyperlink r:id="rId13" w:history="1">
        <w:r w:rsidR="002D481A" w:rsidRPr="002B1D2E">
          <w:rPr>
            <w:rStyle w:val="Hyperlink"/>
            <w:sz w:val="36"/>
            <w:szCs w:val="36"/>
          </w:rPr>
          <w:t>gpendya@gmu.edu</w:t>
        </w:r>
      </w:hyperlink>
    </w:p>
    <w:p w14:paraId="1A2DF32C" w14:textId="3C2351CA" w:rsidR="004417E4" w:rsidRPr="002B1D2E" w:rsidRDefault="004417E4" w:rsidP="00B64A15">
      <w:pPr>
        <w:spacing w:after="29" w:line="240" w:lineRule="auto"/>
        <w:ind w:left="0" w:right="1177" w:firstLine="0"/>
        <w:jc w:val="center"/>
        <w:rPr>
          <w:sz w:val="36"/>
          <w:szCs w:val="36"/>
        </w:rPr>
      </w:pPr>
    </w:p>
    <w:p w14:paraId="6FD68C1F" w14:textId="32057C30" w:rsidR="004417E4" w:rsidRPr="002B1D2E" w:rsidRDefault="004417E4" w:rsidP="00B64A15">
      <w:pPr>
        <w:spacing w:after="115" w:line="240" w:lineRule="auto"/>
        <w:ind w:left="0" w:right="1177" w:firstLine="0"/>
        <w:jc w:val="center"/>
        <w:rPr>
          <w:sz w:val="36"/>
          <w:szCs w:val="36"/>
        </w:rPr>
      </w:pPr>
    </w:p>
    <w:p w14:paraId="14CA777C" w14:textId="177A140F" w:rsidR="004417E4" w:rsidRPr="002B1D2E" w:rsidRDefault="00AD11D9" w:rsidP="00B64A15">
      <w:pPr>
        <w:spacing w:after="2" w:line="240" w:lineRule="auto"/>
        <w:ind w:right="1364"/>
        <w:jc w:val="center"/>
        <w:rPr>
          <w:sz w:val="36"/>
          <w:szCs w:val="36"/>
        </w:rPr>
      </w:pPr>
      <w:r w:rsidRPr="002B1D2E">
        <w:rPr>
          <w:sz w:val="36"/>
          <w:szCs w:val="36"/>
        </w:rPr>
        <w:t>AIT 582-003 Applications of Metadata in Complex Big Data Problems (Spring</w:t>
      </w:r>
    </w:p>
    <w:p w14:paraId="36567D3B" w14:textId="41603607" w:rsidR="004417E4" w:rsidRPr="002B1D2E" w:rsidRDefault="00AD11D9" w:rsidP="00B64A15">
      <w:pPr>
        <w:spacing w:after="2" w:line="240" w:lineRule="auto"/>
        <w:ind w:right="1348"/>
        <w:jc w:val="center"/>
        <w:rPr>
          <w:sz w:val="36"/>
          <w:szCs w:val="36"/>
        </w:rPr>
      </w:pPr>
      <w:r w:rsidRPr="002B1D2E">
        <w:rPr>
          <w:sz w:val="36"/>
          <w:szCs w:val="36"/>
        </w:rPr>
        <w:t>2025)</w:t>
      </w:r>
    </w:p>
    <w:p w14:paraId="2F0F0837" w14:textId="23057553" w:rsidR="004417E4" w:rsidRPr="002B1D2E" w:rsidRDefault="00AD11D9" w:rsidP="00B64A15">
      <w:pPr>
        <w:spacing w:after="2" w:line="240" w:lineRule="auto"/>
        <w:ind w:right="1347"/>
        <w:jc w:val="center"/>
        <w:rPr>
          <w:sz w:val="36"/>
          <w:szCs w:val="36"/>
        </w:rPr>
      </w:pPr>
      <w:r w:rsidRPr="002B1D2E">
        <w:rPr>
          <w:sz w:val="36"/>
          <w:szCs w:val="36"/>
        </w:rPr>
        <w:t>Professor: Lam Phung</w:t>
      </w:r>
    </w:p>
    <w:p w14:paraId="197A93DC" w14:textId="45C52575" w:rsidR="004417E4" w:rsidRPr="002B1D2E" w:rsidRDefault="002B1D2E" w:rsidP="00B64A15">
      <w:pPr>
        <w:spacing w:after="2" w:line="240" w:lineRule="auto"/>
        <w:ind w:right="1340"/>
        <w:jc w:val="center"/>
        <w:rPr>
          <w:sz w:val="36"/>
          <w:szCs w:val="36"/>
        </w:rPr>
      </w:pPr>
      <w:r w:rsidRPr="002B1D2E">
        <w:rPr>
          <w:sz w:val="36"/>
          <w:szCs w:val="36"/>
        </w:rPr>
        <w:t>May 7</w:t>
      </w:r>
      <w:proofErr w:type="gramStart"/>
      <w:r w:rsidRPr="002B1D2E">
        <w:rPr>
          <w:sz w:val="36"/>
          <w:szCs w:val="36"/>
        </w:rPr>
        <w:t xml:space="preserve"> 2025</w:t>
      </w:r>
      <w:proofErr w:type="gramEnd"/>
    </w:p>
    <w:p w14:paraId="65ECBCE7" w14:textId="77777777" w:rsidR="00B64A15" w:rsidRDefault="00B64A15" w:rsidP="00B64A15">
      <w:pPr>
        <w:spacing w:after="2" w:line="240" w:lineRule="auto"/>
        <w:ind w:right="1340"/>
        <w:jc w:val="center"/>
        <w:rPr>
          <w:rFonts w:ascii="Calibri" w:hAnsi="Calibri" w:cs="Calibri"/>
          <w:sz w:val="32"/>
          <w:szCs w:val="32"/>
        </w:rPr>
      </w:pPr>
    </w:p>
    <w:p w14:paraId="1C051563" w14:textId="77777777" w:rsidR="00B64A15" w:rsidRDefault="00B64A15" w:rsidP="00B64A15">
      <w:pPr>
        <w:spacing w:after="2" w:line="240" w:lineRule="auto"/>
        <w:ind w:right="1340"/>
        <w:jc w:val="center"/>
        <w:rPr>
          <w:rFonts w:ascii="Calibri" w:hAnsi="Calibri" w:cs="Calibri"/>
          <w:sz w:val="32"/>
          <w:szCs w:val="32"/>
        </w:rPr>
      </w:pPr>
    </w:p>
    <w:p w14:paraId="79851998" w14:textId="77777777" w:rsidR="00B64A15" w:rsidRDefault="00B64A15" w:rsidP="00B64A15">
      <w:pPr>
        <w:spacing w:after="2" w:line="240" w:lineRule="auto"/>
        <w:ind w:right="1340"/>
        <w:jc w:val="center"/>
        <w:rPr>
          <w:rFonts w:ascii="Calibri" w:hAnsi="Calibri" w:cs="Calibri"/>
          <w:sz w:val="32"/>
          <w:szCs w:val="32"/>
        </w:rPr>
      </w:pPr>
    </w:p>
    <w:p w14:paraId="199EF85D" w14:textId="77777777" w:rsidR="00B64A15" w:rsidRDefault="00B64A15" w:rsidP="00B64A15">
      <w:pPr>
        <w:spacing w:after="2" w:line="240" w:lineRule="auto"/>
        <w:ind w:right="1340"/>
        <w:jc w:val="center"/>
        <w:rPr>
          <w:rFonts w:ascii="Calibri" w:hAnsi="Calibri" w:cs="Calibri"/>
          <w:sz w:val="32"/>
          <w:szCs w:val="32"/>
        </w:rPr>
      </w:pPr>
    </w:p>
    <w:p w14:paraId="6E73D8C2" w14:textId="77777777" w:rsidR="00B64A15" w:rsidRDefault="00B64A15" w:rsidP="00B64A15">
      <w:pPr>
        <w:spacing w:after="2" w:line="240" w:lineRule="auto"/>
        <w:ind w:right="1340"/>
        <w:jc w:val="center"/>
        <w:rPr>
          <w:rFonts w:ascii="Calibri" w:hAnsi="Calibri" w:cs="Calibri"/>
          <w:sz w:val="32"/>
          <w:szCs w:val="32"/>
        </w:rPr>
      </w:pPr>
    </w:p>
    <w:p w14:paraId="1C914008" w14:textId="77777777" w:rsidR="00B64A15" w:rsidRDefault="00B64A15" w:rsidP="00B64A15">
      <w:pPr>
        <w:spacing w:after="2" w:line="240" w:lineRule="auto"/>
        <w:ind w:right="1340"/>
        <w:jc w:val="center"/>
        <w:rPr>
          <w:rFonts w:ascii="Calibri" w:hAnsi="Calibri" w:cs="Calibri"/>
          <w:sz w:val="32"/>
          <w:szCs w:val="32"/>
        </w:rPr>
      </w:pPr>
    </w:p>
    <w:p w14:paraId="6A3E07C5" w14:textId="77777777" w:rsidR="00B64A15" w:rsidRDefault="00B64A15" w:rsidP="00B64A15">
      <w:pPr>
        <w:spacing w:after="2" w:line="240" w:lineRule="auto"/>
        <w:ind w:right="1340"/>
        <w:jc w:val="center"/>
        <w:rPr>
          <w:rFonts w:ascii="Calibri" w:hAnsi="Calibri" w:cs="Calibri"/>
          <w:sz w:val="32"/>
          <w:szCs w:val="32"/>
        </w:rPr>
      </w:pPr>
    </w:p>
    <w:p w14:paraId="36D4B747" w14:textId="77777777" w:rsidR="00B64A15" w:rsidRDefault="00B64A15" w:rsidP="00B64A15">
      <w:pPr>
        <w:spacing w:after="2" w:line="240" w:lineRule="auto"/>
        <w:ind w:right="1340"/>
        <w:jc w:val="center"/>
        <w:rPr>
          <w:rFonts w:ascii="Calibri" w:hAnsi="Calibri" w:cs="Calibri"/>
          <w:sz w:val="32"/>
          <w:szCs w:val="32"/>
        </w:rPr>
      </w:pPr>
    </w:p>
    <w:p w14:paraId="0C609E4F" w14:textId="77777777" w:rsidR="00B64A15" w:rsidRDefault="00B64A15" w:rsidP="00B64A15">
      <w:pPr>
        <w:spacing w:after="2" w:line="240" w:lineRule="auto"/>
        <w:ind w:right="1340"/>
        <w:jc w:val="center"/>
        <w:rPr>
          <w:rFonts w:ascii="Calibri" w:hAnsi="Calibri" w:cs="Calibri"/>
          <w:sz w:val="32"/>
          <w:szCs w:val="32"/>
        </w:rPr>
      </w:pPr>
    </w:p>
    <w:p w14:paraId="0612BEFD" w14:textId="77777777" w:rsidR="00B64A15" w:rsidRDefault="00B64A15" w:rsidP="00B64A15">
      <w:pPr>
        <w:spacing w:after="2" w:line="240" w:lineRule="auto"/>
        <w:ind w:right="1340"/>
        <w:jc w:val="center"/>
        <w:rPr>
          <w:rFonts w:ascii="Calibri" w:hAnsi="Calibri" w:cs="Calibri"/>
          <w:sz w:val="32"/>
          <w:szCs w:val="32"/>
        </w:rPr>
      </w:pPr>
    </w:p>
    <w:p w14:paraId="5D8D55D7" w14:textId="77777777" w:rsidR="00B64A15" w:rsidRDefault="00B64A15" w:rsidP="00B64A15">
      <w:pPr>
        <w:spacing w:after="2" w:line="240" w:lineRule="auto"/>
        <w:ind w:right="1340"/>
        <w:jc w:val="center"/>
        <w:rPr>
          <w:rFonts w:ascii="Calibri" w:hAnsi="Calibri" w:cs="Calibri"/>
          <w:sz w:val="32"/>
          <w:szCs w:val="32"/>
        </w:rPr>
      </w:pPr>
    </w:p>
    <w:p w14:paraId="65BD1252" w14:textId="77777777" w:rsidR="00B64A15" w:rsidRDefault="00B64A15" w:rsidP="00B64A15">
      <w:pPr>
        <w:spacing w:after="2" w:line="240" w:lineRule="auto"/>
        <w:ind w:right="1340"/>
        <w:jc w:val="center"/>
        <w:rPr>
          <w:rFonts w:ascii="Calibri" w:hAnsi="Calibri" w:cs="Calibri"/>
          <w:sz w:val="32"/>
          <w:szCs w:val="32"/>
        </w:rPr>
      </w:pPr>
    </w:p>
    <w:p w14:paraId="1674B14C" w14:textId="77777777" w:rsidR="00B64A15" w:rsidRDefault="00B64A15" w:rsidP="00B64A15">
      <w:pPr>
        <w:spacing w:after="2" w:line="240" w:lineRule="auto"/>
        <w:ind w:right="1340"/>
        <w:jc w:val="center"/>
        <w:rPr>
          <w:rFonts w:ascii="Calibri" w:hAnsi="Calibri" w:cs="Calibri"/>
          <w:sz w:val="32"/>
          <w:szCs w:val="32"/>
        </w:rPr>
      </w:pPr>
    </w:p>
    <w:p w14:paraId="606C104C" w14:textId="77777777" w:rsidR="00B64A15" w:rsidRDefault="00B64A15" w:rsidP="00B64A15">
      <w:pPr>
        <w:spacing w:after="2" w:line="240" w:lineRule="auto"/>
        <w:ind w:right="1340"/>
        <w:jc w:val="center"/>
        <w:rPr>
          <w:rFonts w:ascii="Calibri" w:hAnsi="Calibri" w:cs="Calibri"/>
          <w:sz w:val="32"/>
          <w:szCs w:val="32"/>
        </w:rPr>
      </w:pPr>
    </w:p>
    <w:p w14:paraId="7A353457" w14:textId="77777777" w:rsidR="00B64A15" w:rsidRDefault="00B64A15" w:rsidP="00B64A15">
      <w:pPr>
        <w:spacing w:after="2" w:line="240" w:lineRule="auto"/>
        <w:ind w:right="1340"/>
        <w:jc w:val="center"/>
        <w:rPr>
          <w:rFonts w:ascii="Calibri" w:hAnsi="Calibri" w:cs="Calibri"/>
          <w:sz w:val="32"/>
          <w:szCs w:val="32"/>
        </w:rPr>
      </w:pPr>
    </w:p>
    <w:p w14:paraId="57D6334F" w14:textId="77777777" w:rsidR="00B64A15" w:rsidRDefault="00B64A15" w:rsidP="00B64A15">
      <w:pPr>
        <w:spacing w:after="2" w:line="240" w:lineRule="auto"/>
        <w:ind w:right="1340"/>
        <w:jc w:val="center"/>
        <w:rPr>
          <w:rFonts w:ascii="Calibri" w:hAnsi="Calibri" w:cs="Calibri"/>
          <w:sz w:val="32"/>
          <w:szCs w:val="32"/>
        </w:rPr>
      </w:pPr>
    </w:p>
    <w:p w14:paraId="44D7DD43" w14:textId="77777777" w:rsidR="00B64A15" w:rsidRPr="00340E13" w:rsidRDefault="00B64A15" w:rsidP="00B64A15">
      <w:pPr>
        <w:spacing w:after="2" w:line="240" w:lineRule="auto"/>
        <w:ind w:right="1340"/>
        <w:jc w:val="center"/>
        <w:rPr>
          <w:rFonts w:ascii="Calibri" w:hAnsi="Calibri" w:cs="Calibri"/>
          <w:szCs w:val="22"/>
        </w:rPr>
      </w:pPr>
    </w:p>
    <w:p w14:paraId="1FC25D45" w14:textId="77777777" w:rsidR="0068284D" w:rsidRPr="00340E13" w:rsidRDefault="0068284D" w:rsidP="00B64A15">
      <w:pPr>
        <w:spacing w:after="122" w:line="240" w:lineRule="auto"/>
        <w:ind w:left="3595" w:right="0" w:firstLine="725"/>
        <w:rPr>
          <w:rFonts w:ascii="Calibri" w:hAnsi="Calibri" w:cs="Calibri"/>
          <w:b/>
          <w:szCs w:val="22"/>
        </w:rPr>
      </w:pPr>
      <w:r w:rsidRPr="00340E13">
        <w:rPr>
          <w:rFonts w:ascii="Calibri" w:hAnsi="Calibri" w:cs="Calibri"/>
          <w:b/>
          <w:szCs w:val="22"/>
        </w:rPr>
        <w:t>Abstract</w:t>
      </w:r>
    </w:p>
    <w:p w14:paraId="666989F0" w14:textId="449CBB46" w:rsidR="0068284D" w:rsidRPr="00340E13" w:rsidRDefault="00786528" w:rsidP="00B64A15">
      <w:pPr>
        <w:spacing w:after="122" w:line="240" w:lineRule="auto"/>
        <w:ind w:left="-5" w:right="0"/>
        <w:rPr>
          <w:rFonts w:ascii="Calibri" w:hAnsi="Calibri" w:cs="Calibri"/>
          <w:bCs/>
          <w:szCs w:val="22"/>
        </w:rPr>
      </w:pPr>
      <w:r>
        <w:rPr>
          <w:rFonts w:ascii="Calibri" w:hAnsi="Calibri" w:cs="Calibri"/>
          <w:bCs/>
          <w:szCs w:val="22"/>
        </w:rPr>
        <w:t xml:space="preserve">      </w:t>
      </w:r>
      <w:r w:rsidR="0068284D" w:rsidRPr="00340E13">
        <w:rPr>
          <w:rFonts w:ascii="Calibri" w:hAnsi="Calibri" w:cs="Calibri"/>
          <w:bCs/>
          <w:szCs w:val="22"/>
        </w:rPr>
        <w:t xml:space="preserve">Several social and economic factors influence the real estate market, thus creating a </w:t>
      </w:r>
      <w:r w:rsidR="00340E13" w:rsidRPr="00340E13">
        <w:rPr>
          <w:rFonts w:ascii="Calibri" w:hAnsi="Calibri" w:cs="Calibri"/>
          <w:bCs/>
          <w:szCs w:val="22"/>
        </w:rPr>
        <w:t>dynamic</w:t>
      </w:r>
      <w:r w:rsidR="0068284D" w:rsidRPr="00340E13">
        <w:rPr>
          <w:rFonts w:ascii="Calibri" w:hAnsi="Calibri" w:cs="Calibri"/>
          <w:bCs/>
          <w:szCs w:val="22"/>
        </w:rPr>
        <w:t xml:space="preserve"> system. Property values in the market demonstrate sensitivity to three fundamental elements that include criminal statistics along with educational and healthcare access quality, and broader financial security. This research analyzes real estate sale price trends throughout Connecticut from 2001 to 2022 by merging data from home sales with crime reports, school distribution, healthcare facilities, employment levels, and business activity statistics. The objective of this research work is to determine </w:t>
      </w:r>
      <w:r w:rsidRPr="00340E13">
        <w:rPr>
          <w:rFonts w:ascii="Calibri" w:hAnsi="Calibri" w:cs="Calibri"/>
          <w:bCs/>
          <w:szCs w:val="22"/>
        </w:rPr>
        <w:t>the</w:t>
      </w:r>
      <w:r>
        <w:rPr>
          <w:rFonts w:ascii="Calibri" w:hAnsi="Calibri" w:cs="Calibri"/>
          <w:bCs/>
          <w:szCs w:val="22"/>
        </w:rPr>
        <w:t xml:space="preserve"> </w:t>
      </w:r>
      <w:r w:rsidRPr="00340E13">
        <w:rPr>
          <w:rFonts w:ascii="Calibri" w:hAnsi="Calibri" w:cs="Calibri"/>
          <w:bCs/>
          <w:szCs w:val="22"/>
        </w:rPr>
        <w:t>joint</w:t>
      </w:r>
      <w:r w:rsidR="0068284D" w:rsidRPr="00340E13">
        <w:rPr>
          <w:rFonts w:ascii="Calibri" w:hAnsi="Calibri" w:cs="Calibri"/>
          <w:bCs/>
          <w:szCs w:val="22"/>
        </w:rPr>
        <w:t xml:space="preserve"> effect of these factors on property value assessment between various towns throughout Connecticut.</w:t>
      </w:r>
    </w:p>
    <w:p w14:paraId="47A89B7F" w14:textId="7D7AA85B" w:rsidR="0068284D" w:rsidRPr="00340E13" w:rsidRDefault="00786528" w:rsidP="00B64A15">
      <w:pPr>
        <w:spacing w:after="122" w:line="240" w:lineRule="auto"/>
        <w:ind w:left="-5" w:right="0"/>
        <w:rPr>
          <w:rFonts w:ascii="Calibri" w:hAnsi="Calibri" w:cs="Calibri"/>
          <w:bCs/>
          <w:szCs w:val="22"/>
        </w:rPr>
      </w:pPr>
      <w:r>
        <w:rPr>
          <w:rFonts w:ascii="Calibri" w:hAnsi="Calibri" w:cs="Calibri"/>
          <w:bCs/>
          <w:szCs w:val="22"/>
        </w:rPr>
        <w:t xml:space="preserve">      </w:t>
      </w:r>
      <w:r w:rsidR="0068284D" w:rsidRPr="00340E13">
        <w:rPr>
          <w:rFonts w:ascii="Calibri" w:hAnsi="Calibri" w:cs="Calibri"/>
          <w:bCs/>
          <w:szCs w:val="22"/>
        </w:rPr>
        <w:t>The study uses Random Forest Regressor and Linear Regression models to determine which socioeconomic variables drive variances in home prices. The research begins with extensive dataset preparation, which includes data cleaning and merging geographic information and datasets into a single uniform data structure, as well as EDA for analyzing variable correlations and trends.</w:t>
      </w:r>
    </w:p>
    <w:p w14:paraId="12E9C4E9" w14:textId="7DE06CCD" w:rsidR="0068284D" w:rsidRPr="00340E13" w:rsidRDefault="00786528" w:rsidP="00B64A15">
      <w:pPr>
        <w:spacing w:after="122" w:line="240" w:lineRule="auto"/>
        <w:ind w:left="-5" w:right="0"/>
        <w:rPr>
          <w:rFonts w:ascii="Calibri" w:hAnsi="Calibri" w:cs="Calibri"/>
          <w:bCs/>
          <w:szCs w:val="22"/>
        </w:rPr>
      </w:pPr>
      <w:r>
        <w:rPr>
          <w:rFonts w:ascii="Calibri" w:hAnsi="Calibri" w:cs="Calibri"/>
          <w:bCs/>
          <w:szCs w:val="22"/>
        </w:rPr>
        <w:t xml:space="preserve">      </w:t>
      </w:r>
      <w:r w:rsidR="0068284D" w:rsidRPr="00340E13">
        <w:rPr>
          <w:rFonts w:ascii="Calibri" w:hAnsi="Calibri" w:cs="Calibri"/>
          <w:bCs/>
          <w:szCs w:val="22"/>
        </w:rPr>
        <w:t>The analytical results show that property values fall when crime rates rise, but property prices rise when great schools and healthcare facilities, as well as a solid economic base, become available. Stamford and Fairfield distinguished themselves by high-quality public infrastructure and strong economic conditions, resulting in rising property values.</w:t>
      </w:r>
    </w:p>
    <w:p w14:paraId="2D33DDA9" w14:textId="1380222D" w:rsidR="0068284D" w:rsidRPr="00340E13" w:rsidRDefault="00786528" w:rsidP="00B64A15">
      <w:pPr>
        <w:spacing w:after="122" w:line="240" w:lineRule="auto"/>
        <w:ind w:left="-5" w:right="0"/>
        <w:rPr>
          <w:rFonts w:ascii="Calibri" w:hAnsi="Calibri" w:cs="Calibri"/>
          <w:bCs/>
          <w:szCs w:val="22"/>
        </w:rPr>
      </w:pPr>
      <w:r>
        <w:rPr>
          <w:rFonts w:ascii="Calibri" w:hAnsi="Calibri" w:cs="Calibri"/>
          <w:bCs/>
          <w:szCs w:val="22"/>
        </w:rPr>
        <w:t xml:space="preserve">      </w:t>
      </w:r>
      <w:r w:rsidR="0068284D" w:rsidRPr="00340E13">
        <w:rPr>
          <w:rFonts w:ascii="Calibri" w:hAnsi="Calibri" w:cs="Calibri"/>
          <w:bCs/>
          <w:szCs w:val="22"/>
        </w:rPr>
        <w:t xml:space="preserve">The analytical findings provide important direction for residential purchasers and investment groups, plus public administrators. The findings demonstrate how social indicators impact property costs, thus creating a useful tool for buyers' decisions while supporting official planning frameworks in housing policy and residential market </w:t>
      </w:r>
      <w:r w:rsidR="00340E13" w:rsidRPr="00340E13">
        <w:rPr>
          <w:rFonts w:ascii="Calibri" w:hAnsi="Calibri" w:cs="Calibri"/>
          <w:bCs/>
          <w:szCs w:val="22"/>
        </w:rPr>
        <w:t>development [</w:t>
      </w:r>
      <w:r w:rsidR="002D481A" w:rsidRPr="00340E13">
        <w:rPr>
          <w:rFonts w:ascii="Calibri" w:hAnsi="Calibri" w:cs="Calibri"/>
          <w:bCs/>
          <w:szCs w:val="22"/>
        </w:rPr>
        <w:t>1]</w:t>
      </w:r>
      <w:r w:rsidR="0068284D" w:rsidRPr="00340E13">
        <w:rPr>
          <w:rFonts w:ascii="Calibri" w:hAnsi="Calibri" w:cs="Calibri"/>
          <w:bCs/>
          <w:szCs w:val="22"/>
        </w:rPr>
        <w:t>.</w:t>
      </w:r>
    </w:p>
    <w:p w14:paraId="66C3F45E" w14:textId="77777777" w:rsidR="00F82494" w:rsidRPr="00340E13" w:rsidRDefault="00F82494" w:rsidP="00B64A15">
      <w:pPr>
        <w:spacing w:after="122" w:line="240" w:lineRule="auto"/>
        <w:ind w:left="-5" w:right="0"/>
        <w:rPr>
          <w:rFonts w:ascii="Calibri" w:hAnsi="Calibri" w:cs="Calibri"/>
          <w:bCs/>
          <w:szCs w:val="22"/>
        </w:rPr>
      </w:pPr>
    </w:p>
    <w:p w14:paraId="597B5D96" w14:textId="77777777" w:rsidR="00F82494" w:rsidRDefault="00F82494" w:rsidP="00B64A15">
      <w:pPr>
        <w:spacing w:after="122" w:line="240" w:lineRule="auto"/>
        <w:ind w:left="-5" w:right="0"/>
        <w:rPr>
          <w:rFonts w:ascii="Calibri" w:hAnsi="Calibri" w:cs="Calibri"/>
          <w:bCs/>
          <w:szCs w:val="22"/>
        </w:rPr>
      </w:pPr>
      <w:r w:rsidRPr="00340E13">
        <w:rPr>
          <w:rFonts w:ascii="Calibri" w:hAnsi="Calibri" w:cs="Calibri"/>
          <w:b/>
          <w:szCs w:val="22"/>
        </w:rPr>
        <w:t>Keywords:</w:t>
      </w:r>
      <w:r w:rsidRPr="00340E13">
        <w:rPr>
          <w:rFonts w:ascii="Calibri" w:hAnsi="Calibri" w:cs="Calibri"/>
          <w:bCs/>
          <w:szCs w:val="22"/>
        </w:rPr>
        <w:t xml:space="preserve"> Real Estate Prices, Crime Rates, Healthcare Access, School Quality, Economic Indicators, Random Forest, Linear Regression, Data Integration, Connecticut, Machine Learning.</w:t>
      </w:r>
    </w:p>
    <w:p w14:paraId="01BAB3CD" w14:textId="77777777" w:rsidR="00B64A15" w:rsidRDefault="00B64A15" w:rsidP="00B64A15">
      <w:pPr>
        <w:spacing w:after="122" w:line="240" w:lineRule="auto"/>
        <w:ind w:left="-5" w:right="0"/>
        <w:rPr>
          <w:rFonts w:ascii="Calibri" w:hAnsi="Calibri" w:cs="Calibri"/>
          <w:bCs/>
          <w:szCs w:val="22"/>
        </w:rPr>
      </w:pPr>
    </w:p>
    <w:p w14:paraId="290FB78B" w14:textId="77777777" w:rsidR="00B64A15" w:rsidRDefault="00B64A15" w:rsidP="00B64A15">
      <w:pPr>
        <w:spacing w:after="122" w:line="240" w:lineRule="auto"/>
        <w:ind w:left="-5" w:right="0"/>
        <w:rPr>
          <w:rFonts w:ascii="Calibri" w:hAnsi="Calibri" w:cs="Calibri"/>
          <w:bCs/>
          <w:szCs w:val="22"/>
        </w:rPr>
      </w:pPr>
    </w:p>
    <w:p w14:paraId="52010EF0" w14:textId="77777777" w:rsidR="00B64A15" w:rsidRDefault="00B64A15" w:rsidP="00B64A15">
      <w:pPr>
        <w:spacing w:after="122" w:line="240" w:lineRule="auto"/>
        <w:ind w:left="-5" w:right="0"/>
        <w:rPr>
          <w:rFonts w:ascii="Calibri" w:hAnsi="Calibri" w:cs="Calibri"/>
          <w:bCs/>
          <w:szCs w:val="22"/>
        </w:rPr>
      </w:pPr>
    </w:p>
    <w:p w14:paraId="5727C725" w14:textId="77777777" w:rsidR="00B64A15" w:rsidRDefault="00B64A15" w:rsidP="00B64A15">
      <w:pPr>
        <w:spacing w:after="122" w:line="240" w:lineRule="auto"/>
        <w:ind w:left="-5" w:right="0"/>
        <w:rPr>
          <w:rFonts w:ascii="Calibri" w:hAnsi="Calibri" w:cs="Calibri"/>
          <w:bCs/>
          <w:szCs w:val="22"/>
        </w:rPr>
      </w:pPr>
    </w:p>
    <w:p w14:paraId="727739FA" w14:textId="77777777" w:rsidR="00B64A15" w:rsidRDefault="00B64A15" w:rsidP="00B64A15">
      <w:pPr>
        <w:spacing w:after="122" w:line="240" w:lineRule="auto"/>
        <w:ind w:left="-5" w:right="0"/>
        <w:rPr>
          <w:rFonts w:ascii="Calibri" w:hAnsi="Calibri" w:cs="Calibri"/>
          <w:bCs/>
          <w:szCs w:val="22"/>
        </w:rPr>
      </w:pPr>
    </w:p>
    <w:p w14:paraId="66AF2910" w14:textId="77777777" w:rsidR="00B64A15" w:rsidRDefault="00B64A15" w:rsidP="00B64A15">
      <w:pPr>
        <w:spacing w:after="122" w:line="240" w:lineRule="auto"/>
        <w:ind w:left="-5" w:right="0"/>
        <w:rPr>
          <w:rFonts w:ascii="Calibri" w:hAnsi="Calibri" w:cs="Calibri"/>
          <w:bCs/>
          <w:szCs w:val="22"/>
        </w:rPr>
      </w:pPr>
    </w:p>
    <w:p w14:paraId="3BAD82A4" w14:textId="77777777" w:rsidR="00B64A15" w:rsidRDefault="00B64A15" w:rsidP="00B64A15">
      <w:pPr>
        <w:spacing w:after="122" w:line="240" w:lineRule="auto"/>
        <w:ind w:left="-5" w:right="0"/>
        <w:rPr>
          <w:rFonts w:ascii="Calibri" w:hAnsi="Calibri" w:cs="Calibri"/>
          <w:bCs/>
          <w:szCs w:val="22"/>
        </w:rPr>
      </w:pPr>
    </w:p>
    <w:p w14:paraId="77B3EA11" w14:textId="77777777" w:rsidR="00B64A15" w:rsidRDefault="00B64A15" w:rsidP="00B64A15">
      <w:pPr>
        <w:spacing w:after="122" w:line="240" w:lineRule="auto"/>
        <w:ind w:left="-5" w:right="0"/>
        <w:rPr>
          <w:rFonts w:ascii="Calibri" w:hAnsi="Calibri" w:cs="Calibri"/>
          <w:bCs/>
          <w:szCs w:val="22"/>
        </w:rPr>
      </w:pPr>
    </w:p>
    <w:p w14:paraId="231B21BF" w14:textId="77777777" w:rsidR="00B64A15" w:rsidRDefault="00B64A15" w:rsidP="00B64A15">
      <w:pPr>
        <w:spacing w:after="122" w:line="240" w:lineRule="auto"/>
        <w:ind w:left="-5" w:right="0"/>
        <w:rPr>
          <w:rFonts w:ascii="Calibri" w:hAnsi="Calibri" w:cs="Calibri"/>
          <w:bCs/>
          <w:szCs w:val="22"/>
        </w:rPr>
      </w:pPr>
    </w:p>
    <w:p w14:paraId="3195589D" w14:textId="77777777" w:rsidR="00F82494" w:rsidRPr="00340E13" w:rsidRDefault="00F82494" w:rsidP="00B64A15">
      <w:pPr>
        <w:spacing w:after="122" w:line="240" w:lineRule="auto"/>
        <w:ind w:left="0" w:right="0" w:firstLine="0"/>
        <w:rPr>
          <w:rFonts w:ascii="Calibri" w:hAnsi="Calibri" w:cs="Calibri"/>
          <w:b/>
          <w:szCs w:val="22"/>
        </w:rPr>
      </w:pPr>
    </w:p>
    <w:p w14:paraId="0E8724AF" w14:textId="33E9F629" w:rsidR="004417E4" w:rsidRPr="00340E13" w:rsidRDefault="00AD11D9" w:rsidP="00B64A15">
      <w:pPr>
        <w:spacing w:after="122" w:line="240" w:lineRule="auto"/>
        <w:ind w:left="-5" w:right="0"/>
        <w:rPr>
          <w:rFonts w:ascii="Calibri" w:hAnsi="Calibri" w:cs="Calibri"/>
          <w:szCs w:val="22"/>
        </w:rPr>
      </w:pPr>
      <w:r w:rsidRPr="00340E13">
        <w:rPr>
          <w:rFonts w:ascii="Calibri" w:hAnsi="Calibri" w:cs="Calibri"/>
          <w:b/>
          <w:szCs w:val="22"/>
        </w:rPr>
        <w:lastRenderedPageBreak/>
        <w:t>1.</w:t>
      </w:r>
      <w:r w:rsidRPr="00340E13">
        <w:rPr>
          <w:rFonts w:ascii="Calibri" w:eastAsia="Arial" w:hAnsi="Calibri" w:cs="Calibri"/>
          <w:b/>
          <w:szCs w:val="22"/>
        </w:rPr>
        <w:t xml:space="preserve"> </w:t>
      </w:r>
      <w:r w:rsidRPr="00340E13">
        <w:rPr>
          <w:rFonts w:ascii="Calibri" w:hAnsi="Calibri" w:cs="Calibri"/>
          <w:b/>
          <w:szCs w:val="22"/>
        </w:rPr>
        <w:t xml:space="preserve">Introduction: </w:t>
      </w:r>
      <w:r w:rsidRPr="00340E13">
        <w:rPr>
          <w:rFonts w:ascii="Calibri" w:hAnsi="Calibri" w:cs="Calibri"/>
          <w:szCs w:val="22"/>
        </w:rPr>
        <w:t xml:space="preserve"> </w:t>
      </w:r>
    </w:p>
    <w:p w14:paraId="7197052B" w14:textId="77777777" w:rsidR="004417E4" w:rsidRPr="00340E13" w:rsidRDefault="00AD11D9" w:rsidP="00B64A15">
      <w:pPr>
        <w:spacing w:after="18" w:line="240" w:lineRule="auto"/>
        <w:ind w:left="5" w:right="1327" w:hanging="20"/>
        <w:jc w:val="both"/>
        <w:rPr>
          <w:rFonts w:ascii="Calibri" w:hAnsi="Calibri" w:cs="Calibri"/>
          <w:szCs w:val="22"/>
        </w:rPr>
      </w:pPr>
      <w:r w:rsidRPr="00340E13">
        <w:rPr>
          <w:rFonts w:ascii="Calibri" w:hAnsi="Calibri" w:cs="Calibri"/>
          <w:szCs w:val="22"/>
        </w:rPr>
        <w:t xml:space="preserve">      The real estate market is a dynamic and multifaceted sector influenced by various socioeconomic factors. Factors, such as population density, crime rates, demographics, location, and school districts are only a few elements that can shape real estate trends. According to the U.S. Department of Treasury, housing prices are increasing at a faster rate than incomes, with demand surpassing supply (</w:t>
      </w:r>
      <w:proofErr w:type="spellStart"/>
      <w:r w:rsidRPr="00340E13">
        <w:rPr>
          <w:rFonts w:ascii="Calibri" w:hAnsi="Calibri" w:cs="Calibri"/>
          <w:szCs w:val="22"/>
        </w:rPr>
        <w:t>Feiveson</w:t>
      </w:r>
      <w:proofErr w:type="spellEnd"/>
      <w:r w:rsidRPr="00340E13">
        <w:rPr>
          <w:rFonts w:ascii="Calibri" w:hAnsi="Calibri" w:cs="Calibri"/>
          <w:szCs w:val="22"/>
        </w:rPr>
        <w:t xml:space="preserve">, 2024) [4]. The increasing complexity of the real estate industry has made it harder for customers to make </w:t>
      </w:r>
      <w:proofErr w:type="spellStart"/>
      <w:proofErr w:type="gramStart"/>
      <w:r w:rsidRPr="00340E13">
        <w:rPr>
          <w:rFonts w:ascii="Calibri" w:hAnsi="Calibri" w:cs="Calibri"/>
          <w:szCs w:val="22"/>
        </w:rPr>
        <w:t>wellinformed</w:t>
      </w:r>
      <w:proofErr w:type="spellEnd"/>
      <w:proofErr w:type="gramEnd"/>
      <w:r w:rsidRPr="00340E13">
        <w:rPr>
          <w:rFonts w:ascii="Calibri" w:hAnsi="Calibri" w:cs="Calibri"/>
          <w:szCs w:val="22"/>
        </w:rPr>
        <w:t xml:space="preserve"> decisions, owing to a lack of clear and comprehensive data.  </w:t>
      </w:r>
    </w:p>
    <w:p w14:paraId="49AE3A48" w14:textId="77777777" w:rsidR="004417E4" w:rsidRPr="00340E13" w:rsidRDefault="00AD11D9" w:rsidP="00B64A15">
      <w:pPr>
        <w:spacing w:after="18" w:line="240" w:lineRule="auto"/>
        <w:ind w:left="5" w:right="1327" w:hanging="20"/>
        <w:jc w:val="both"/>
        <w:rPr>
          <w:rFonts w:ascii="Calibri" w:hAnsi="Calibri" w:cs="Calibri"/>
          <w:szCs w:val="22"/>
        </w:rPr>
      </w:pPr>
      <w:r w:rsidRPr="00340E13">
        <w:rPr>
          <w:rFonts w:ascii="Calibri" w:hAnsi="Calibri" w:cs="Calibri"/>
          <w:szCs w:val="22"/>
        </w:rPr>
        <w:t xml:space="preserve">This research aims to address this gap by investigating the relationship between real estate prices and socioeconomic characteristics in Connecticut. Using the Real Estate Sales 2001-2022 GL dataset, we will analyze trends and patterns to offer valuable insights for consumers, real estate professionals, and policymakers. Our objective is to assist stakeholders in better understanding how socioeconomic elements impact property prices, so they can make educated, data-driven decisions in a competitive market. By examining the effects of these variables over time, the project aims to offer a detailed analysis of the factors influencing property price changes in Connecticut between 2001 and 2022.  </w:t>
      </w:r>
    </w:p>
    <w:p w14:paraId="58FD147F" w14:textId="318E3B93" w:rsidR="004417E4" w:rsidRPr="00340E13" w:rsidRDefault="00AD11D9" w:rsidP="00B64A15">
      <w:pPr>
        <w:spacing w:after="0" w:line="240" w:lineRule="auto"/>
        <w:ind w:left="0" w:right="2391" w:firstLine="0"/>
        <w:jc w:val="right"/>
        <w:rPr>
          <w:rFonts w:ascii="Calibri" w:hAnsi="Calibri" w:cs="Calibri"/>
          <w:szCs w:val="22"/>
        </w:rPr>
      </w:pPr>
      <w:r w:rsidRPr="00340E13">
        <w:rPr>
          <w:rFonts w:ascii="Calibri" w:hAnsi="Calibri" w:cs="Calibri"/>
          <w:szCs w:val="22"/>
        </w:rPr>
        <w:t xml:space="preserve">    </w:t>
      </w:r>
    </w:p>
    <w:p w14:paraId="00082A1A" w14:textId="77777777" w:rsidR="004417E4" w:rsidRPr="00340E13" w:rsidRDefault="00AD11D9" w:rsidP="00B64A15">
      <w:pPr>
        <w:pStyle w:val="Heading1"/>
        <w:spacing w:after="165" w:line="240" w:lineRule="auto"/>
        <w:ind w:left="-5"/>
        <w:rPr>
          <w:rFonts w:ascii="Calibri" w:hAnsi="Calibri" w:cs="Calibri"/>
          <w:szCs w:val="22"/>
        </w:rPr>
      </w:pPr>
      <w:r w:rsidRPr="00340E13">
        <w:rPr>
          <w:rFonts w:ascii="Calibri" w:hAnsi="Calibri" w:cs="Calibri"/>
          <w:szCs w:val="22"/>
        </w:rPr>
        <w:t>2.</w:t>
      </w:r>
      <w:r w:rsidRPr="00340E13">
        <w:rPr>
          <w:rFonts w:ascii="Calibri" w:eastAsia="Arial" w:hAnsi="Calibri" w:cs="Calibri"/>
          <w:szCs w:val="22"/>
        </w:rPr>
        <w:t xml:space="preserve"> </w:t>
      </w:r>
      <w:r w:rsidRPr="00340E13">
        <w:rPr>
          <w:rFonts w:ascii="Calibri" w:hAnsi="Calibri" w:cs="Calibri"/>
          <w:szCs w:val="22"/>
        </w:rPr>
        <w:t xml:space="preserve">Research Questions and Hypotheses  </w:t>
      </w:r>
    </w:p>
    <w:p w14:paraId="40BBEC0D" w14:textId="6373A220" w:rsidR="0027677C" w:rsidRPr="00340E13" w:rsidRDefault="005633F9" w:rsidP="00B64A15">
      <w:pPr>
        <w:spacing w:after="90" w:line="240" w:lineRule="auto"/>
        <w:ind w:left="5" w:right="2187"/>
        <w:rPr>
          <w:rFonts w:ascii="Calibri" w:hAnsi="Calibri" w:cs="Calibri"/>
          <w:szCs w:val="22"/>
        </w:rPr>
      </w:pPr>
      <w:r w:rsidRPr="00340E13">
        <w:rPr>
          <w:rFonts w:ascii="Calibri" w:hAnsi="Calibri" w:cs="Calibri"/>
          <w:szCs w:val="22"/>
        </w:rPr>
        <w:t xml:space="preserve"> </w:t>
      </w:r>
      <w:r w:rsidR="00AD11D9" w:rsidRPr="00340E13">
        <w:rPr>
          <w:rFonts w:ascii="Calibri" w:hAnsi="Calibri" w:cs="Calibri"/>
          <w:szCs w:val="22"/>
        </w:rPr>
        <w:t xml:space="preserve">The team has prepared the following research questions and hypotheses for this study.  </w:t>
      </w:r>
    </w:p>
    <w:p w14:paraId="5443D261" w14:textId="5306A384" w:rsidR="004417E4" w:rsidRPr="00340E13" w:rsidRDefault="00AD11D9" w:rsidP="00B64A15">
      <w:pPr>
        <w:spacing w:after="90" w:line="240" w:lineRule="auto"/>
        <w:ind w:left="5" w:right="2187"/>
        <w:rPr>
          <w:rFonts w:ascii="Calibri" w:hAnsi="Calibri" w:cs="Calibri"/>
          <w:szCs w:val="22"/>
        </w:rPr>
      </w:pPr>
      <w:r w:rsidRPr="00340E13">
        <w:rPr>
          <w:rFonts w:ascii="Calibri" w:hAnsi="Calibri" w:cs="Calibri"/>
          <w:b/>
          <w:szCs w:val="22"/>
        </w:rPr>
        <w:t xml:space="preserve">Research Questions: </w:t>
      </w:r>
      <w:r w:rsidRPr="00340E13">
        <w:rPr>
          <w:rFonts w:ascii="Calibri" w:hAnsi="Calibri" w:cs="Calibri"/>
          <w:szCs w:val="22"/>
        </w:rPr>
        <w:t xml:space="preserve"> </w:t>
      </w:r>
    </w:p>
    <w:p w14:paraId="2CD5B02D" w14:textId="77777777" w:rsidR="005633F9" w:rsidRDefault="005633F9" w:rsidP="00B64A15">
      <w:pPr>
        <w:numPr>
          <w:ilvl w:val="0"/>
          <w:numId w:val="10"/>
        </w:numPr>
        <w:spacing w:after="50" w:line="240" w:lineRule="auto"/>
        <w:ind w:right="1343"/>
        <w:rPr>
          <w:rFonts w:ascii="Calibri" w:hAnsi="Calibri" w:cs="Calibri"/>
          <w:szCs w:val="22"/>
        </w:rPr>
      </w:pPr>
      <w:r w:rsidRPr="005633F9">
        <w:rPr>
          <w:rFonts w:ascii="Calibri" w:hAnsi="Calibri" w:cs="Calibri"/>
          <w:szCs w:val="22"/>
        </w:rPr>
        <w:t>How do assessed value and sale ratio influence property sale prices across towns?</w:t>
      </w:r>
    </w:p>
    <w:p w14:paraId="26FDC9A7" w14:textId="77777777" w:rsidR="005633F9" w:rsidRDefault="005633F9" w:rsidP="00B64A15">
      <w:pPr>
        <w:numPr>
          <w:ilvl w:val="0"/>
          <w:numId w:val="10"/>
        </w:numPr>
        <w:spacing w:after="42" w:line="240" w:lineRule="auto"/>
        <w:ind w:right="1343"/>
        <w:rPr>
          <w:rFonts w:ascii="Calibri" w:hAnsi="Calibri" w:cs="Calibri"/>
          <w:szCs w:val="22"/>
        </w:rPr>
      </w:pPr>
      <w:r w:rsidRPr="005633F9">
        <w:rPr>
          <w:rFonts w:ascii="Calibri" w:hAnsi="Calibri" w:cs="Calibri"/>
          <w:szCs w:val="22"/>
        </w:rPr>
        <w:t>How does school grade availability (PreK to 12) affect property sale amounts?</w:t>
      </w:r>
    </w:p>
    <w:p w14:paraId="07E9DB44" w14:textId="77777777" w:rsidR="00B64A15" w:rsidRPr="00B64A15" w:rsidRDefault="00B64A15" w:rsidP="00B64A15">
      <w:pPr>
        <w:pStyle w:val="ListParagraph"/>
        <w:numPr>
          <w:ilvl w:val="0"/>
          <w:numId w:val="10"/>
        </w:numPr>
        <w:spacing w:after="101" w:line="240" w:lineRule="auto"/>
        <w:ind w:right="0"/>
        <w:rPr>
          <w:rFonts w:ascii="Calibri" w:hAnsi="Calibri" w:cs="Calibri"/>
          <w:szCs w:val="22"/>
        </w:rPr>
      </w:pPr>
      <w:r w:rsidRPr="00B64A15">
        <w:rPr>
          <w:rFonts w:ascii="Calibri" w:hAnsi="Calibri" w:cs="Calibri"/>
          <w:szCs w:val="22"/>
        </w:rPr>
        <w:t>How do assessed value and year of sale influence property sale amounts?</w:t>
      </w:r>
    </w:p>
    <w:p w14:paraId="3C0AB4D8" w14:textId="1A389647" w:rsidR="004417E4" w:rsidRPr="00340E13" w:rsidRDefault="00AD11D9" w:rsidP="00B64A15">
      <w:pPr>
        <w:spacing w:after="101" w:line="240" w:lineRule="auto"/>
        <w:ind w:left="-5" w:right="0"/>
        <w:rPr>
          <w:rFonts w:ascii="Calibri" w:hAnsi="Calibri" w:cs="Calibri"/>
          <w:szCs w:val="22"/>
        </w:rPr>
      </w:pPr>
      <w:r w:rsidRPr="00340E13">
        <w:rPr>
          <w:rFonts w:ascii="Calibri" w:hAnsi="Calibri" w:cs="Calibri"/>
          <w:b/>
          <w:szCs w:val="22"/>
        </w:rPr>
        <w:t xml:space="preserve">Hypotheses: </w:t>
      </w:r>
      <w:r w:rsidRPr="00340E13">
        <w:rPr>
          <w:rFonts w:ascii="Calibri" w:hAnsi="Calibri" w:cs="Calibri"/>
          <w:szCs w:val="22"/>
        </w:rPr>
        <w:t xml:space="preserve"> </w:t>
      </w:r>
    </w:p>
    <w:p w14:paraId="01C88682" w14:textId="77777777" w:rsidR="004417E4" w:rsidRPr="00340E13" w:rsidRDefault="00AD11D9" w:rsidP="00B64A15">
      <w:pPr>
        <w:numPr>
          <w:ilvl w:val="0"/>
          <w:numId w:val="1"/>
        </w:numPr>
        <w:spacing w:after="53" w:line="240" w:lineRule="auto"/>
        <w:ind w:right="1343" w:hanging="360"/>
        <w:rPr>
          <w:rFonts w:ascii="Calibri" w:hAnsi="Calibri" w:cs="Calibri"/>
          <w:szCs w:val="22"/>
        </w:rPr>
      </w:pPr>
      <w:r w:rsidRPr="00340E13">
        <w:rPr>
          <w:rFonts w:ascii="Calibri" w:hAnsi="Calibri" w:cs="Calibri"/>
          <w:szCs w:val="22"/>
        </w:rPr>
        <w:t xml:space="preserve">Higher crime rates are associated with lower property values.  </w:t>
      </w:r>
    </w:p>
    <w:p w14:paraId="04DCDA02" w14:textId="77777777" w:rsidR="004417E4" w:rsidRPr="00340E13" w:rsidRDefault="00AD11D9" w:rsidP="00B64A15">
      <w:pPr>
        <w:numPr>
          <w:ilvl w:val="0"/>
          <w:numId w:val="1"/>
        </w:numPr>
        <w:spacing w:after="90" w:line="240" w:lineRule="auto"/>
        <w:ind w:right="1343" w:hanging="360"/>
        <w:rPr>
          <w:rFonts w:ascii="Calibri" w:hAnsi="Calibri" w:cs="Calibri"/>
          <w:szCs w:val="22"/>
        </w:rPr>
      </w:pPr>
      <w:r w:rsidRPr="00340E13">
        <w:rPr>
          <w:rFonts w:ascii="Calibri" w:hAnsi="Calibri" w:cs="Calibri"/>
          <w:szCs w:val="22"/>
        </w:rPr>
        <w:t xml:space="preserve">Regions with more schools will have an increased property value than those with lower school amounts.  </w:t>
      </w:r>
    </w:p>
    <w:p w14:paraId="6293ED21" w14:textId="2D9E6A88" w:rsidR="004417E4" w:rsidRDefault="00AD11D9" w:rsidP="00B64A15">
      <w:pPr>
        <w:numPr>
          <w:ilvl w:val="0"/>
          <w:numId w:val="1"/>
        </w:numPr>
        <w:spacing w:line="240" w:lineRule="auto"/>
        <w:ind w:right="1343" w:hanging="360"/>
        <w:rPr>
          <w:rFonts w:ascii="Calibri" w:hAnsi="Calibri" w:cs="Calibri"/>
          <w:szCs w:val="22"/>
        </w:rPr>
      </w:pPr>
      <w:r w:rsidRPr="00340E13">
        <w:rPr>
          <w:rFonts w:ascii="Calibri" w:hAnsi="Calibri" w:cs="Calibri"/>
          <w:szCs w:val="22"/>
        </w:rPr>
        <w:t xml:space="preserve">More serious and violent crimes will drive down a property’s value more than light misdemeanors.    </w:t>
      </w:r>
    </w:p>
    <w:p w14:paraId="7D3C055C" w14:textId="77777777" w:rsidR="009D6741" w:rsidRPr="005633F9" w:rsidRDefault="009D6741" w:rsidP="009D6741">
      <w:pPr>
        <w:spacing w:line="240" w:lineRule="auto"/>
        <w:ind w:left="737" w:right="1343" w:firstLine="0"/>
        <w:rPr>
          <w:rFonts w:ascii="Calibri" w:hAnsi="Calibri" w:cs="Calibri"/>
          <w:szCs w:val="22"/>
        </w:rPr>
      </w:pPr>
    </w:p>
    <w:p w14:paraId="5FFD0023" w14:textId="77777777" w:rsidR="004417E4" w:rsidRPr="00340E13" w:rsidRDefault="00AD11D9" w:rsidP="00B64A15">
      <w:pPr>
        <w:spacing w:after="207" w:line="240" w:lineRule="auto"/>
        <w:ind w:left="-5" w:right="0"/>
        <w:rPr>
          <w:rFonts w:ascii="Calibri" w:hAnsi="Calibri" w:cs="Calibri"/>
          <w:szCs w:val="22"/>
        </w:rPr>
      </w:pPr>
      <w:r w:rsidRPr="00340E13">
        <w:rPr>
          <w:rFonts w:ascii="Calibri" w:hAnsi="Calibri" w:cs="Calibri"/>
          <w:b/>
          <w:szCs w:val="22"/>
        </w:rPr>
        <w:t>3.</w:t>
      </w:r>
      <w:r w:rsidRPr="00340E13">
        <w:rPr>
          <w:rFonts w:ascii="Calibri" w:eastAsia="Arial" w:hAnsi="Calibri" w:cs="Calibri"/>
          <w:b/>
          <w:szCs w:val="22"/>
        </w:rPr>
        <w:t xml:space="preserve"> </w:t>
      </w:r>
      <w:r w:rsidRPr="00340E13">
        <w:rPr>
          <w:rFonts w:ascii="Calibri" w:hAnsi="Calibri" w:cs="Calibri"/>
          <w:b/>
          <w:szCs w:val="22"/>
        </w:rPr>
        <w:t xml:space="preserve">Literature Review: </w:t>
      </w:r>
      <w:r w:rsidRPr="00340E13">
        <w:rPr>
          <w:rFonts w:ascii="Calibri" w:hAnsi="Calibri" w:cs="Calibri"/>
          <w:szCs w:val="22"/>
        </w:rPr>
        <w:t xml:space="preserve"> </w:t>
      </w:r>
    </w:p>
    <w:p w14:paraId="07FB2B84" w14:textId="77777777" w:rsidR="004417E4" w:rsidRPr="00340E13" w:rsidRDefault="00AD11D9" w:rsidP="00B64A15">
      <w:pPr>
        <w:pStyle w:val="Heading2"/>
        <w:spacing w:line="240" w:lineRule="auto"/>
        <w:ind w:left="-5"/>
        <w:rPr>
          <w:rFonts w:ascii="Calibri" w:hAnsi="Calibri" w:cs="Calibri"/>
          <w:szCs w:val="22"/>
        </w:rPr>
      </w:pPr>
      <w:r w:rsidRPr="00340E13">
        <w:rPr>
          <w:rFonts w:ascii="Calibri" w:hAnsi="Calibri" w:cs="Calibri"/>
          <w:szCs w:val="22"/>
        </w:rPr>
        <w:t xml:space="preserve">3.1 Crime Rates and Property Prices  </w:t>
      </w:r>
    </w:p>
    <w:p w14:paraId="0EA450B5" w14:textId="5B739D39" w:rsidR="004417E4" w:rsidRDefault="005633F9" w:rsidP="00786528">
      <w:pPr>
        <w:spacing w:line="240" w:lineRule="auto"/>
        <w:ind w:left="5" w:right="1343"/>
        <w:rPr>
          <w:rFonts w:ascii="Calibri" w:hAnsi="Calibri" w:cs="Calibri"/>
          <w:szCs w:val="22"/>
        </w:rPr>
      </w:pPr>
      <w:r w:rsidRPr="00340E13">
        <w:rPr>
          <w:rFonts w:ascii="Calibri" w:hAnsi="Calibri" w:cs="Calibri"/>
          <w:szCs w:val="22"/>
        </w:rPr>
        <w:t xml:space="preserve">      </w:t>
      </w:r>
      <w:r w:rsidR="00AD11D9" w:rsidRPr="00340E13">
        <w:rPr>
          <w:rFonts w:ascii="Calibri" w:hAnsi="Calibri" w:cs="Calibri"/>
          <w:szCs w:val="22"/>
        </w:rPr>
        <w:t>Various research studies demonstrate a direct opposition between the standing of home values and crime amounts within areas. The authors of Freakonomics, Levitt and Dubner (</w:t>
      </w:r>
      <w:r w:rsidRPr="00340E13">
        <w:rPr>
          <w:rFonts w:ascii="Calibri" w:hAnsi="Calibri" w:cs="Calibri"/>
          <w:szCs w:val="22"/>
        </w:rPr>
        <w:t>2005) [</w:t>
      </w:r>
      <w:r w:rsidR="002D481A" w:rsidRPr="00340E13">
        <w:rPr>
          <w:rFonts w:ascii="Calibri" w:hAnsi="Calibri" w:cs="Calibri"/>
          <w:szCs w:val="22"/>
        </w:rPr>
        <w:t>4]</w:t>
      </w:r>
      <w:r w:rsidR="00AD11D9" w:rsidRPr="00340E13">
        <w:rPr>
          <w:rFonts w:ascii="Calibri" w:hAnsi="Calibri" w:cs="Calibri"/>
          <w:szCs w:val="22"/>
        </w:rPr>
        <w:t xml:space="preserve">, detail the relationship between elevated crime rates and diminished real estate values because property seekers typically choose safer areas instead of ones associated with peril. Glaeser and </w:t>
      </w:r>
      <w:proofErr w:type="spellStart"/>
      <w:r w:rsidR="00AD11D9" w:rsidRPr="00340E13">
        <w:rPr>
          <w:rFonts w:ascii="Calibri" w:hAnsi="Calibri" w:cs="Calibri"/>
          <w:szCs w:val="22"/>
        </w:rPr>
        <w:t>Gyourko</w:t>
      </w:r>
      <w:proofErr w:type="spellEnd"/>
      <w:r w:rsidR="00AD11D9" w:rsidRPr="00340E13">
        <w:rPr>
          <w:rFonts w:ascii="Calibri" w:hAnsi="Calibri" w:cs="Calibri"/>
          <w:szCs w:val="22"/>
        </w:rPr>
        <w:t xml:space="preserve"> (2008) </w:t>
      </w:r>
      <w:r w:rsidR="002D481A" w:rsidRPr="00340E13">
        <w:rPr>
          <w:rFonts w:ascii="Calibri" w:hAnsi="Calibri" w:cs="Calibri"/>
          <w:szCs w:val="22"/>
        </w:rPr>
        <w:t xml:space="preserve">[2] </w:t>
      </w:r>
      <w:r w:rsidR="00AD11D9" w:rsidRPr="00340E13">
        <w:rPr>
          <w:rFonts w:ascii="Calibri" w:hAnsi="Calibri" w:cs="Calibri"/>
          <w:szCs w:val="22"/>
        </w:rPr>
        <w:t xml:space="preserve">state that crime reduces housing demand in particular areas which leads to lower property prices. The property value increases in </w:t>
      </w:r>
      <w:r w:rsidRPr="00340E13">
        <w:rPr>
          <w:rFonts w:ascii="Calibri" w:hAnsi="Calibri" w:cs="Calibri"/>
          <w:szCs w:val="22"/>
        </w:rPr>
        <w:t>Connecticut</w:t>
      </w:r>
      <w:r w:rsidR="00AD11D9" w:rsidRPr="00340E13">
        <w:rPr>
          <w:rFonts w:ascii="Calibri" w:hAnsi="Calibri" w:cs="Calibri"/>
          <w:szCs w:val="22"/>
        </w:rPr>
        <w:t xml:space="preserve"> at a slower pace within the high-crime rate urban areas such as Bridgeport and Hartford [1].  </w:t>
      </w:r>
    </w:p>
    <w:p w14:paraId="04B629F0" w14:textId="77777777" w:rsidR="00786528" w:rsidRPr="00340E13" w:rsidRDefault="00786528" w:rsidP="00B64A15">
      <w:pPr>
        <w:spacing w:line="240" w:lineRule="auto"/>
        <w:ind w:left="5" w:right="1343"/>
        <w:rPr>
          <w:rFonts w:ascii="Calibri" w:hAnsi="Calibri" w:cs="Calibri"/>
          <w:szCs w:val="22"/>
        </w:rPr>
      </w:pPr>
    </w:p>
    <w:p w14:paraId="50B8E9AC" w14:textId="77777777" w:rsidR="004417E4" w:rsidRPr="00340E13" w:rsidRDefault="00AD11D9" w:rsidP="00B64A15">
      <w:pPr>
        <w:pStyle w:val="Heading2"/>
        <w:spacing w:line="240" w:lineRule="auto"/>
        <w:ind w:left="-5"/>
        <w:rPr>
          <w:rFonts w:ascii="Calibri" w:hAnsi="Calibri" w:cs="Calibri"/>
          <w:szCs w:val="22"/>
        </w:rPr>
      </w:pPr>
      <w:r w:rsidRPr="00340E13">
        <w:rPr>
          <w:rFonts w:ascii="Calibri" w:hAnsi="Calibri" w:cs="Calibri"/>
          <w:szCs w:val="22"/>
        </w:rPr>
        <w:t xml:space="preserve">3.2 School Quality and Property Prices  </w:t>
      </w:r>
    </w:p>
    <w:p w14:paraId="60E954FB" w14:textId="37122F87" w:rsidR="004417E4" w:rsidRPr="00340E13" w:rsidRDefault="00AD11D9" w:rsidP="00B64A15">
      <w:pPr>
        <w:spacing w:after="202" w:line="240" w:lineRule="auto"/>
        <w:ind w:left="5" w:right="1343"/>
        <w:rPr>
          <w:rFonts w:ascii="Calibri" w:hAnsi="Calibri" w:cs="Calibri"/>
          <w:szCs w:val="22"/>
        </w:rPr>
      </w:pPr>
      <w:r w:rsidRPr="00340E13">
        <w:rPr>
          <w:rFonts w:ascii="Calibri" w:hAnsi="Calibri" w:cs="Calibri"/>
          <w:szCs w:val="22"/>
        </w:rPr>
        <w:t xml:space="preserve"> </w:t>
      </w:r>
      <w:r w:rsidR="005633F9" w:rsidRPr="00340E13">
        <w:rPr>
          <w:rFonts w:ascii="Calibri" w:hAnsi="Calibri" w:cs="Calibri"/>
          <w:szCs w:val="22"/>
        </w:rPr>
        <w:t xml:space="preserve">      </w:t>
      </w:r>
      <w:r w:rsidRPr="00340E13">
        <w:rPr>
          <w:rFonts w:ascii="Calibri" w:hAnsi="Calibri" w:cs="Calibri"/>
          <w:szCs w:val="22"/>
        </w:rPr>
        <w:t xml:space="preserve">Real estate values change substantially based on the quality level of schools within the vicinity. The findings of Glaeser and </w:t>
      </w:r>
      <w:proofErr w:type="spellStart"/>
      <w:r w:rsidRPr="00340E13">
        <w:rPr>
          <w:rFonts w:ascii="Calibri" w:hAnsi="Calibri" w:cs="Calibri"/>
          <w:szCs w:val="22"/>
        </w:rPr>
        <w:t>Gyourko</w:t>
      </w:r>
      <w:proofErr w:type="spellEnd"/>
      <w:r w:rsidRPr="00340E13">
        <w:rPr>
          <w:rFonts w:ascii="Calibri" w:hAnsi="Calibri" w:cs="Calibri"/>
          <w:szCs w:val="22"/>
        </w:rPr>
        <w:t xml:space="preserve"> (2008) reveal that families choose to reside near superior educational facilities because it increases their home property values. Improved school quality emerges as a main residential attractor for suburban neighborhoods with schools acting as core factors in choice of </w:t>
      </w:r>
      <w:r w:rsidRPr="00340E13">
        <w:rPr>
          <w:rFonts w:ascii="Calibri" w:hAnsi="Calibri" w:cs="Calibri"/>
          <w:szCs w:val="22"/>
        </w:rPr>
        <w:lastRenderedPageBreak/>
        <w:t>residence. Residents in suburban Fairfield County Connecticut experience premium property sale prices because they live in communities with great schools (</w:t>
      </w:r>
      <w:proofErr w:type="spellStart"/>
      <w:r w:rsidRPr="00340E13">
        <w:rPr>
          <w:rFonts w:ascii="Calibri" w:hAnsi="Calibri" w:cs="Calibri"/>
          <w:szCs w:val="22"/>
        </w:rPr>
        <w:t>Feiveson</w:t>
      </w:r>
      <w:proofErr w:type="spellEnd"/>
      <w:r w:rsidRPr="00340E13">
        <w:rPr>
          <w:rFonts w:ascii="Calibri" w:hAnsi="Calibri" w:cs="Calibri"/>
          <w:szCs w:val="22"/>
        </w:rPr>
        <w:t xml:space="preserve">, 2024) [4].  </w:t>
      </w:r>
    </w:p>
    <w:p w14:paraId="726E17CB" w14:textId="77777777" w:rsidR="004417E4" w:rsidRPr="00340E13" w:rsidRDefault="00AD11D9" w:rsidP="00B64A15">
      <w:pPr>
        <w:pStyle w:val="Heading2"/>
        <w:spacing w:line="240" w:lineRule="auto"/>
        <w:ind w:left="-5"/>
        <w:rPr>
          <w:rFonts w:ascii="Calibri" w:hAnsi="Calibri" w:cs="Calibri"/>
          <w:szCs w:val="22"/>
        </w:rPr>
      </w:pPr>
      <w:r w:rsidRPr="00340E13">
        <w:rPr>
          <w:rFonts w:ascii="Calibri" w:hAnsi="Calibri" w:cs="Calibri"/>
          <w:szCs w:val="22"/>
        </w:rPr>
        <w:t xml:space="preserve">3.3 Population Density and Housing Prices  </w:t>
      </w:r>
    </w:p>
    <w:p w14:paraId="0493B532" w14:textId="6BA82D4E" w:rsidR="004417E4" w:rsidRPr="00340E13" w:rsidRDefault="005633F9" w:rsidP="00B64A15">
      <w:pPr>
        <w:spacing w:after="202" w:line="240" w:lineRule="auto"/>
        <w:ind w:left="5" w:right="1343"/>
        <w:rPr>
          <w:rFonts w:ascii="Calibri" w:hAnsi="Calibri" w:cs="Calibri"/>
          <w:szCs w:val="22"/>
        </w:rPr>
      </w:pPr>
      <w:r w:rsidRPr="00340E13">
        <w:rPr>
          <w:rFonts w:ascii="Calibri" w:hAnsi="Calibri" w:cs="Calibri"/>
          <w:szCs w:val="22"/>
        </w:rPr>
        <w:t xml:space="preserve">      </w:t>
      </w:r>
      <w:r w:rsidR="00AD11D9" w:rsidRPr="00340E13">
        <w:rPr>
          <w:rFonts w:ascii="Calibri" w:hAnsi="Calibri" w:cs="Calibri"/>
          <w:szCs w:val="22"/>
        </w:rPr>
        <w:t xml:space="preserve">Real estate values change substantially based on the quality level of schools within the vicinity. The findings of Glaeser and </w:t>
      </w:r>
      <w:proofErr w:type="spellStart"/>
      <w:r w:rsidR="00AD11D9" w:rsidRPr="00340E13">
        <w:rPr>
          <w:rFonts w:ascii="Calibri" w:hAnsi="Calibri" w:cs="Calibri"/>
          <w:szCs w:val="22"/>
        </w:rPr>
        <w:t>Gyourko</w:t>
      </w:r>
      <w:proofErr w:type="spellEnd"/>
      <w:r w:rsidR="00AD11D9" w:rsidRPr="00340E13">
        <w:rPr>
          <w:rFonts w:ascii="Calibri" w:hAnsi="Calibri" w:cs="Calibri"/>
          <w:szCs w:val="22"/>
        </w:rPr>
        <w:t xml:space="preserve"> (2008) reveal that families choose to reside near superior educational facilities because it increases their home property values. Improved school quality emerges as a main residential attractor for suburban neighborhoods with schools acting as core factors in choice of residence. Residents in suburban Fairfield County Connecticut experience premium property sale prices because they live in communities with great schools (</w:t>
      </w:r>
      <w:proofErr w:type="spellStart"/>
      <w:r w:rsidR="00AD11D9" w:rsidRPr="00340E13">
        <w:rPr>
          <w:rFonts w:ascii="Calibri" w:hAnsi="Calibri" w:cs="Calibri"/>
          <w:szCs w:val="22"/>
        </w:rPr>
        <w:t>Feiveson</w:t>
      </w:r>
      <w:proofErr w:type="spellEnd"/>
      <w:r w:rsidR="00AD11D9" w:rsidRPr="00340E13">
        <w:rPr>
          <w:rFonts w:ascii="Calibri" w:hAnsi="Calibri" w:cs="Calibri"/>
          <w:szCs w:val="22"/>
        </w:rPr>
        <w:t xml:space="preserve">, 2024) [3].  </w:t>
      </w:r>
    </w:p>
    <w:p w14:paraId="319AE8C0" w14:textId="77777777" w:rsidR="004417E4" w:rsidRPr="00340E13" w:rsidRDefault="00AD11D9" w:rsidP="00B64A15">
      <w:pPr>
        <w:pStyle w:val="Heading2"/>
        <w:spacing w:line="240" w:lineRule="auto"/>
        <w:ind w:left="-5"/>
        <w:rPr>
          <w:rFonts w:ascii="Calibri" w:hAnsi="Calibri" w:cs="Calibri"/>
          <w:szCs w:val="22"/>
        </w:rPr>
      </w:pPr>
      <w:r w:rsidRPr="00340E13">
        <w:rPr>
          <w:rFonts w:ascii="Calibri" w:hAnsi="Calibri" w:cs="Calibri"/>
          <w:szCs w:val="22"/>
        </w:rPr>
        <w:t xml:space="preserve">3.4 Economic Shifts and Housing Affordability  </w:t>
      </w:r>
    </w:p>
    <w:p w14:paraId="1EDFE053" w14:textId="11FAAB35" w:rsidR="004417E4" w:rsidRPr="00340E13" w:rsidRDefault="005633F9" w:rsidP="00B64A15">
      <w:pPr>
        <w:spacing w:after="227" w:line="240" w:lineRule="auto"/>
        <w:ind w:left="5" w:right="1343"/>
        <w:rPr>
          <w:rFonts w:ascii="Calibri" w:hAnsi="Calibri" w:cs="Calibri"/>
          <w:szCs w:val="22"/>
        </w:rPr>
      </w:pPr>
      <w:r w:rsidRPr="00340E13">
        <w:rPr>
          <w:rFonts w:ascii="Calibri" w:hAnsi="Calibri" w:cs="Calibri"/>
          <w:szCs w:val="22"/>
        </w:rPr>
        <w:t xml:space="preserve">      </w:t>
      </w:r>
      <w:r w:rsidR="00AD11D9" w:rsidRPr="00340E13">
        <w:rPr>
          <w:rFonts w:ascii="Calibri" w:hAnsi="Calibri" w:cs="Calibri"/>
          <w:szCs w:val="22"/>
        </w:rPr>
        <w:t xml:space="preserve">Economic changes, including broader macroeconomic shifts and demographic trends, have long-term effects on housing prices. </w:t>
      </w:r>
      <w:proofErr w:type="spellStart"/>
      <w:r w:rsidR="00AD11D9" w:rsidRPr="00340E13">
        <w:rPr>
          <w:rFonts w:ascii="Calibri" w:hAnsi="Calibri" w:cs="Calibri"/>
          <w:szCs w:val="22"/>
        </w:rPr>
        <w:t>Feiveson</w:t>
      </w:r>
      <w:proofErr w:type="spellEnd"/>
      <w:r w:rsidR="00AD11D9" w:rsidRPr="00340E13">
        <w:rPr>
          <w:rFonts w:ascii="Calibri" w:hAnsi="Calibri" w:cs="Calibri"/>
          <w:szCs w:val="22"/>
        </w:rPr>
        <w:t xml:space="preserve"> (2024) [4] discusses the increase in property values over the past two decades in Connecticut, attributing this growth to factors such as an influx of higher-income residents, a limited housing supply, and growing demand.   </w:t>
      </w:r>
    </w:p>
    <w:p w14:paraId="0DAD8A13" w14:textId="77777777" w:rsidR="004417E4" w:rsidRPr="00340E13" w:rsidRDefault="00AD11D9" w:rsidP="00B64A15">
      <w:pPr>
        <w:pStyle w:val="Heading2"/>
        <w:spacing w:line="240" w:lineRule="auto"/>
        <w:ind w:left="-5"/>
        <w:rPr>
          <w:rFonts w:ascii="Calibri" w:hAnsi="Calibri" w:cs="Calibri"/>
          <w:szCs w:val="22"/>
        </w:rPr>
      </w:pPr>
      <w:r w:rsidRPr="00340E13">
        <w:rPr>
          <w:rFonts w:ascii="Calibri" w:hAnsi="Calibri" w:cs="Calibri"/>
          <w:szCs w:val="22"/>
        </w:rPr>
        <w:t xml:space="preserve">3.5 Dataset Source and Purpose  </w:t>
      </w:r>
    </w:p>
    <w:p w14:paraId="5596BE09" w14:textId="26870D72" w:rsidR="004417E4" w:rsidRPr="00340E13" w:rsidRDefault="005633F9" w:rsidP="00B64A15">
      <w:pPr>
        <w:spacing w:after="200" w:line="240" w:lineRule="auto"/>
        <w:ind w:left="5" w:right="1343"/>
        <w:rPr>
          <w:rFonts w:ascii="Calibri" w:hAnsi="Calibri" w:cs="Calibri"/>
          <w:szCs w:val="22"/>
        </w:rPr>
      </w:pPr>
      <w:r w:rsidRPr="00340E13">
        <w:rPr>
          <w:rFonts w:ascii="Calibri" w:hAnsi="Calibri" w:cs="Calibri"/>
          <w:szCs w:val="22"/>
        </w:rPr>
        <w:t xml:space="preserve">      </w:t>
      </w:r>
      <w:r w:rsidR="00D33D7E" w:rsidRPr="00340E13">
        <w:rPr>
          <w:rFonts w:ascii="Calibri" w:hAnsi="Calibri" w:cs="Calibri"/>
          <w:szCs w:val="22"/>
        </w:rPr>
        <w:t>In this study, A Housing Area Analysis was conducted within the context of County preference sheets which combined components from both preferences rubrics. The dataset which was used in this study was provided by the Office of Policy and Management (OPM) of the state of Connecticut, specifically by Data and Policy Analytics (DAPA) section</w:t>
      </w:r>
      <w:r w:rsidR="00AD11D9" w:rsidRPr="00340E13">
        <w:rPr>
          <w:rFonts w:ascii="Calibri" w:hAnsi="Calibri" w:cs="Calibri"/>
          <w:szCs w:val="22"/>
        </w:rPr>
        <w:t>. DAPA was created in 2018 and updates the dataset every year, incorporating data from as far back as the early 2000s [5]</w:t>
      </w:r>
      <w:r w:rsidR="00D33D7E" w:rsidRPr="00340E13">
        <w:rPr>
          <w:rFonts w:ascii="Calibri" w:hAnsi="Calibri" w:cs="Calibri"/>
          <w:szCs w:val="22"/>
        </w:rPr>
        <w:t xml:space="preserve"> [8]</w:t>
      </w:r>
      <w:r w:rsidR="00AD11D9" w:rsidRPr="00340E13">
        <w:rPr>
          <w:rFonts w:ascii="Calibri" w:hAnsi="Calibri" w:cs="Calibri"/>
          <w:szCs w:val="22"/>
        </w:rPr>
        <w:t xml:space="preserve">.  </w:t>
      </w:r>
    </w:p>
    <w:p w14:paraId="130555E2" w14:textId="77777777" w:rsidR="004417E4" w:rsidRPr="00340E13" w:rsidRDefault="00AD11D9" w:rsidP="00B64A15">
      <w:pPr>
        <w:spacing w:after="0" w:line="240" w:lineRule="auto"/>
        <w:ind w:left="-5" w:right="0"/>
        <w:rPr>
          <w:rFonts w:ascii="Calibri" w:hAnsi="Calibri" w:cs="Calibri"/>
          <w:szCs w:val="22"/>
        </w:rPr>
      </w:pPr>
      <w:r w:rsidRPr="00340E13">
        <w:rPr>
          <w:rFonts w:ascii="Calibri" w:hAnsi="Calibri" w:cs="Calibri"/>
          <w:b/>
          <w:szCs w:val="22"/>
        </w:rPr>
        <w:t>3.6 Problem Statement</w:t>
      </w:r>
      <w:r w:rsidRPr="00340E13">
        <w:rPr>
          <w:rFonts w:ascii="Calibri" w:hAnsi="Calibri" w:cs="Calibri"/>
          <w:szCs w:val="22"/>
        </w:rPr>
        <w:t>:</w:t>
      </w:r>
      <w:r w:rsidRPr="00340E13">
        <w:rPr>
          <w:rFonts w:ascii="Calibri" w:hAnsi="Calibri" w:cs="Calibri"/>
          <w:b/>
          <w:szCs w:val="22"/>
        </w:rPr>
        <w:t xml:space="preserve"> </w:t>
      </w:r>
      <w:r w:rsidRPr="00340E13">
        <w:rPr>
          <w:rFonts w:ascii="Calibri" w:hAnsi="Calibri" w:cs="Calibri"/>
          <w:szCs w:val="22"/>
        </w:rPr>
        <w:t xml:space="preserve"> </w:t>
      </w:r>
    </w:p>
    <w:p w14:paraId="4EBC872F" w14:textId="3615B6AF" w:rsidR="004417E4" w:rsidRPr="00340E13" w:rsidRDefault="00AD11D9" w:rsidP="00B64A15">
      <w:pPr>
        <w:spacing w:after="210" w:line="240" w:lineRule="auto"/>
        <w:ind w:left="5" w:right="1343"/>
        <w:rPr>
          <w:rFonts w:ascii="Calibri" w:hAnsi="Calibri" w:cs="Calibri"/>
          <w:szCs w:val="22"/>
        </w:rPr>
      </w:pPr>
      <w:r w:rsidRPr="00340E13">
        <w:rPr>
          <w:rFonts w:ascii="Calibri" w:hAnsi="Calibri" w:cs="Calibri"/>
          <w:szCs w:val="22"/>
        </w:rPr>
        <w:t xml:space="preserve"> </w:t>
      </w:r>
      <w:r w:rsidR="005633F9" w:rsidRPr="00340E13">
        <w:rPr>
          <w:rFonts w:ascii="Calibri" w:hAnsi="Calibri" w:cs="Calibri"/>
          <w:szCs w:val="22"/>
        </w:rPr>
        <w:t xml:space="preserve">      </w:t>
      </w:r>
      <w:r w:rsidRPr="00340E13">
        <w:rPr>
          <w:rFonts w:ascii="Calibri" w:hAnsi="Calibri" w:cs="Calibri"/>
          <w:szCs w:val="22"/>
        </w:rPr>
        <w:t xml:space="preserve">The real estate market is currently at a record high, yet consumers often struggle to access comprehensive data for making well-informed decisions. This project aims to bridge that gap by:  </w:t>
      </w:r>
    </w:p>
    <w:p w14:paraId="319AE5E0" w14:textId="77777777" w:rsidR="004417E4" w:rsidRPr="00340E13" w:rsidRDefault="00AD11D9" w:rsidP="00B64A15">
      <w:pPr>
        <w:numPr>
          <w:ilvl w:val="0"/>
          <w:numId w:val="2"/>
        </w:numPr>
        <w:spacing w:after="52" w:line="240" w:lineRule="auto"/>
        <w:ind w:right="1343" w:hanging="360"/>
        <w:rPr>
          <w:rFonts w:ascii="Calibri" w:hAnsi="Calibri" w:cs="Calibri"/>
          <w:szCs w:val="22"/>
        </w:rPr>
      </w:pPr>
      <w:r w:rsidRPr="00340E13">
        <w:rPr>
          <w:rFonts w:ascii="Calibri" w:hAnsi="Calibri" w:cs="Calibri"/>
          <w:szCs w:val="22"/>
        </w:rPr>
        <w:t xml:space="preserve">Identifying patterns in real estate prices based on socioeconomic factors.  </w:t>
      </w:r>
    </w:p>
    <w:p w14:paraId="1E718703" w14:textId="77777777" w:rsidR="004417E4" w:rsidRPr="00340E13" w:rsidRDefault="00AD11D9" w:rsidP="00B64A15">
      <w:pPr>
        <w:numPr>
          <w:ilvl w:val="0"/>
          <w:numId w:val="2"/>
        </w:numPr>
        <w:spacing w:after="169" w:line="240" w:lineRule="auto"/>
        <w:ind w:right="1343" w:hanging="360"/>
        <w:rPr>
          <w:rFonts w:ascii="Calibri" w:hAnsi="Calibri" w:cs="Calibri"/>
          <w:szCs w:val="22"/>
        </w:rPr>
      </w:pPr>
      <w:r w:rsidRPr="00340E13">
        <w:rPr>
          <w:rFonts w:ascii="Calibri" w:hAnsi="Calibri" w:cs="Calibri"/>
          <w:szCs w:val="22"/>
        </w:rPr>
        <w:t xml:space="preserve">Examining the impact of these factors on property values and sale prices [2].  </w:t>
      </w:r>
    </w:p>
    <w:p w14:paraId="04554041" w14:textId="77777777" w:rsidR="004417E4" w:rsidRPr="00340E13" w:rsidRDefault="00AD11D9" w:rsidP="00B64A15">
      <w:pPr>
        <w:pStyle w:val="Heading2"/>
        <w:spacing w:line="240" w:lineRule="auto"/>
        <w:ind w:left="-5"/>
        <w:rPr>
          <w:rFonts w:ascii="Calibri" w:hAnsi="Calibri" w:cs="Calibri"/>
          <w:szCs w:val="22"/>
        </w:rPr>
      </w:pPr>
      <w:r w:rsidRPr="00340E13">
        <w:rPr>
          <w:rFonts w:ascii="Calibri" w:hAnsi="Calibri" w:cs="Calibri"/>
          <w:szCs w:val="22"/>
        </w:rPr>
        <w:t xml:space="preserve">3.7 Dataset  </w:t>
      </w:r>
    </w:p>
    <w:p w14:paraId="558EC000" w14:textId="5BBDEC27" w:rsidR="004417E4" w:rsidRPr="00340E13" w:rsidRDefault="00AD11D9" w:rsidP="00B64A15">
      <w:pPr>
        <w:spacing w:after="165" w:line="240" w:lineRule="auto"/>
        <w:ind w:left="5" w:right="1343"/>
        <w:rPr>
          <w:rFonts w:ascii="Calibri" w:hAnsi="Calibri" w:cs="Calibri"/>
          <w:szCs w:val="22"/>
        </w:rPr>
      </w:pPr>
      <w:r w:rsidRPr="00340E13">
        <w:rPr>
          <w:rFonts w:ascii="Calibri" w:hAnsi="Calibri" w:cs="Calibri"/>
          <w:szCs w:val="22"/>
        </w:rPr>
        <w:t xml:space="preserve"> </w:t>
      </w:r>
      <w:r w:rsidR="005633F9" w:rsidRPr="00340E13">
        <w:rPr>
          <w:rFonts w:ascii="Calibri" w:hAnsi="Calibri" w:cs="Calibri"/>
          <w:szCs w:val="22"/>
        </w:rPr>
        <w:t xml:space="preserve">      </w:t>
      </w:r>
      <w:r w:rsidR="00D33D7E" w:rsidRPr="00340E13">
        <w:rPr>
          <w:rFonts w:ascii="Calibri" w:hAnsi="Calibri" w:cs="Calibri"/>
          <w:szCs w:val="22"/>
        </w:rPr>
        <w:t>The main dataset, Real Estate Sales 2001-2022 GL, was accessed from the repository of Connecticut government data</w:t>
      </w:r>
      <w:r w:rsidRPr="00340E13">
        <w:rPr>
          <w:rFonts w:ascii="Calibri" w:hAnsi="Calibri" w:cs="Calibri"/>
          <w:szCs w:val="22"/>
        </w:rPr>
        <w:t>. It contains key variables such as sale price, assessed value, property type, location, and town. To enhance the analysis, additional datasets on crime rates, school districts, and demographics will be integrated</w:t>
      </w:r>
      <w:r w:rsidR="00D33D7E" w:rsidRPr="00340E13">
        <w:rPr>
          <w:rFonts w:ascii="Calibri" w:hAnsi="Calibri" w:cs="Calibri"/>
          <w:szCs w:val="22"/>
        </w:rPr>
        <w:t xml:space="preserve"> [8]</w:t>
      </w:r>
      <w:r w:rsidRPr="00340E13">
        <w:rPr>
          <w:rFonts w:ascii="Calibri" w:hAnsi="Calibri" w:cs="Calibri"/>
          <w:szCs w:val="22"/>
        </w:rPr>
        <w:t xml:space="preserve">.  </w:t>
      </w:r>
    </w:p>
    <w:p w14:paraId="6068974A" w14:textId="77777777" w:rsidR="004417E4" w:rsidRPr="00340E13" w:rsidRDefault="00AD11D9" w:rsidP="00B64A15">
      <w:pPr>
        <w:spacing w:after="0" w:line="240" w:lineRule="auto"/>
        <w:ind w:left="-5" w:right="0"/>
        <w:rPr>
          <w:rFonts w:ascii="Calibri" w:hAnsi="Calibri" w:cs="Calibri"/>
          <w:szCs w:val="22"/>
        </w:rPr>
      </w:pPr>
      <w:r w:rsidRPr="00340E13">
        <w:rPr>
          <w:rFonts w:ascii="Calibri" w:hAnsi="Calibri" w:cs="Calibri"/>
          <w:b/>
          <w:szCs w:val="22"/>
        </w:rPr>
        <w:t>Key Variables:</w:t>
      </w:r>
      <w:r w:rsidRPr="00340E13">
        <w:rPr>
          <w:rFonts w:ascii="Calibri" w:hAnsi="Calibri" w:cs="Calibri"/>
          <w:szCs w:val="22"/>
        </w:rPr>
        <w:t xml:space="preserve">  </w:t>
      </w:r>
    </w:p>
    <w:tbl>
      <w:tblPr>
        <w:tblStyle w:val="TableGrid"/>
        <w:tblW w:w="9354" w:type="dxa"/>
        <w:tblInd w:w="41" w:type="dxa"/>
        <w:tblCellMar>
          <w:top w:w="147" w:type="dxa"/>
          <w:left w:w="96" w:type="dxa"/>
          <w:right w:w="63" w:type="dxa"/>
        </w:tblCellMar>
        <w:tblLook w:val="04A0" w:firstRow="1" w:lastRow="0" w:firstColumn="1" w:lastColumn="0" w:noHBand="0" w:noVBand="1"/>
      </w:tblPr>
      <w:tblGrid>
        <w:gridCol w:w="1646"/>
        <w:gridCol w:w="1570"/>
        <w:gridCol w:w="6138"/>
      </w:tblGrid>
      <w:tr w:rsidR="004417E4" w:rsidRPr="00340E13" w14:paraId="78B9623A" w14:textId="77777777">
        <w:trPr>
          <w:trHeight w:val="955"/>
        </w:trPr>
        <w:tc>
          <w:tcPr>
            <w:tcW w:w="1646" w:type="dxa"/>
            <w:tcBorders>
              <w:top w:val="single" w:sz="8" w:space="0" w:color="000000"/>
              <w:left w:val="single" w:sz="8" w:space="0" w:color="000000"/>
              <w:bottom w:val="single" w:sz="8" w:space="0" w:color="000000"/>
              <w:right w:val="single" w:sz="8" w:space="0" w:color="000000"/>
            </w:tcBorders>
            <w:shd w:val="clear" w:color="auto" w:fill="D9D9D9"/>
          </w:tcPr>
          <w:p w14:paraId="2780E32D" w14:textId="77777777" w:rsidR="004417E4" w:rsidRPr="00340E13" w:rsidRDefault="00AD11D9" w:rsidP="00B64A15">
            <w:pPr>
              <w:spacing w:after="0" w:line="240" w:lineRule="auto"/>
              <w:ind w:left="0" w:right="0" w:firstLine="0"/>
              <w:jc w:val="both"/>
              <w:rPr>
                <w:rFonts w:ascii="Calibri" w:hAnsi="Calibri" w:cs="Calibri"/>
                <w:szCs w:val="22"/>
              </w:rPr>
            </w:pPr>
            <w:r w:rsidRPr="00340E13">
              <w:rPr>
                <w:rFonts w:ascii="Calibri" w:hAnsi="Calibri" w:cs="Calibri"/>
                <w:b/>
                <w:szCs w:val="22"/>
              </w:rPr>
              <w:t>Column Name</w:t>
            </w:r>
            <w:r w:rsidRPr="00340E13">
              <w:rPr>
                <w:rFonts w:ascii="Calibri" w:hAnsi="Calibri" w:cs="Calibri"/>
                <w:szCs w:val="22"/>
              </w:rPr>
              <w:t xml:space="preserve">  </w:t>
            </w:r>
          </w:p>
        </w:tc>
        <w:tc>
          <w:tcPr>
            <w:tcW w:w="1570" w:type="dxa"/>
            <w:tcBorders>
              <w:top w:val="single" w:sz="8" w:space="0" w:color="000000"/>
              <w:left w:val="single" w:sz="8" w:space="0" w:color="000000"/>
              <w:bottom w:val="single" w:sz="8" w:space="0" w:color="000000"/>
              <w:right w:val="single" w:sz="8" w:space="0" w:color="000000"/>
            </w:tcBorders>
            <w:shd w:val="clear" w:color="auto" w:fill="D9D9D9"/>
            <w:vAlign w:val="bottom"/>
          </w:tcPr>
          <w:p w14:paraId="16980167" w14:textId="77777777" w:rsidR="004417E4" w:rsidRPr="00340E13" w:rsidRDefault="00AD11D9" w:rsidP="00B64A15">
            <w:pPr>
              <w:spacing w:after="40" w:line="240" w:lineRule="auto"/>
              <w:ind w:left="0" w:right="0" w:firstLine="0"/>
              <w:rPr>
                <w:rFonts w:ascii="Calibri" w:hAnsi="Calibri" w:cs="Calibri"/>
                <w:szCs w:val="22"/>
              </w:rPr>
            </w:pPr>
            <w:r w:rsidRPr="00340E13">
              <w:rPr>
                <w:rFonts w:ascii="Calibri" w:hAnsi="Calibri" w:cs="Calibri"/>
                <w:b/>
                <w:szCs w:val="22"/>
              </w:rPr>
              <w:t xml:space="preserve">NOIR Data </w:t>
            </w:r>
          </w:p>
          <w:p w14:paraId="607A8DE7" w14:textId="77777777" w:rsidR="004417E4" w:rsidRPr="00340E13" w:rsidRDefault="00AD11D9" w:rsidP="00B64A15">
            <w:pPr>
              <w:spacing w:after="0" w:line="240" w:lineRule="auto"/>
              <w:ind w:left="5" w:right="0" w:firstLine="0"/>
              <w:rPr>
                <w:rFonts w:ascii="Calibri" w:hAnsi="Calibri" w:cs="Calibri"/>
                <w:szCs w:val="22"/>
              </w:rPr>
            </w:pPr>
            <w:r w:rsidRPr="00340E13">
              <w:rPr>
                <w:rFonts w:ascii="Calibri" w:hAnsi="Calibri" w:cs="Calibri"/>
                <w:b/>
                <w:szCs w:val="22"/>
              </w:rPr>
              <w:t>Type</w:t>
            </w:r>
            <w:r w:rsidRPr="00340E13">
              <w:rPr>
                <w:rFonts w:ascii="Calibri" w:hAnsi="Calibri" w:cs="Calibri"/>
                <w:szCs w:val="22"/>
              </w:rPr>
              <w:t xml:space="preserve">  </w:t>
            </w:r>
          </w:p>
        </w:tc>
        <w:tc>
          <w:tcPr>
            <w:tcW w:w="6138" w:type="dxa"/>
            <w:tcBorders>
              <w:top w:val="single" w:sz="8" w:space="0" w:color="000000"/>
              <w:left w:val="single" w:sz="8" w:space="0" w:color="000000"/>
              <w:bottom w:val="single" w:sz="8" w:space="0" w:color="000000"/>
              <w:right w:val="single" w:sz="8" w:space="0" w:color="000000"/>
            </w:tcBorders>
            <w:shd w:val="clear" w:color="auto" w:fill="D9D9D9"/>
          </w:tcPr>
          <w:p w14:paraId="58A2CDAE" w14:textId="77777777" w:rsidR="004417E4" w:rsidRPr="00340E13" w:rsidRDefault="00AD11D9" w:rsidP="00B64A15">
            <w:pPr>
              <w:spacing w:after="0" w:line="240" w:lineRule="auto"/>
              <w:ind w:left="5" w:right="0" w:firstLine="0"/>
              <w:rPr>
                <w:rFonts w:ascii="Calibri" w:hAnsi="Calibri" w:cs="Calibri"/>
                <w:szCs w:val="22"/>
              </w:rPr>
            </w:pPr>
            <w:r w:rsidRPr="00340E13">
              <w:rPr>
                <w:rFonts w:ascii="Calibri" w:hAnsi="Calibri" w:cs="Calibri"/>
                <w:b/>
                <w:szCs w:val="22"/>
              </w:rPr>
              <w:t>Description</w:t>
            </w:r>
            <w:r w:rsidRPr="00340E13">
              <w:rPr>
                <w:rFonts w:ascii="Calibri" w:hAnsi="Calibri" w:cs="Calibri"/>
                <w:szCs w:val="22"/>
              </w:rPr>
              <w:t xml:space="preserve">  </w:t>
            </w:r>
          </w:p>
        </w:tc>
      </w:tr>
      <w:tr w:rsidR="004417E4" w:rsidRPr="00340E13" w14:paraId="641E3C54" w14:textId="77777777">
        <w:trPr>
          <w:trHeight w:val="898"/>
        </w:trPr>
        <w:tc>
          <w:tcPr>
            <w:tcW w:w="1646" w:type="dxa"/>
            <w:tcBorders>
              <w:top w:val="single" w:sz="8" w:space="0" w:color="000000"/>
              <w:left w:val="single" w:sz="8" w:space="0" w:color="000000"/>
              <w:bottom w:val="single" w:sz="8" w:space="0" w:color="000000"/>
              <w:right w:val="single" w:sz="8" w:space="0" w:color="000000"/>
            </w:tcBorders>
          </w:tcPr>
          <w:p w14:paraId="7AFA38FD"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Serial Number  </w:t>
            </w:r>
          </w:p>
        </w:tc>
        <w:tc>
          <w:tcPr>
            <w:tcW w:w="1570" w:type="dxa"/>
            <w:tcBorders>
              <w:top w:val="single" w:sz="8" w:space="0" w:color="000000"/>
              <w:left w:val="single" w:sz="8" w:space="0" w:color="000000"/>
              <w:bottom w:val="single" w:sz="8" w:space="0" w:color="000000"/>
              <w:right w:val="single" w:sz="8" w:space="0" w:color="000000"/>
            </w:tcBorders>
          </w:tcPr>
          <w:p w14:paraId="6C692DBB" w14:textId="77777777" w:rsidR="004417E4" w:rsidRPr="00340E13" w:rsidRDefault="00AD11D9" w:rsidP="00B64A15">
            <w:pPr>
              <w:spacing w:after="0" w:line="240" w:lineRule="auto"/>
              <w:ind w:left="5" w:right="0" w:firstLine="0"/>
              <w:rPr>
                <w:rFonts w:ascii="Calibri" w:hAnsi="Calibri" w:cs="Calibri"/>
                <w:szCs w:val="22"/>
              </w:rPr>
            </w:pPr>
            <w:r w:rsidRPr="00340E13">
              <w:rPr>
                <w:rFonts w:ascii="Calibri" w:hAnsi="Calibri" w:cs="Calibri"/>
                <w:szCs w:val="22"/>
              </w:rPr>
              <w:t xml:space="preserve">Nominal  </w:t>
            </w:r>
          </w:p>
        </w:tc>
        <w:tc>
          <w:tcPr>
            <w:tcW w:w="6138" w:type="dxa"/>
            <w:tcBorders>
              <w:top w:val="single" w:sz="8" w:space="0" w:color="000000"/>
              <w:left w:val="single" w:sz="8" w:space="0" w:color="000000"/>
              <w:bottom w:val="single" w:sz="8" w:space="0" w:color="000000"/>
              <w:right w:val="single" w:sz="8" w:space="0" w:color="000000"/>
            </w:tcBorders>
          </w:tcPr>
          <w:p w14:paraId="1A0C4776" w14:textId="77777777" w:rsidR="004417E4" w:rsidRPr="00340E13" w:rsidRDefault="00AD11D9" w:rsidP="00B64A15">
            <w:pPr>
              <w:spacing w:after="0" w:line="240" w:lineRule="auto"/>
              <w:ind w:left="5" w:right="0" w:firstLine="0"/>
              <w:rPr>
                <w:rFonts w:ascii="Calibri" w:hAnsi="Calibri" w:cs="Calibri"/>
                <w:szCs w:val="22"/>
              </w:rPr>
            </w:pPr>
            <w:r w:rsidRPr="00340E13">
              <w:rPr>
                <w:rFonts w:ascii="Calibri" w:hAnsi="Calibri" w:cs="Calibri"/>
                <w:szCs w:val="22"/>
              </w:rPr>
              <w:t xml:space="preserve">Unique identifier for each property.  </w:t>
            </w:r>
          </w:p>
        </w:tc>
      </w:tr>
      <w:tr w:rsidR="004417E4" w:rsidRPr="00340E13" w14:paraId="45E0DD49" w14:textId="77777777">
        <w:trPr>
          <w:trHeight w:val="759"/>
        </w:trPr>
        <w:tc>
          <w:tcPr>
            <w:tcW w:w="1646" w:type="dxa"/>
            <w:tcBorders>
              <w:top w:val="single" w:sz="8" w:space="0" w:color="000000"/>
              <w:left w:val="single" w:sz="8" w:space="0" w:color="000000"/>
              <w:bottom w:val="single" w:sz="8" w:space="0" w:color="000000"/>
              <w:right w:val="single" w:sz="8" w:space="0" w:color="000000"/>
            </w:tcBorders>
          </w:tcPr>
          <w:p w14:paraId="76FD40C6"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List Year  </w:t>
            </w:r>
          </w:p>
        </w:tc>
        <w:tc>
          <w:tcPr>
            <w:tcW w:w="1570" w:type="dxa"/>
            <w:tcBorders>
              <w:top w:val="single" w:sz="8" w:space="0" w:color="000000"/>
              <w:left w:val="single" w:sz="8" w:space="0" w:color="000000"/>
              <w:bottom w:val="single" w:sz="8" w:space="0" w:color="000000"/>
              <w:right w:val="single" w:sz="8" w:space="0" w:color="000000"/>
            </w:tcBorders>
          </w:tcPr>
          <w:p w14:paraId="6CAAD919" w14:textId="77777777" w:rsidR="004417E4" w:rsidRPr="00340E13" w:rsidRDefault="00AD11D9" w:rsidP="00B64A15">
            <w:pPr>
              <w:spacing w:after="0" w:line="240" w:lineRule="auto"/>
              <w:ind w:left="2" w:right="0" w:firstLine="0"/>
              <w:rPr>
                <w:rFonts w:ascii="Calibri" w:hAnsi="Calibri" w:cs="Calibri"/>
                <w:szCs w:val="22"/>
              </w:rPr>
            </w:pPr>
            <w:r w:rsidRPr="00340E13">
              <w:rPr>
                <w:rFonts w:ascii="Calibri" w:hAnsi="Calibri" w:cs="Calibri"/>
                <w:szCs w:val="22"/>
              </w:rPr>
              <w:t xml:space="preserve">Interval  </w:t>
            </w:r>
          </w:p>
        </w:tc>
        <w:tc>
          <w:tcPr>
            <w:tcW w:w="6138" w:type="dxa"/>
            <w:tcBorders>
              <w:top w:val="single" w:sz="8" w:space="0" w:color="000000"/>
              <w:left w:val="single" w:sz="8" w:space="0" w:color="000000"/>
              <w:bottom w:val="single" w:sz="8" w:space="0" w:color="000000"/>
              <w:right w:val="single" w:sz="8" w:space="0" w:color="000000"/>
            </w:tcBorders>
          </w:tcPr>
          <w:p w14:paraId="715786F2" w14:textId="77777777" w:rsidR="004417E4" w:rsidRPr="00340E13" w:rsidRDefault="00AD11D9" w:rsidP="00B64A15">
            <w:pPr>
              <w:spacing w:after="0" w:line="240" w:lineRule="auto"/>
              <w:ind w:left="2" w:right="0" w:firstLine="0"/>
              <w:rPr>
                <w:rFonts w:ascii="Calibri" w:hAnsi="Calibri" w:cs="Calibri"/>
                <w:szCs w:val="22"/>
              </w:rPr>
            </w:pPr>
            <w:r w:rsidRPr="00340E13">
              <w:rPr>
                <w:rFonts w:ascii="Calibri" w:hAnsi="Calibri" w:cs="Calibri"/>
                <w:szCs w:val="22"/>
              </w:rPr>
              <w:t xml:space="preserve">The year the property was listed for sale.  </w:t>
            </w:r>
          </w:p>
        </w:tc>
      </w:tr>
      <w:tr w:rsidR="004417E4" w:rsidRPr="00340E13" w14:paraId="21C67AD0" w14:textId="77777777">
        <w:trPr>
          <w:trHeight w:val="751"/>
        </w:trPr>
        <w:tc>
          <w:tcPr>
            <w:tcW w:w="1646" w:type="dxa"/>
            <w:tcBorders>
              <w:top w:val="single" w:sz="8" w:space="0" w:color="000000"/>
              <w:left w:val="single" w:sz="8" w:space="0" w:color="000000"/>
              <w:bottom w:val="single" w:sz="8" w:space="0" w:color="000000"/>
              <w:right w:val="single" w:sz="8" w:space="0" w:color="000000"/>
            </w:tcBorders>
          </w:tcPr>
          <w:p w14:paraId="5E961E99"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lastRenderedPageBreak/>
              <w:t xml:space="preserve">Date Recorded  </w:t>
            </w:r>
          </w:p>
        </w:tc>
        <w:tc>
          <w:tcPr>
            <w:tcW w:w="1570" w:type="dxa"/>
            <w:tcBorders>
              <w:top w:val="single" w:sz="8" w:space="0" w:color="000000"/>
              <w:left w:val="single" w:sz="8" w:space="0" w:color="000000"/>
              <w:bottom w:val="single" w:sz="8" w:space="0" w:color="000000"/>
              <w:right w:val="single" w:sz="8" w:space="0" w:color="000000"/>
            </w:tcBorders>
          </w:tcPr>
          <w:p w14:paraId="4020AEB2" w14:textId="77777777" w:rsidR="004417E4" w:rsidRPr="00340E13" w:rsidRDefault="00AD11D9" w:rsidP="00B64A15">
            <w:pPr>
              <w:spacing w:after="0" w:line="240" w:lineRule="auto"/>
              <w:ind w:left="2" w:right="0" w:firstLine="0"/>
              <w:rPr>
                <w:rFonts w:ascii="Calibri" w:hAnsi="Calibri" w:cs="Calibri"/>
                <w:szCs w:val="22"/>
              </w:rPr>
            </w:pPr>
            <w:r w:rsidRPr="00340E13">
              <w:rPr>
                <w:rFonts w:ascii="Calibri" w:hAnsi="Calibri" w:cs="Calibri"/>
                <w:szCs w:val="22"/>
              </w:rPr>
              <w:t xml:space="preserve">Interval  </w:t>
            </w:r>
          </w:p>
        </w:tc>
        <w:tc>
          <w:tcPr>
            <w:tcW w:w="6138" w:type="dxa"/>
            <w:tcBorders>
              <w:top w:val="single" w:sz="8" w:space="0" w:color="000000"/>
              <w:left w:val="single" w:sz="8" w:space="0" w:color="000000"/>
              <w:bottom w:val="single" w:sz="8" w:space="0" w:color="000000"/>
              <w:right w:val="single" w:sz="8" w:space="0" w:color="000000"/>
            </w:tcBorders>
          </w:tcPr>
          <w:p w14:paraId="40DAB7B5" w14:textId="77777777" w:rsidR="004417E4" w:rsidRPr="00340E13" w:rsidRDefault="00AD11D9" w:rsidP="00B64A15">
            <w:pPr>
              <w:spacing w:after="0" w:line="240" w:lineRule="auto"/>
              <w:ind w:left="2" w:right="0" w:firstLine="0"/>
              <w:rPr>
                <w:rFonts w:ascii="Calibri" w:hAnsi="Calibri" w:cs="Calibri"/>
                <w:szCs w:val="22"/>
              </w:rPr>
            </w:pPr>
            <w:r w:rsidRPr="00340E13">
              <w:rPr>
                <w:rFonts w:ascii="Calibri" w:hAnsi="Calibri" w:cs="Calibri"/>
                <w:szCs w:val="22"/>
              </w:rPr>
              <w:t xml:space="preserve">The date of the sale was recorded locally.  </w:t>
            </w:r>
          </w:p>
        </w:tc>
      </w:tr>
      <w:tr w:rsidR="004417E4" w:rsidRPr="00340E13" w14:paraId="51687A6B" w14:textId="77777777">
        <w:trPr>
          <w:trHeight w:val="758"/>
        </w:trPr>
        <w:tc>
          <w:tcPr>
            <w:tcW w:w="1646" w:type="dxa"/>
            <w:tcBorders>
              <w:top w:val="single" w:sz="8" w:space="0" w:color="000000"/>
              <w:left w:val="single" w:sz="8" w:space="0" w:color="000000"/>
              <w:bottom w:val="single" w:sz="8" w:space="0" w:color="000000"/>
              <w:right w:val="single" w:sz="8" w:space="0" w:color="000000"/>
            </w:tcBorders>
          </w:tcPr>
          <w:p w14:paraId="56625228"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Town  </w:t>
            </w:r>
          </w:p>
        </w:tc>
        <w:tc>
          <w:tcPr>
            <w:tcW w:w="1570" w:type="dxa"/>
            <w:tcBorders>
              <w:top w:val="single" w:sz="8" w:space="0" w:color="000000"/>
              <w:left w:val="single" w:sz="8" w:space="0" w:color="000000"/>
              <w:bottom w:val="single" w:sz="8" w:space="0" w:color="000000"/>
              <w:right w:val="single" w:sz="8" w:space="0" w:color="000000"/>
            </w:tcBorders>
          </w:tcPr>
          <w:p w14:paraId="14F6A525" w14:textId="77777777" w:rsidR="004417E4" w:rsidRPr="00340E13" w:rsidRDefault="00AD11D9" w:rsidP="00B64A15">
            <w:pPr>
              <w:spacing w:after="0" w:line="240" w:lineRule="auto"/>
              <w:ind w:left="2" w:right="0" w:firstLine="0"/>
              <w:rPr>
                <w:rFonts w:ascii="Calibri" w:hAnsi="Calibri" w:cs="Calibri"/>
                <w:szCs w:val="22"/>
              </w:rPr>
            </w:pPr>
            <w:r w:rsidRPr="00340E13">
              <w:rPr>
                <w:rFonts w:ascii="Calibri" w:hAnsi="Calibri" w:cs="Calibri"/>
                <w:szCs w:val="22"/>
              </w:rPr>
              <w:t xml:space="preserve">Nominal  </w:t>
            </w:r>
          </w:p>
        </w:tc>
        <w:tc>
          <w:tcPr>
            <w:tcW w:w="6138" w:type="dxa"/>
            <w:tcBorders>
              <w:top w:val="single" w:sz="8" w:space="0" w:color="000000"/>
              <w:left w:val="single" w:sz="8" w:space="0" w:color="000000"/>
              <w:bottom w:val="single" w:sz="8" w:space="0" w:color="000000"/>
              <w:right w:val="single" w:sz="8" w:space="0" w:color="000000"/>
            </w:tcBorders>
          </w:tcPr>
          <w:p w14:paraId="552A4366" w14:textId="77777777" w:rsidR="004417E4" w:rsidRPr="00340E13" w:rsidRDefault="00AD11D9" w:rsidP="00B64A15">
            <w:pPr>
              <w:spacing w:after="0" w:line="240" w:lineRule="auto"/>
              <w:ind w:left="2" w:right="0" w:firstLine="0"/>
              <w:rPr>
                <w:rFonts w:ascii="Calibri" w:hAnsi="Calibri" w:cs="Calibri"/>
                <w:szCs w:val="22"/>
              </w:rPr>
            </w:pPr>
            <w:r w:rsidRPr="00340E13">
              <w:rPr>
                <w:rFonts w:ascii="Calibri" w:hAnsi="Calibri" w:cs="Calibri"/>
                <w:szCs w:val="22"/>
              </w:rPr>
              <w:t xml:space="preserve">The name of the town where the property is located.  </w:t>
            </w:r>
          </w:p>
        </w:tc>
      </w:tr>
      <w:tr w:rsidR="004417E4" w:rsidRPr="00340E13" w14:paraId="7530D93C" w14:textId="77777777">
        <w:trPr>
          <w:trHeight w:val="758"/>
        </w:trPr>
        <w:tc>
          <w:tcPr>
            <w:tcW w:w="1646" w:type="dxa"/>
            <w:tcBorders>
              <w:top w:val="single" w:sz="8" w:space="0" w:color="000000"/>
              <w:left w:val="single" w:sz="8" w:space="0" w:color="000000"/>
              <w:bottom w:val="single" w:sz="8" w:space="0" w:color="000000"/>
              <w:right w:val="single" w:sz="8" w:space="0" w:color="000000"/>
            </w:tcBorders>
          </w:tcPr>
          <w:p w14:paraId="302D36F6"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Address  </w:t>
            </w:r>
          </w:p>
        </w:tc>
        <w:tc>
          <w:tcPr>
            <w:tcW w:w="1570" w:type="dxa"/>
            <w:tcBorders>
              <w:top w:val="single" w:sz="8" w:space="0" w:color="000000"/>
              <w:left w:val="single" w:sz="8" w:space="0" w:color="000000"/>
              <w:bottom w:val="single" w:sz="8" w:space="0" w:color="000000"/>
              <w:right w:val="single" w:sz="8" w:space="0" w:color="000000"/>
            </w:tcBorders>
          </w:tcPr>
          <w:p w14:paraId="51A237E9" w14:textId="77777777" w:rsidR="004417E4" w:rsidRPr="00340E13" w:rsidRDefault="00AD11D9" w:rsidP="00B64A15">
            <w:pPr>
              <w:spacing w:after="0" w:line="240" w:lineRule="auto"/>
              <w:ind w:left="2" w:right="0" w:firstLine="0"/>
              <w:rPr>
                <w:rFonts w:ascii="Calibri" w:hAnsi="Calibri" w:cs="Calibri"/>
                <w:szCs w:val="22"/>
              </w:rPr>
            </w:pPr>
            <w:r w:rsidRPr="00340E13">
              <w:rPr>
                <w:rFonts w:ascii="Calibri" w:hAnsi="Calibri" w:cs="Calibri"/>
                <w:szCs w:val="22"/>
              </w:rPr>
              <w:t xml:space="preserve">Nominal  </w:t>
            </w:r>
          </w:p>
        </w:tc>
        <w:tc>
          <w:tcPr>
            <w:tcW w:w="6138" w:type="dxa"/>
            <w:tcBorders>
              <w:top w:val="single" w:sz="8" w:space="0" w:color="000000"/>
              <w:left w:val="single" w:sz="8" w:space="0" w:color="000000"/>
              <w:bottom w:val="single" w:sz="8" w:space="0" w:color="000000"/>
              <w:right w:val="single" w:sz="8" w:space="0" w:color="000000"/>
            </w:tcBorders>
          </w:tcPr>
          <w:p w14:paraId="5747B67E" w14:textId="77777777" w:rsidR="004417E4" w:rsidRPr="00340E13" w:rsidRDefault="00AD11D9" w:rsidP="00B64A15">
            <w:pPr>
              <w:spacing w:after="0" w:line="240" w:lineRule="auto"/>
              <w:ind w:left="2" w:right="0" w:firstLine="0"/>
              <w:rPr>
                <w:rFonts w:ascii="Calibri" w:hAnsi="Calibri" w:cs="Calibri"/>
                <w:szCs w:val="22"/>
              </w:rPr>
            </w:pPr>
            <w:r w:rsidRPr="00340E13">
              <w:rPr>
                <w:rFonts w:ascii="Calibri" w:hAnsi="Calibri" w:cs="Calibri"/>
                <w:szCs w:val="22"/>
              </w:rPr>
              <w:t xml:space="preserve">The physical address of the property.  </w:t>
            </w:r>
          </w:p>
        </w:tc>
      </w:tr>
      <w:tr w:rsidR="004417E4" w:rsidRPr="00340E13" w14:paraId="7C0937C9" w14:textId="77777777">
        <w:trPr>
          <w:trHeight w:val="759"/>
        </w:trPr>
        <w:tc>
          <w:tcPr>
            <w:tcW w:w="1646" w:type="dxa"/>
            <w:tcBorders>
              <w:top w:val="single" w:sz="8" w:space="0" w:color="000000"/>
              <w:left w:val="single" w:sz="8" w:space="0" w:color="000000"/>
              <w:bottom w:val="single" w:sz="8" w:space="0" w:color="000000"/>
              <w:right w:val="single" w:sz="8" w:space="0" w:color="000000"/>
            </w:tcBorders>
          </w:tcPr>
          <w:p w14:paraId="6E0ACE5A"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Assessed Value  </w:t>
            </w:r>
          </w:p>
        </w:tc>
        <w:tc>
          <w:tcPr>
            <w:tcW w:w="1570" w:type="dxa"/>
            <w:tcBorders>
              <w:top w:val="single" w:sz="8" w:space="0" w:color="000000"/>
              <w:left w:val="single" w:sz="8" w:space="0" w:color="000000"/>
              <w:bottom w:val="single" w:sz="8" w:space="0" w:color="000000"/>
              <w:right w:val="single" w:sz="8" w:space="0" w:color="000000"/>
            </w:tcBorders>
          </w:tcPr>
          <w:p w14:paraId="2F9B40C4" w14:textId="77777777" w:rsidR="004417E4" w:rsidRPr="00340E13" w:rsidRDefault="00AD11D9" w:rsidP="00B64A15">
            <w:pPr>
              <w:spacing w:after="0" w:line="240" w:lineRule="auto"/>
              <w:ind w:left="2" w:right="0" w:firstLine="0"/>
              <w:rPr>
                <w:rFonts w:ascii="Calibri" w:hAnsi="Calibri" w:cs="Calibri"/>
                <w:szCs w:val="22"/>
              </w:rPr>
            </w:pPr>
            <w:r w:rsidRPr="00340E13">
              <w:rPr>
                <w:rFonts w:ascii="Calibri" w:hAnsi="Calibri" w:cs="Calibri"/>
                <w:szCs w:val="22"/>
              </w:rPr>
              <w:t xml:space="preserve">Ratio  </w:t>
            </w:r>
          </w:p>
        </w:tc>
        <w:tc>
          <w:tcPr>
            <w:tcW w:w="6138" w:type="dxa"/>
            <w:tcBorders>
              <w:top w:val="single" w:sz="8" w:space="0" w:color="000000"/>
              <w:left w:val="single" w:sz="8" w:space="0" w:color="000000"/>
              <w:bottom w:val="single" w:sz="8" w:space="0" w:color="000000"/>
              <w:right w:val="single" w:sz="8" w:space="0" w:color="000000"/>
            </w:tcBorders>
          </w:tcPr>
          <w:p w14:paraId="72107298" w14:textId="77777777" w:rsidR="004417E4" w:rsidRPr="00340E13" w:rsidRDefault="00AD11D9" w:rsidP="00B64A15">
            <w:pPr>
              <w:spacing w:after="0" w:line="240" w:lineRule="auto"/>
              <w:ind w:left="2" w:right="0" w:firstLine="0"/>
              <w:rPr>
                <w:rFonts w:ascii="Calibri" w:hAnsi="Calibri" w:cs="Calibri"/>
                <w:szCs w:val="22"/>
              </w:rPr>
            </w:pPr>
            <w:r w:rsidRPr="00340E13">
              <w:rPr>
                <w:rFonts w:ascii="Calibri" w:hAnsi="Calibri" w:cs="Calibri"/>
                <w:szCs w:val="22"/>
              </w:rPr>
              <w:t xml:space="preserve">The value of the property </w:t>
            </w:r>
            <w:proofErr w:type="gramStart"/>
            <w:r w:rsidRPr="00340E13">
              <w:rPr>
                <w:rFonts w:ascii="Calibri" w:hAnsi="Calibri" w:cs="Calibri"/>
                <w:szCs w:val="22"/>
              </w:rPr>
              <w:t>used</w:t>
            </w:r>
            <w:proofErr w:type="gramEnd"/>
            <w:r w:rsidRPr="00340E13">
              <w:rPr>
                <w:rFonts w:ascii="Calibri" w:hAnsi="Calibri" w:cs="Calibri"/>
                <w:szCs w:val="22"/>
              </w:rPr>
              <w:t xml:space="preserve"> for local tax assessment.  </w:t>
            </w:r>
          </w:p>
        </w:tc>
      </w:tr>
      <w:tr w:rsidR="004417E4" w:rsidRPr="00340E13" w14:paraId="3BE60820" w14:textId="77777777">
        <w:trPr>
          <w:trHeight w:val="754"/>
        </w:trPr>
        <w:tc>
          <w:tcPr>
            <w:tcW w:w="1646" w:type="dxa"/>
            <w:tcBorders>
              <w:top w:val="single" w:sz="8" w:space="0" w:color="000000"/>
              <w:left w:val="single" w:sz="8" w:space="0" w:color="000000"/>
              <w:bottom w:val="single" w:sz="8" w:space="0" w:color="000000"/>
              <w:right w:val="single" w:sz="8" w:space="0" w:color="000000"/>
            </w:tcBorders>
          </w:tcPr>
          <w:p w14:paraId="08AE22EB"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Sale Amount  </w:t>
            </w:r>
          </w:p>
        </w:tc>
        <w:tc>
          <w:tcPr>
            <w:tcW w:w="1570" w:type="dxa"/>
            <w:tcBorders>
              <w:top w:val="single" w:sz="8" w:space="0" w:color="000000"/>
              <w:left w:val="single" w:sz="8" w:space="0" w:color="000000"/>
              <w:bottom w:val="single" w:sz="8" w:space="0" w:color="000000"/>
              <w:right w:val="single" w:sz="8" w:space="0" w:color="000000"/>
            </w:tcBorders>
          </w:tcPr>
          <w:p w14:paraId="1B7E3F74" w14:textId="77777777" w:rsidR="004417E4" w:rsidRPr="00340E13" w:rsidRDefault="00AD11D9" w:rsidP="00B64A15">
            <w:pPr>
              <w:spacing w:after="0" w:line="240" w:lineRule="auto"/>
              <w:ind w:left="2" w:right="0" w:firstLine="0"/>
              <w:rPr>
                <w:rFonts w:ascii="Calibri" w:hAnsi="Calibri" w:cs="Calibri"/>
                <w:szCs w:val="22"/>
              </w:rPr>
            </w:pPr>
            <w:r w:rsidRPr="00340E13">
              <w:rPr>
                <w:rFonts w:ascii="Calibri" w:hAnsi="Calibri" w:cs="Calibri"/>
                <w:szCs w:val="22"/>
              </w:rPr>
              <w:t xml:space="preserve">Ratio  </w:t>
            </w:r>
          </w:p>
        </w:tc>
        <w:tc>
          <w:tcPr>
            <w:tcW w:w="6138" w:type="dxa"/>
            <w:tcBorders>
              <w:top w:val="single" w:sz="8" w:space="0" w:color="000000"/>
              <w:left w:val="single" w:sz="8" w:space="0" w:color="000000"/>
              <w:bottom w:val="single" w:sz="8" w:space="0" w:color="000000"/>
              <w:right w:val="single" w:sz="8" w:space="0" w:color="000000"/>
            </w:tcBorders>
          </w:tcPr>
          <w:p w14:paraId="555513D0" w14:textId="77777777" w:rsidR="004417E4" w:rsidRPr="00340E13" w:rsidRDefault="00AD11D9" w:rsidP="00B64A15">
            <w:pPr>
              <w:spacing w:after="0" w:line="240" w:lineRule="auto"/>
              <w:ind w:left="2" w:right="0" w:firstLine="0"/>
              <w:rPr>
                <w:rFonts w:ascii="Calibri" w:hAnsi="Calibri" w:cs="Calibri"/>
                <w:szCs w:val="22"/>
              </w:rPr>
            </w:pPr>
            <w:r w:rsidRPr="00340E13">
              <w:rPr>
                <w:rFonts w:ascii="Calibri" w:hAnsi="Calibri" w:cs="Calibri"/>
                <w:szCs w:val="22"/>
              </w:rPr>
              <w:t xml:space="preserve">The amount the property was sold for.  </w:t>
            </w:r>
          </w:p>
        </w:tc>
      </w:tr>
      <w:tr w:rsidR="004417E4" w:rsidRPr="00340E13" w14:paraId="5D4C83E3" w14:textId="77777777">
        <w:trPr>
          <w:trHeight w:val="1027"/>
        </w:trPr>
        <w:tc>
          <w:tcPr>
            <w:tcW w:w="1646" w:type="dxa"/>
            <w:tcBorders>
              <w:top w:val="single" w:sz="8" w:space="0" w:color="000000"/>
              <w:left w:val="single" w:sz="8" w:space="0" w:color="000000"/>
              <w:bottom w:val="single" w:sz="8" w:space="0" w:color="000000"/>
              <w:right w:val="single" w:sz="8" w:space="0" w:color="000000"/>
            </w:tcBorders>
          </w:tcPr>
          <w:p w14:paraId="02D28D3E"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Sales Ratio  </w:t>
            </w:r>
          </w:p>
        </w:tc>
        <w:tc>
          <w:tcPr>
            <w:tcW w:w="1570" w:type="dxa"/>
            <w:tcBorders>
              <w:top w:val="single" w:sz="8" w:space="0" w:color="000000"/>
              <w:left w:val="single" w:sz="8" w:space="0" w:color="000000"/>
              <w:bottom w:val="single" w:sz="8" w:space="0" w:color="000000"/>
              <w:right w:val="single" w:sz="8" w:space="0" w:color="000000"/>
            </w:tcBorders>
          </w:tcPr>
          <w:p w14:paraId="6281404A" w14:textId="77777777" w:rsidR="004417E4" w:rsidRPr="00340E13" w:rsidRDefault="00AD11D9" w:rsidP="00B64A15">
            <w:pPr>
              <w:spacing w:after="0" w:line="240" w:lineRule="auto"/>
              <w:ind w:left="2" w:right="0" w:firstLine="0"/>
              <w:rPr>
                <w:rFonts w:ascii="Calibri" w:hAnsi="Calibri" w:cs="Calibri"/>
                <w:szCs w:val="22"/>
              </w:rPr>
            </w:pPr>
            <w:r w:rsidRPr="00340E13">
              <w:rPr>
                <w:rFonts w:ascii="Calibri" w:hAnsi="Calibri" w:cs="Calibri"/>
                <w:szCs w:val="22"/>
              </w:rPr>
              <w:t xml:space="preserve">Ratio  </w:t>
            </w:r>
          </w:p>
        </w:tc>
        <w:tc>
          <w:tcPr>
            <w:tcW w:w="6138" w:type="dxa"/>
            <w:tcBorders>
              <w:top w:val="single" w:sz="8" w:space="0" w:color="000000"/>
              <w:left w:val="single" w:sz="8" w:space="0" w:color="000000"/>
              <w:bottom w:val="single" w:sz="8" w:space="0" w:color="000000"/>
              <w:right w:val="single" w:sz="8" w:space="0" w:color="000000"/>
            </w:tcBorders>
            <w:vAlign w:val="center"/>
          </w:tcPr>
          <w:p w14:paraId="138C3CA4" w14:textId="77777777" w:rsidR="004417E4" w:rsidRPr="00340E13" w:rsidRDefault="00AD11D9" w:rsidP="00B64A15">
            <w:pPr>
              <w:spacing w:after="32" w:line="240" w:lineRule="auto"/>
              <w:ind w:left="2" w:right="0" w:firstLine="0"/>
              <w:rPr>
                <w:rFonts w:ascii="Calibri" w:hAnsi="Calibri" w:cs="Calibri"/>
                <w:szCs w:val="22"/>
              </w:rPr>
            </w:pPr>
            <w:r w:rsidRPr="00340E13">
              <w:rPr>
                <w:rFonts w:ascii="Calibri" w:eastAsia="Calibri" w:hAnsi="Calibri" w:cs="Calibri"/>
                <w:szCs w:val="22"/>
              </w:rPr>
              <w:t xml:space="preserve"> </w:t>
            </w:r>
            <w:r w:rsidRPr="00340E13">
              <w:rPr>
                <w:rFonts w:ascii="Calibri" w:hAnsi="Calibri" w:cs="Calibri"/>
                <w:szCs w:val="22"/>
              </w:rPr>
              <w:t xml:space="preserve"> </w:t>
            </w:r>
          </w:p>
          <w:p w14:paraId="05FF1D53" w14:textId="77777777" w:rsidR="004417E4" w:rsidRPr="00340E13" w:rsidRDefault="00AD11D9" w:rsidP="00B64A15">
            <w:pPr>
              <w:spacing w:after="19" w:line="240" w:lineRule="auto"/>
              <w:ind w:left="2" w:right="0" w:firstLine="0"/>
              <w:rPr>
                <w:rFonts w:ascii="Calibri" w:hAnsi="Calibri" w:cs="Calibri"/>
                <w:szCs w:val="22"/>
              </w:rPr>
            </w:pPr>
            <w:r w:rsidRPr="00340E13">
              <w:rPr>
                <w:rFonts w:ascii="Calibri" w:hAnsi="Calibri" w:cs="Calibri"/>
                <w:szCs w:val="22"/>
              </w:rPr>
              <w:t xml:space="preserve"> The ratio of the sale price to the assessed value.</w:t>
            </w:r>
            <w:r w:rsidRPr="00340E13">
              <w:rPr>
                <w:rFonts w:ascii="Calibri" w:hAnsi="Calibri" w:cs="Calibri"/>
                <w:color w:val="404040"/>
                <w:szCs w:val="22"/>
              </w:rPr>
              <w:t xml:space="preserve"> </w:t>
            </w:r>
            <w:r w:rsidRPr="00340E13">
              <w:rPr>
                <w:rFonts w:ascii="Calibri" w:hAnsi="Calibri" w:cs="Calibri"/>
                <w:szCs w:val="22"/>
              </w:rPr>
              <w:t xml:space="preserve"> </w:t>
            </w:r>
          </w:p>
          <w:p w14:paraId="2714A00B" w14:textId="77777777" w:rsidR="004417E4" w:rsidRPr="00340E13" w:rsidRDefault="00AD11D9" w:rsidP="00B64A15">
            <w:pPr>
              <w:spacing w:after="0" w:line="240" w:lineRule="auto"/>
              <w:ind w:left="2" w:right="0" w:firstLine="0"/>
              <w:rPr>
                <w:rFonts w:ascii="Calibri" w:hAnsi="Calibri" w:cs="Calibri"/>
                <w:szCs w:val="22"/>
              </w:rPr>
            </w:pPr>
            <w:r w:rsidRPr="00340E13">
              <w:rPr>
                <w:rFonts w:ascii="Calibri" w:hAnsi="Calibri" w:cs="Calibri"/>
                <w:szCs w:val="22"/>
              </w:rPr>
              <w:t xml:space="preserve">  </w:t>
            </w:r>
          </w:p>
        </w:tc>
      </w:tr>
      <w:tr w:rsidR="004417E4" w:rsidRPr="00340E13" w14:paraId="6D9819D9" w14:textId="77777777">
        <w:trPr>
          <w:trHeight w:val="998"/>
        </w:trPr>
        <w:tc>
          <w:tcPr>
            <w:tcW w:w="1646" w:type="dxa"/>
            <w:tcBorders>
              <w:top w:val="single" w:sz="8" w:space="0" w:color="000000"/>
              <w:left w:val="single" w:sz="8" w:space="0" w:color="000000"/>
              <w:bottom w:val="single" w:sz="8" w:space="0" w:color="000000"/>
              <w:right w:val="single" w:sz="8" w:space="0" w:color="000000"/>
            </w:tcBorders>
          </w:tcPr>
          <w:p w14:paraId="5B6C76A7"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Property Type  </w:t>
            </w:r>
          </w:p>
        </w:tc>
        <w:tc>
          <w:tcPr>
            <w:tcW w:w="1570" w:type="dxa"/>
            <w:tcBorders>
              <w:top w:val="single" w:sz="8" w:space="0" w:color="000000"/>
              <w:left w:val="single" w:sz="8" w:space="0" w:color="000000"/>
              <w:bottom w:val="single" w:sz="8" w:space="0" w:color="000000"/>
              <w:right w:val="single" w:sz="8" w:space="0" w:color="000000"/>
            </w:tcBorders>
          </w:tcPr>
          <w:p w14:paraId="6B10C0AD" w14:textId="77777777" w:rsidR="004417E4" w:rsidRPr="00340E13" w:rsidRDefault="00AD11D9" w:rsidP="00B64A15">
            <w:pPr>
              <w:spacing w:after="0" w:line="240" w:lineRule="auto"/>
              <w:ind w:left="2" w:right="0" w:firstLine="0"/>
              <w:rPr>
                <w:rFonts w:ascii="Calibri" w:hAnsi="Calibri" w:cs="Calibri"/>
                <w:szCs w:val="22"/>
              </w:rPr>
            </w:pPr>
            <w:r w:rsidRPr="00340E13">
              <w:rPr>
                <w:rFonts w:ascii="Calibri" w:hAnsi="Calibri" w:cs="Calibri"/>
                <w:szCs w:val="22"/>
              </w:rPr>
              <w:t xml:space="preserve">Nominal  </w:t>
            </w:r>
          </w:p>
        </w:tc>
        <w:tc>
          <w:tcPr>
            <w:tcW w:w="6138" w:type="dxa"/>
            <w:tcBorders>
              <w:top w:val="single" w:sz="8" w:space="0" w:color="000000"/>
              <w:left w:val="single" w:sz="8" w:space="0" w:color="000000"/>
              <w:bottom w:val="single" w:sz="8" w:space="0" w:color="000000"/>
              <w:right w:val="single" w:sz="8" w:space="0" w:color="000000"/>
            </w:tcBorders>
          </w:tcPr>
          <w:p w14:paraId="7CBCAF25" w14:textId="77777777" w:rsidR="004417E4" w:rsidRPr="00340E13" w:rsidRDefault="00AD11D9" w:rsidP="00B64A15">
            <w:pPr>
              <w:spacing w:after="0" w:line="240" w:lineRule="auto"/>
              <w:ind w:left="2" w:right="0" w:firstLine="0"/>
              <w:rPr>
                <w:rFonts w:ascii="Calibri" w:hAnsi="Calibri" w:cs="Calibri"/>
                <w:szCs w:val="22"/>
              </w:rPr>
            </w:pPr>
            <w:r w:rsidRPr="00340E13">
              <w:rPr>
                <w:rFonts w:ascii="Calibri" w:hAnsi="Calibri" w:cs="Calibri"/>
                <w:szCs w:val="22"/>
              </w:rPr>
              <w:t xml:space="preserve">Types of property include Residential, Commercial, Industrial, Apartments, Vacant, etc.  </w:t>
            </w:r>
          </w:p>
        </w:tc>
      </w:tr>
      <w:tr w:rsidR="004417E4" w:rsidRPr="00340E13" w14:paraId="217A575C" w14:textId="77777777">
        <w:trPr>
          <w:trHeight w:val="1004"/>
        </w:trPr>
        <w:tc>
          <w:tcPr>
            <w:tcW w:w="1646" w:type="dxa"/>
            <w:tcBorders>
              <w:top w:val="single" w:sz="8" w:space="0" w:color="000000"/>
              <w:left w:val="single" w:sz="8" w:space="0" w:color="000000"/>
              <w:bottom w:val="single" w:sz="8" w:space="0" w:color="000000"/>
              <w:right w:val="single" w:sz="8" w:space="0" w:color="000000"/>
            </w:tcBorders>
          </w:tcPr>
          <w:p w14:paraId="7F2479F6" w14:textId="77777777" w:rsidR="004417E4" w:rsidRPr="00340E13" w:rsidRDefault="00AD11D9" w:rsidP="00B64A15">
            <w:pPr>
              <w:spacing w:after="35" w:line="240" w:lineRule="auto"/>
              <w:ind w:left="0" w:right="0" w:firstLine="0"/>
              <w:rPr>
                <w:rFonts w:ascii="Calibri" w:hAnsi="Calibri" w:cs="Calibri"/>
                <w:szCs w:val="22"/>
              </w:rPr>
            </w:pPr>
            <w:r w:rsidRPr="00340E13">
              <w:rPr>
                <w:rFonts w:ascii="Calibri" w:hAnsi="Calibri" w:cs="Calibri"/>
                <w:szCs w:val="22"/>
              </w:rPr>
              <w:t xml:space="preserve">Residential </w:t>
            </w:r>
          </w:p>
          <w:p w14:paraId="3567D45E"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Type  </w:t>
            </w:r>
          </w:p>
        </w:tc>
        <w:tc>
          <w:tcPr>
            <w:tcW w:w="1570" w:type="dxa"/>
            <w:tcBorders>
              <w:top w:val="single" w:sz="8" w:space="0" w:color="000000"/>
              <w:left w:val="single" w:sz="8" w:space="0" w:color="000000"/>
              <w:bottom w:val="single" w:sz="8" w:space="0" w:color="000000"/>
              <w:right w:val="single" w:sz="8" w:space="0" w:color="000000"/>
            </w:tcBorders>
          </w:tcPr>
          <w:p w14:paraId="6B4AF9AE" w14:textId="77777777" w:rsidR="004417E4" w:rsidRPr="00340E13" w:rsidRDefault="00AD11D9" w:rsidP="00B64A15">
            <w:pPr>
              <w:spacing w:after="0" w:line="240" w:lineRule="auto"/>
              <w:ind w:left="2" w:right="0" w:firstLine="0"/>
              <w:rPr>
                <w:rFonts w:ascii="Calibri" w:hAnsi="Calibri" w:cs="Calibri"/>
                <w:szCs w:val="22"/>
              </w:rPr>
            </w:pPr>
            <w:r w:rsidRPr="00340E13">
              <w:rPr>
                <w:rFonts w:ascii="Calibri" w:hAnsi="Calibri" w:cs="Calibri"/>
                <w:szCs w:val="22"/>
              </w:rPr>
              <w:t xml:space="preserve">Nominal  </w:t>
            </w:r>
          </w:p>
        </w:tc>
        <w:tc>
          <w:tcPr>
            <w:tcW w:w="6138" w:type="dxa"/>
            <w:tcBorders>
              <w:top w:val="single" w:sz="8" w:space="0" w:color="000000"/>
              <w:left w:val="single" w:sz="8" w:space="0" w:color="000000"/>
              <w:bottom w:val="single" w:sz="8" w:space="0" w:color="000000"/>
              <w:right w:val="single" w:sz="8" w:space="0" w:color="000000"/>
            </w:tcBorders>
          </w:tcPr>
          <w:p w14:paraId="365978C1" w14:textId="77777777" w:rsidR="004417E4" w:rsidRPr="00340E13" w:rsidRDefault="00AD11D9" w:rsidP="00B64A15">
            <w:pPr>
              <w:spacing w:after="0" w:line="240" w:lineRule="auto"/>
              <w:ind w:left="2" w:right="0" w:firstLine="0"/>
              <w:rPr>
                <w:rFonts w:ascii="Calibri" w:hAnsi="Calibri" w:cs="Calibri"/>
                <w:szCs w:val="22"/>
              </w:rPr>
            </w:pPr>
            <w:r w:rsidRPr="00340E13">
              <w:rPr>
                <w:rFonts w:ascii="Calibri" w:hAnsi="Calibri" w:cs="Calibri"/>
                <w:szCs w:val="22"/>
              </w:rPr>
              <w:t xml:space="preserve">Indicates whether the property is single or multifamily residential  </w:t>
            </w:r>
          </w:p>
        </w:tc>
      </w:tr>
      <w:tr w:rsidR="004417E4" w:rsidRPr="00340E13" w14:paraId="02410661" w14:textId="77777777">
        <w:trPr>
          <w:trHeight w:val="998"/>
        </w:trPr>
        <w:tc>
          <w:tcPr>
            <w:tcW w:w="1646" w:type="dxa"/>
            <w:tcBorders>
              <w:top w:val="single" w:sz="8" w:space="0" w:color="000000"/>
              <w:left w:val="single" w:sz="8" w:space="0" w:color="000000"/>
              <w:bottom w:val="single" w:sz="8" w:space="0" w:color="000000"/>
              <w:right w:val="single" w:sz="8" w:space="0" w:color="000000"/>
            </w:tcBorders>
          </w:tcPr>
          <w:p w14:paraId="6D7636B1"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Non-Use Code  </w:t>
            </w:r>
          </w:p>
        </w:tc>
        <w:tc>
          <w:tcPr>
            <w:tcW w:w="1570" w:type="dxa"/>
            <w:tcBorders>
              <w:top w:val="single" w:sz="8" w:space="0" w:color="000000"/>
              <w:left w:val="single" w:sz="8" w:space="0" w:color="000000"/>
              <w:bottom w:val="single" w:sz="8" w:space="0" w:color="000000"/>
              <w:right w:val="single" w:sz="8" w:space="0" w:color="000000"/>
            </w:tcBorders>
          </w:tcPr>
          <w:p w14:paraId="6B1D0F12" w14:textId="77777777" w:rsidR="004417E4" w:rsidRPr="00340E13" w:rsidRDefault="00AD11D9" w:rsidP="00B64A15">
            <w:pPr>
              <w:spacing w:after="0" w:line="240" w:lineRule="auto"/>
              <w:ind w:left="2" w:right="0" w:firstLine="0"/>
              <w:rPr>
                <w:rFonts w:ascii="Calibri" w:hAnsi="Calibri" w:cs="Calibri"/>
                <w:szCs w:val="22"/>
              </w:rPr>
            </w:pPr>
            <w:r w:rsidRPr="00340E13">
              <w:rPr>
                <w:rFonts w:ascii="Calibri" w:hAnsi="Calibri" w:cs="Calibri"/>
                <w:szCs w:val="22"/>
              </w:rPr>
              <w:t xml:space="preserve">Nominal  </w:t>
            </w:r>
          </w:p>
        </w:tc>
        <w:tc>
          <w:tcPr>
            <w:tcW w:w="6138" w:type="dxa"/>
            <w:tcBorders>
              <w:top w:val="single" w:sz="8" w:space="0" w:color="000000"/>
              <w:left w:val="single" w:sz="8" w:space="0" w:color="000000"/>
              <w:bottom w:val="single" w:sz="8" w:space="0" w:color="000000"/>
              <w:right w:val="single" w:sz="8" w:space="0" w:color="000000"/>
            </w:tcBorders>
          </w:tcPr>
          <w:p w14:paraId="54D81F99" w14:textId="77777777" w:rsidR="004417E4" w:rsidRPr="00340E13" w:rsidRDefault="00AD11D9" w:rsidP="00B64A15">
            <w:pPr>
              <w:spacing w:after="0" w:line="240" w:lineRule="auto"/>
              <w:ind w:left="2" w:right="0" w:firstLine="0"/>
              <w:jc w:val="both"/>
              <w:rPr>
                <w:rFonts w:ascii="Calibri" w:hAnsi="Calibri" w:cs="Calibri"/>
                <w:szCs w:val="22"/>
              </w:rPr>
            </w:pPr>
            <w:r w:rsidRPr="00340E13">
              <w:rPr>
                <w:rFonts w:ascii="Calibri" w:hAnsi="Calibri" w:cs="Calibri"/>
                <w:szCs w:val="22"/>
              </w:rPr>
              <w:t xml:space="preserve">The sale price is not reliable for use in the determination of a property value  </w:t>
            </w:r>
          </w:p>
        </w:tc>
      </w:tr>
      <w:tr w:rsidR="004417E4" w:rsidRPr="00340E13" w14:paraId="3180CA7A" w14:textId="77777777">
        <w:trPr>
          <w:trHeight w:val="1003"/>
        </w:trPr>
        <w:tc>
          <w:tcPr>
            <w:tcW w:w="1646" w:type="dxa"/>
            <w:tcBorders>
              <w:top w:val="single" w:sz="8" w:space="0" w:color="000000"/>
              <w:left w:val="single" w:sz="8" w:space="0" w:color="000000"/>
              <w:bottom w:val="single" w:sz="8" w:space="0" w:color="000000"/>
              <w:right w:val="single" w:sz="8" w:space="0" w:color="000000"/>
            </w:tcBorders>
          </w:tcPr>
          <w:p w14:paraId="139E69E5" w14:textId="77777777" w:rsidR="004417E4" w:rsidRPr="00340E13" w:rsidRDefault="00AD11D9" w:rsidP="00B64A15">
            <w:pPr>
              <w:spacing w:after="36" w:line="240" w:lineRule="auto"/>
              <w:ind w:left="0" w:right="0" w:firstLine="0"/>
              <w:rPr>
                <w:rFonts w:ascii="Calibri" w:hAnsi="Calibri" w:cs="Calibri"/>
                <w:szCs w:val="22"/>
              </w:rPr>
            </w:pPr>
            <w:r w:rsidRPr="00340E13">
              <w:rPr>
                <w:rFonts w:ascii="Calibri" w:hAnsi="Calibri" w:cs="Calibri"/>
                <w:szCs w:val="22"/>
              </w:rPr>
              <w:t xml:space="preserve">Assessor </w:t>
            </w:r>
          </w:p>
          <w:p w14:paraId="3F512194"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Remarks  </w:t>
            </w:r>
          </w:p>
        </w:tc>
        <w:tc>
          <w:tcPr>
            <w:tcW w:w="1570" w:type="dxa"/>
            <w:tcBorders>
              <w:top w:val="single" w:sz="8" w:space="0" w:color="000000"/>
              <w:left w:val="single" w:sz="8" w:space="0" w:color="000000"/>
              <w:bottom w:val="single" w:sz="8" w:space="0" w:color="000000"/>
              <w:right w:val="single" w:sz="8" w:space="0" w:color="000000"/>
            </w:tcBorders>
          </w:tcPr>
          <w:p w14:paraId="2681FBC4" w14:textId="77777777" w:rsidR="004417E4" w:rsidRPr="00340E13" w:rsidRDefault="00AD11D9" w:rsidP="00B64A15">
            <w:pPr>
              <w:spacing w:after="0" w:line="240" w:lineRule="auto"/>
              <w:ind w:left="2" w:right="0" w:firstLine="0"/>
              <w:rPr>
                <w:rFonts w:ascii="Calibri" w:hAnsi="Calibri" w:cs="Calibri"/>
                <w:szCs w:val="22"/>
              </w:rPr>
            </w:pPr>
            <w:r w:rsidRPr="00340E13">
              <w:rPr>
                <w:rFonts w:ascii="Calibri" w:hAnsi="Calibri" w:cs="Calibri"/>
                <w:szCs w:val="22"/>
              </w:rPr>
              <w:t xml:space="preserve">Nominal  </w:t>
            </w:r>
          </w:p>
        </w:tc>
        <w:tc>
          <w:tcPr>
            <w:tcW w:w="6138" w:type="dxa"/>
            <w:tcBorders>
              <w:top w:val="single" w:sz="8" w:space="0" w:color="000000"/>
              <w:left w:val="single" w:sz="8" w:space="0" w:color="000000"/>
              <w:bottom w:val="single" w:sz="8" w:space="0" w:color="000000"/>
              <w:right w:val="single" w:sz="8" w:space="0" w:color="000000"/>
            </w:tcBorders>
          </w:tcPr>
          <w:p w14:paraId="63A44F3D" w14:textId="77777777" w:rsidR="004417E4" w:rsidRPr="00340E13" w:rsidRDefault="00AD11D9" w:rsidP="00B64A15">
            <w:pPr>
              <w:spacing w:after="0" w:line="240" w:lineRule="auto"/>
              <w:ind w:left="2" w:right="0" w:firstLine="0"/>
              <w:rPr>
                <w:rFonts w:ascii="Calibri" w:hAnsi="Calibri" w:cs="Calibri"/>
                <w:szCs w:val="22"/>
              </w:rPr>
            </w:pPr>
            <w:r w:rsidRPr="00340E13">
              <w:rPr>
                <w:rFonts w:ascii="Calibri" w:hAnsi="Calibri" w:cs="Calibri"/>
                <w:szCs w:val="22"/>
              </w:rPr>
              <w:t xml:space="preserve">Additional remarks or notes from the property assessor.  </w:t>
            </w:r>
          </w:p>
        </w:tc>
      </w:tr>
      <w:tr w:rsidR="004417E4" w:rsidRPr="00340E13" w14:paraId="3F39D928" w14:textId="77777777">
        <w:trPr>
          <w:trHeight w:val="754"/>
        </w:trPr>
        <w:tc>
          <w:tcPr>
            <w:tcW w:w="1646" w:type="dxa"/>
            <w:tcBorders>
              <w:top w:val="single" w:sz="8" w:space="0" w:color="000000"/>
              <w:left w:val="single" w:sz="8" w:space="0" w:color="000000"/>
              <w:bottom w:val="single" w:sz="8" w:space="0" w:color="000000"/>
              <w:right w:val="single" w:sz="8" w:space="0" w:color="000000"/>
            </w:tcBorders>
          </w:tcPr>
          <w:p w14:paraId="34E472B4"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OPM remarks  </w:t>
            </w:r>
          </w:p>
        </w:tc>
        <w:tc>
          <w:tcPr>
            <w:tcW w:w="1570" w:type="dxa"/>
            <w:tcBorders>
              <w:top w:val="single" w:sz="8" w:space="0" w:color="000000"/>
              <w:left w:val="single" w:sz="8" w:space="0" w:color="000000"/>
              <w:bottom w:val="single" w:sz="8" w:space="0" w:color="000000"/>
              <w:right w:val="single" w:sz="8" w:space="0" w:color="000000"/>
            </w:tcBorders>
          </w:tcPr>
          <w:p w14:paraId="3B1128B3" w14:textId="77777777" w:rsidR="004417E4" w:rsidRPr="00340E13" w:rsidRDefault="00AD11D9" w:rsidP="00B64A15">
            <w:pPr>
              <w:spacing w:after="0" w:line="240" w:lineRule="auto"/>
              <w:ind w:left="2" w:right="0" w:firstLine="0"/>
              <w:rPr>
                <w:rFonts w:ascii="Calibri" w:hAnsi="Calibri" w:cs="Calibri"/>
                <w:szCs w:val="22"/>
              </w:rPr>
            </w:pPr>
            <w:r w:rsidRPr="00340E13">
              <w:rPr>
                <w:rFonts w:ascii="Calibri" w:hAnsi="Calibri" w:cs="Calibri"/>
                <w:szCs w:val="22"/>
              </w:rPr>
              <w:t xml:space="preserve">Nominal  </w:t>
            </w:r>
          </w:p>
        </w:tc>
        <w:tc>
          <w:tcPr>
            <w:tcW w:w="6138" w:type="dxa"/>
            <w:tcBorders>
              <w:top w:val="single" w:sz="8" w:space="0" w:color="000000"/>
              <w:left w:val="single" w:sz="8" w:space="0" w:color="000000"/>
              <w:bottom w:val="single" w:sz="8" w:space="0" w:color="000000"/>
              <w:right w:val="single" w:sz="8" w:space="0" w:color="000000"/>
            </w:tcBorders>
          </w:tcPr>
          <w:p w14:paraId="1C53358B" w14:textId="77777777" w:rsidR="004417E4" w:rsidRPr="00340E13" w:rsidRDefault="00AD11D9" w:rsidP="00B64A15">
            <w:pPr>
              <w:spacing w:after="0" w:line="240" w:lineRule="auto"/>
              <w:ind w:left="2" w:right="0" w:firstLine="0"/>
              <w:rPr>
                <w:rFonts w:ascii="Calibri" w:hAnsi="Calibri" w:cs="Calibri"/>
                <w:szCs w:val="22"/>
              </w:rPr>
            </w:pPr>
            <w:r w:rsidRPr="00340E13">
              <w:rPr>
                <w:rFonts w:ascii="Calibri" w:hAnsi="Calibri" w:cs="Calibri"/>
                <w:color w:val="404040"/>
                <w:szCs w:val="22"/>
              </w:rPr>
              <w:t xml:space="preserve">Remarks from the Office of Policy and Management (OPM). </w:t>
            </w:r>
            <w:r w:rsidRPr="00340E13">
              <w:rPr>
                <w:rFonts w:ascii="Calibri" w:hAnsi="Calibri" w:cs="Calibri"/>
                <w:szCs w:val="22"/>
              </w:rPr>
              <w:t xml:space="preserve"> </w:t>
            </w:r>
          </w:p>
        </w:tc>
      </w:tr>
      <w:tr w:rsidR="004417E4" w:rsidRPr="00340E13" w14:paraId="09B348B1" w14:textId="77777777">
        <w:trPr>
          <w:trHeight w:val="758"/>
        </w:trPr>
        <w:tc>
          <w:tcPr>
            <w:tcW w:w="1646" w:type="dxa"/>
            <w:tcBorders>
              <w:top w:val="single" w:sz="8" w:space="0" w:color="000000"/>
              <w:left w:val="single" w:sz="8" w:space="0" w:color="000000"/>
              <w:bottom w:val="single" w:sz="8" w:space="0" w:color="000000"/>
              <w:right w:val="single" w:sz="8" w:space="0" w:color="000000"/>
            </w:tcBorders>
          </w:tcPr>
          <w:p w14:paraId="294CAE32"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Location  </w:t>
            </w:r>
          </w:p>
        </w:tc>
        <w:tc>
          <w:tcPr>
            <w:tcW w:w="1570" w:type="dxa"/>
            <w:tcBorders>
              <w:top w:val="single" w:sz="8" w:space="0" w:color="000000"/>
              <w:left w:val="single" w:sz="8" w:space="0" w:color="000000"/>
              <w:bottom w:val="single" w:sz="8" w:space="0" w:color="000000"/>
              <w:right w:val="single" w:sz="8" w:space="0" w:color="000000"/>
            </w:tcBorders>
          </w:tcPr>
          <w:p w14:paraId="7DC385C2"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Ordinal  </w:t>
            </w:r>
          </w:p>
        </w:tc>
        <w:tc>
          <w:tcPr>
            <w:tcW w:w="6138" w:type="dxa"/>
            <w:tcBorders>
              <w:top w:val="single" w:sz="8" w:space="0" w:color="000000"/>
              <w:left w:val="single" w:sz="8" w:space="0" w:color="000000"/>
              <w:bottom w:val="single" w:sz="8" w:space="0" w:color="000000"/>
              <w:right w:val="single" w:sz="8" w:space="0" w:color="000000"/>
            </w:tcBorders>
          </w:tcPr>
          <w:p w14:paraId="50EF5C43"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color w:val="404040"/>
                <w:szCs w:val="22"/>
              </w:rPr>
              <w:t xml:space="preserve">Latitude and longitude coordinates of the property. </w:t>
            </w:r>
            <w:r w:rsidRPr="00340E13">
              <w:rPr>
                <w:rFonts w:ascii="Calibri" w:hAnsi="Calibri" w:cs="Calibri"/>
                <w:szCs w:val="22"/>
              </w:rPr>
              <w:t xml:space="preserve"> </w:t>
            </w:r>
          </w:p>
        </w:tc>
      </w:tr>
    </w:tbl>
    <w:p w14:paraId="3DF85351" w14:textId="77777777" w:rsidR="004417E4" w:rsidRPr="00340E13" w:rsidRDefault="00AD11D9" w:rsidP="00B64A15">
      <w:pPr>
        <w:spacing w:after="47" w:line="240" w:lineRule="auto"/>
        <w:ind w:left="14" w:right="0" w:firstLine="0"/>
        <w:rPr>
          <w:rFonts w:ascii="Calibri" w:hAnsi="Calibri" w:cs="Calibri"/>
          <w:szCs w:val="22"/>
        </w:rPr>
      </w:pPr>
      <w:r w:rsidRPr="00340E13">
        <w:rPr>
          <w:rFonts w:ascii="Calibri" w:hAnsi="Calibri" w:cs="Calibri"/>
          <w:b/>
          <w:szCs w:val="22"/>
        </w:rPr>
        <w:t xml:space="preserve"> </w:t>
      </w:r>
      <w:r w:rsidRPr="00340E13">
        <w:rPr>
          <w:rFonts w:ascii="Calibri" w:hAnsi="Calibri" w:cs="Calibri"/>
          <w:szCs w:val="22"/>
        </w:rPr>
        <w:t xml:space="preserve"> </w:t>
      </w:r>
    </w:p>
    <w:p w14:paraId="7AA119EC" w14:textId="77777777" w:rsidR="004417E4" w:rsidRPr="00340E13" w:rsidRDefault="00AD11D9" w:rsidP="00B64A15">
      <w:pPr>
        <w:pStyle w:val="Heading1"/>
        <w:spacing w:after="206" w:line="240" w:lineRule="auto"/>
        <w:ind w:left="-5"/>
        <w:rPr>
          <w:rFonts w:ascii="Calibri" w:hAnsi="Calibri" w:cs="Calibri"/>
          <w:szCs w:val="22"/>
        </w:rPr>
      </w:pPr>
      <w:r w:rsidRPr="00340E13">
        <w:rPr>
          <w:rFonts w:ascii="Calibri" w:hAnsi="Calibri" w:cs="Calibri"/>
          <w:szCs w:val="22"/>
        </w:rPr>
        <w:lastRenderedPageBreak/>
        <w:t xml:space="preserve">4. Approach  </w:t>
      </w:r>
    </w:p>
    <w:p w14:paraId="116C683A" w14:textId="77777777" w:rsidR="004417E4" w:rsidRPr="00340E13" w:rsidRDefault="00AD11D9" w:rsidP="00B64A15">
      <w:pPr>
        <w:pStyle w:val="Heading2"/>
        <w:spacing w:line="240" w:lineRule="auto"/>
        <w:ind w:left="-5"/>
        <w:rPr>
          <w:rFonts w:ascii="Calibri" w:hAnsi="Calibri" w:cs="Calibri"/>
          <w:szCs w:val="22"/>
        </w:rPr>
      </w:pPr>
      <w:r w:rsidRPr="00340E13">
        <w:rPr>
          <w:rFonts w:ascii="Calibri" w:hAnsi="Calibri" w:cs="Calibri"/>
          <w:szCs w:val="22"/>
        </w:rPr>
        <w:t xml:space="preserve">4.1 Data Collection and Preparation  </w:t>
      </w:r>
    </w:p>
    <w:p w14:paraId="49DB3928" w14:textId="785809E4" w:rsidR="0068284D" w:rsidRDefault="00AD11D9" w:rsidP="00B64A15">
      <w:pPr>
        <w:spacing w:line="240" w:lineRule="auto"/>
        <w:ind w:left="5" w:right="1343"/>
        <w:rPr>
          <w:rFonts w:ascii="Calibri" w:hAnsi="Calibri" w:cs="Calibri"/>
          <w:szCs w:val="22"/>
        </w:rPr>
      </w:pPr>
      <w:r w:rsidRPr="00340E13">
        <w:rPr>
          <w:rFonts w:ascii="Calibri" w:hAnsi="Calibri" w:cs="Calibri"/>
          <w:szCs w:val="22"/>
        </w:rPr>
        <w:t xml:space="preserve"> </w:t>
      </w:r>
      <w:r w:rsidR="005633F9" w:rsidRPr="00340E13">
        <w:rPr>
          <w:rFonts w:ascii="Calibri" w:hAnsi="Calibri" w:cs="Calibri"/>
          <w:szCs w:val="22"/>
        </w:rPr>
        <w:t xml:space="preserve">      </w:t>
      </w:r>
      <w:r w:rsidRPr="00340E13">
        <w:rPr>
          <w:rFonts w:ascii="Calibri" w:hAnsi="Calibri" w:cs="Calibri"/>
          <w:szCs w:val="22"/>
        </w:rPr>
        <w:t xml:space="preserve">The dataset for this study is sourced from the Real Estate Sales 2001-2022 GL dataset provided by Connecticut’s Office of Policy and Management, which contains detailed records of real estate transactions such as sale prices, locations, and assessed values (Office, 2018) [5]. Additional datasets will be included to cover crime rates and school count from publicly accessible sources, including U.S. Census data and local crime reports.  </w:t>
      </w:r>
    </w:p>
    <w:p w14:paraId="55326B39" w14:textId="77777777" w:rsidR="00B64A15" w:rsidRPr="00340E13" w:rsidRDefault="00B64A15" w:rsidP="00B64A15">
      <w:pPr>
        <w:spacing w:line="240" w:lineRule="auto"/>
        <w:ind w:left="5" w:right="1343"/>
        <w:rPr>
          <w:rFonts w:ascii="Calibri" w:hAnsi="Calibri" w:cs="Calibri"/>
          <w:szCs w:val="22"/>
        </w:rPr>
      </w:pPr>
    </w:p>
    <w:p w14:paraId="06E7255B" w14:textId="1900AC35" w:rsidR="004417E4" w:rsidRPr="00340E13" w:rsidRDefault="00AD11D9" w:rsidP="00B64A15">
      <w:pPr>
        <w:spacing w:line="240" w:lineRule="auto"/>
        <w:ind w:left="5" w:right="1343"/>
        <w:rPr>
          <w:rFonts w:ascii="Calibri" w:hAnsi="Calibri" w:cs="Calibri"/>
          <w:szCs w:val="22"/>
        </w:rPr>
      </w:pPr>
      <w:r w:rsidRPr="00340E13">
        <w:rPr>
          <w:rFonts w:ascii="Calibri" w:hAnsi="Calibri" w:cs="Calibri"/>
          <w:b/>
          <w:szCs w:val="22"/>
        </w:rPr>
        <w:t xml:space="preserve">4.2 Data Cleaning and Integration  </w:t>
      </w:r>
    </w:p>
    <w:p w14:paraId="148C1A88" w14:textId="77777777" w:rsidR="00B64A15" w:rsidRDefault="005633F9" w:rsidP="00B64A15">
      <w:pPr>
        <w:spacing w:line="240" w:lineRule="auto"/>
        <w:ind w:left="5" w:right="1706"/>
        <w:rPr>
          <w:rFonts w:ascii="Calibri" w:hAnsi="Calibri" w:cs="Calibri"/>
          <w:szCs w:val="22"/>
        </w:rPr>
      </w:pPr>
      <w:r w:rsidRPr="00340E13">
        <w:rPr>
          <w:rFonts w:ascii="Calibri" w:hAnsi="Calibri" w:cs="Calibri"/>
          <w:szCs w:val="22"/>
        </w:rPr>
        <w:t xml:space="preserve">      </w:t>
      </w:r>
      <w:r w:rsidR="00AD11D9" w:rsidRPr="00340E13">
        <w:rPr>
          <w:rFonts w:ascii="Calibri" w:hAnsi="Calibri" w:cs="Calibri"/>
          <w:szCs w:val="22"/>
        </w:rPr>
        <w:t xml:space="preserve">Data cleaning included addressing missing values, standardizing data formats, and removing outliers that could have potentially mislead the analysis. For instance, missing property sale price data were replaced using the median values, while geographic coding discrepancies will be handled by </w:t>
      </w:r>
      <w:r w:rsidR="00B64A15" w:rsidRPr="00340E13">
        <w:rPr>
          <w:rFonts w:ascii="Calibri" w:hAnsi="Calibri" w:cs="Calibri"/>
          <w:szCs w:val="22"/>
        </w:rPr>
        <w:t>cross referencing</w:t>
      </w:r>
      <w:r w:rsidR="00AD11D9" w:rsidRPr="00340E13">
        <w:rPr>
          <w:rFonts w:ascii="Calibri" w:hAnsi="Calibri" w:cs="Calibri"/>
          <w:szCs w:val="22"/>
        </w:rPr>
        <w:t xml:space="preserve"> with reliable sources. Data integration combined other datasets relating to other</w:t>
      </w:r>
    </w:p>
    <w:p w14:paraId="3A99825D" w14:textId="75CEAB3C" w:rsidR="00380B83" w:rsidRPr="00340E13" w:rsidRDefault="00AD11D9" w:rsidP="00B64A15">
      <w:pPr>
        <w:spacing w:line="240" w:lineRule="auto"/>
        <w:ind w:left="5" w:right="1706"/>
        <w:rPr>
          <w:rFonts w:ascii="Calibri" w:hAnsi="Calibri" w:cs="Calibri"/>
          <w:szCs w:val="22"/>
        </w:rPr>
      </w:pPr>
      <w:r w:rsidRPr="00340E13">
        <w:rPr>
          <w:rFonts w:ascii="Calibri" w:hAnsi="Calibri" w:cs="Calibri"/>
          <w:szCs w:val="22"/>
        </w:rPr>
        <w:t xml:space="preserve"> </w:t>
      </w:r>
    </w:p>
    <w:p w14:paraId="1A3B270F" w14:textId="4F755947" w:rsidR="0068284D" w:rsidRPr="00340E13" w:rsidRDefault="00CB7BD2" w:rsidP="00B64A15">
      <w:pPr>
        <w:spacing w:line="240" w:lineRule="auto"/>
        <w:ind w:left="5" w:right="1706"/>
        <w:rPr>
          <w:rFonts w:ascii="Calibri" w:hAnsi="Calibri" w:cs="Calibri"/>
          <w:b/>
          <w:bCs/>
          <w:szCs w:val="22"/>
        </w:rPr>
      </w:pPr>
      <w:r w:rsidRPr="00340E13">
        <w:rPr>
          <w:rFonts w:ascii="Calibri" w:hAnsi="Calibri" w:cs="Calibri"/>
          <w:b/>
          <w:bCs/>
          <w:szCs w:val="22"/>
        </w:rPr>
        <w:t>4.3 Data Preprocessing and Transformation</w:t>
      </w:r>
      <w:r w:rsidR="00380B83" w:rsidRPr="00340E13">
        <w:rPr>
          <w:rFonts w:ascii="Calibri" w:hAnsi="Calibri" w:cs="Calibri"/>
          <w:b/>
          <w:bCs/>
          <w:szCs w:val="22"/>
        </w:rPr>
        <w:t xml:space="preserve"> </w:t>
      </w:r>
      <w:r w:rsidR="00AD11D9" w:rsidRPr="00340E13">
        <w:rPr>
          <w:rFonts w:ascii="Calibri" w:hAnsi="Calibri" w:cs="Calibri"/>
          <w:b/>
          <w:bCs/>
          <w:szCs w:val="22"/>
        </w:rPr>
        <w:t xml:space="preserve">socioeconomic indicators such as crime. </w:t>
      </w:r>
    </w:p>
    <w:p w14:paraId="7BBBE9D4" w14:textId="7B844C17" w:rsidR="00CB7BD2" w:rsidRPr="00340E13" w:rsidRDefault="00CB7BD2" w:rsidP="00B64A15">
      <w:pPr>
        <w:spacing w:line="240" w:lineRule="auto"/>
        <w:ind w:left="5" w:right="1706"/>
        <w:rPr>
          <w:rFonts w:ascii="Calibri" w:hAnsi="Calibri" w:cs="Calibri"/>
          <w:b/>
          <w:bCs/>
          <w:szCs w:val="22"/>
        </w:rPr>
      </w:pPr>
      <w:r w:rsidRPr="00340E13">
        <w:rPr>
          <w:rFonts w:ascii="Calibri" w:hAnsi="Calibri" w:cs="Calibri"/>
          <w:b/>
          <w:bCs/>
          <w:szCs w:val="22"/>
        </w:rPr>
        <w:t>4.3.1 Handling Missing Values</w:t>
      </w:r>
    </w:p>
    <w:p w14:paraId="67103237" w14:textId="717FACE9" w:rsidR="00CB7BD2" w:rsidRDefault="005633F9" w:rsidP="00B64A15">
      <w:pPr>
        <w:spacing w:line="240" w:lineRule="auto"/>
        <w:ind w:left="5" w:right="1706"/>
        <w:rPr>
          <w:rFonts w:ascii="Calibri" w:hAnsi="Calibri" w:cs="Calibri"/>
          <w:szCs w:val="22"/>
        </w:rPr>
      </w:pPr>
      <w:r w:rsidRPr="00340E13">
        <w:rPr>
          <w:rFonts w:ascii="Calibri" w:hAnsi="Calibri" w:cs="Calibri"/>
          <w:szCs w:val="22"/>
        </w:rPr>
        <w:t xml:space="preserve">      </w:t>
      </w:r>
      <w:r w:rsidR="008A3117" w:rsidRPr="00340E13">
        <w:rPr>
          <w:rFonts w:ascii="Calibri" w:hAnsi="Calibri" w:cs="Calibri"/>
          <w:szCs w:val="22"/>
        </w:rPr>
        <w:t>Real-world data contains multiple instances of missing values that affect both the reliability level and the performance quality of predictive models. The Real Estate Sales data involved records showing empty data fields in fundamental features including sale price and assessed property value. When dealing with these missing entries for optimal data preservation the study used median imputation techniques. The real estate pricing data supports better data integrity when using the median as replacement value because the median remains robust when encountering extreme values or outliers. This makes it a more suitable choice for real estate pricing data.</w:t>
      </w:r>
    </w:p>
    <w:p w14:paraId="3A5BFB91" w14:textId="77777777" w:rsidR="00B64A15" w:rsidRPr="00340E13" w:rsidRDefault="00B64A15" w:rsidP="00B64A15">
      <w:pPr>
        <w:spacing w:line="240" w:lineRule="auto"/>
        <w:ind w:left="5" w:right="1706"/>
        <w:rPr>
          <w:rFonts w:ascii="Calibri" w:hAnsi="Calibri" w:cs="Calibri"/>
          <w:szCs w:val="22"/>
        </w:rPr>
      </w:pPr>
    </w:p>
    <w:p w14:paraId="3AFC1971" w14:textId="77777777" w:rsidR="007054D3" w:rsidRPr="00340E13" w:rsidRDefault="007054D3" w:rsidP="00B64A15">
      <w:pPr>
        <w:spacing w:line="240" w:lineRule="auto"/>
        <w:ind w:left="5" w:right="1706"/>
        <w:rPr>
          <w:rFonts w:ascii="Calibri" w:hAnsi="Calibri" w:cs="Calibri"/>
          <w:b/>
          <w:bCs/>
          <w:szCs w:val="22"/>
        </w:rPr>
      </w:pPr>
      <w:r w:rsidRPr="00340E13">
        <w:rPr>
          <w:rFonts w:ascii="Calibri" w:hAnsi="Calibri" w:cs="Calibri"/>
          <w:b/>
          <w:bCs/>
          <w:szCs w:val="22"/>
        </w:rPr>
        <w:t>4.3.2 Date Formatting</w:t>
      </w:r>
    </w:p>
    <w:p w14:paraId="7468D4AC" w14:textId="2FCBDA43" w:rsidR="007054D3" w:rsidRPr="00340E13" w:rsidRDefault="005633F9" w:rsidP="00B64A15">
      <w:pPr>
        <w:spacing w:line="240" w:lineRule="auto"/>
        <w:ind w:left="5" w:right="1706"/>
        <w:rPr>
          <w:rFonts w:ascii="Calibri" w:hAnsi="Calibri" w:cs="Calibri"/>
          <w:szCs w:val="22"/>
        </w:rPr>
      </w:pPr>
      <w:r w:rsidRPr="00340E13">
        <w:rPr>
          <w:rFonts w:ascii="Calibri" w:hAnsi="Calibri" w:cs="Calibri"/>
          <w:szCs w:val="22"/>
        </w:rPr>
        <w:t xml:space="preserve">      </w:t>
      </w:r>
      <w:r w:rsidR="007054D3" w:rsidRPr="00340E13">
        <w:rPr>
          <w:rFonts w:ascii="Calibri" w:hAnsi="Calibri" w:cs="Calibri"/>
          <w:szCs w:val="22"/>
        </w:rPr>
        <w:t>The Date Recorded and List Year columns contained data as text values before any proper time analysis took place. The process of accurate time-series exploration and modeling received an improvement after proper conversion of these date fields into standardized format. Reformatting the data achieved two important outcomes: it standardized the content while allowing researchers to extract vital information regarding year and month data features. The newly added time-based features enabled teams to discover seasonal patterns while studying sales changes during multiple periods.</w:t>
      </w:r>
    </w:p>
    <w:p w14:paraId="5FDF1CCA" w14:textId="0515DDB7" w:rsidR="002D051C" w:rsidRPr="00340E13" w:rsidRDefault="002D051C" w:rsidP="00B64A15">
      <w:pPr>
        <w:spacing w:line="240" w:lineRule="auto"/>
        <w:ind w:left="5" w:right="1706"/>
        <w:rPr>
          <w:rFonts w:ascii="Calibri" w:hAnsi="Calibri" w:cs="Calibri"/>
          <w:szCs w:val="22"/>
        </w:rPr>
      </w:pPr>
    </w:p>
    <w:p w14:paraId="77737E7E" w14:textId="0A0A3FF0" w:rsidR="00AB22F9" w:rsidRPr="00340E13" w:rsidRDefault="00AB22F9" w:rsidP="00B64A15">
      <w:pPr>
        <w:spacing w:line="240" w:lineRule="auto"/>
        <w:ind w:left="5" w:right="1706"/>
        <w:rPr>
          <w:rFonts w:ascii="Calibri" w:hAnsi="Calibri" w:cs="Calibri"/>
          <w:szCs w:val="22"/>
        </w:rPr>
      </w:pPr>
      <w:r w:rsidRPr="00340E13">
        <w:rPr>
          <w:rFonts w:ascii="Calibri" w:hAnsi="Calibri" w:cs="Calibri"/>
          <w:noProof/>
          <w:szCs w:val="22"/>
        </w:rPr>
        <w:lastRenderedPageBreak/>
        <w:drawing>
          <wp:inline distT="0" distB="0" distL="0" distR="0" wp14:anchorId="4643814D" wp14:editId="1028E9F5">
            <wp:extent cx="6347460" cy="2887980"/>
            <wp:effectExtent l="0" t="0" r="0" b="7620"/>
            <wp:docPr id="45821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11327" name=""/>
                    <pic:cNvPicPr/>
                  </pic:nvPicPr>
                  <pic:blipFill>
                    <a:blip r:embed="rId14"/>
                    <a:stretch>
                      <a:fillRect/>
                    </a:stretch>
                  </pic:blipFill>
                  <pic:spPr>
                    <a:xfrm>
                      <a:off x="0" y="0"/>
                      <a:ext cx="6347460" cy="2887980"/>
                    </a:xfrm>
                    <a:prstGeom prst="rect">
                      <a:avLst/>
                    </a:prstGeom>
                  </pic:spPr>
                </pic:pic>
              </a:graphicData>
            </a:graphic>
          </wp:inline>
        </w:drawing>
      </w:r>
    </w:p>
    <w:p w14:paraId="7D021CF4" w14:textId="77777777" w:rsidR="007054D3" w:rsidRPr="00340E13" w:rsidRDefault="007054D3" w:rsidP="00B64A15">
      <w:pPr>
        <w:spacing w:line="240" w:lineRule="auto"/>
        <w:ind w:left="5" w:right="1706"/>
        <w:rPr>
          <w:rFonts w:ascii="Calibri" w:hAnsi="Calibri" w:cs="Calibri"/>
          <w:szCs w:val="22"/>
        </w:rPr>
      </w:pPr>
    </w:p>
    <w:p w14:paraId="7C44AB22" w14:textId="77777777" w:rsidR="00AB22F9" w:rsidRPr="00340E13" w:rsidRDefault="00AB22F9" w:rsidP="00B64A15">
      <w:pPr>
        <w:spacing w:line="240" w:lineRule="auto"/>
        <w:ind w:left="5" w:right="1706"/>
        <w:rPr>
          <w:rFonts w:ascii="Calibri" w:hAnsi="Calibri" w:cs="Calibri"/>
          <w:b/>
          <w:bCs/>
          <w:szCs w:val="22"/>
        </w:rPr>
      </w:pPr>
      <w:r w:rsidRPr="00340E13">
        <w:rPr>
          <w:rFonts w:ascii="Calibri" w:hAnsi="Calibri" w:cs="Calibri"/>
          <w:b/>
          <w:bCs/>
          <w:szCs w:val="22"/>
        </w:rPr>
        <w:t>4.3.3 Standardizing ZIP Codes</w:t>
      </w:r>
    </w:p>
    <w:p w14:paraId="71664184" w14:textId="1DBE8EC6" w:rsidR="00AB22F9" w:rsidRDefault="005633F9" w:rsidP="00B64A15">
      <w:pPr>
        <w:spacing w:line="240" w:lineRule="auto"/>
        <w:ind w:left="5" w:right="1706"/>
        <w:rPr>
          <w:rFonts w:ascii="Calibri" w:hAnsi="Calibri" w:cs="Calibri"/>
          <w:szCs w:val="22"/>
        </w:rPr>
      </w:pPr>
      <w:r w:rsidRPr="00340E13">
        <w:rPr>
          <w:rFonts w:ascii="Calibri" w:hAnsi="Calibri" w:cs="Calibri"/>
          <w:szCs w:val="22"/>
        </w:rPr>
        <w:t xml:space="preserve">      </w:t>
      </w:r>
      <w:r w:rsidR="00AB22F9" w:rsidRPr="00340E13">
        <w:rPr>
          <w:rFonts w:ascii="Calibri" w:hAnsi="Calibri" w:cs="Calibri"/>
          <w:szCs w:val="22"/>
        </w:rPr>
        <w:t xml:space="preserve">ZIP code data was inconsistent across records, with some entries missing leading zeros (common in Northeastern states like Connecticut). Standardizing ZIP codes was necessary to ensure correct geographical </w:t>
      </w:r>
      <w:r w:rsidR="00786528" w:rsidRPr="00340E13">
        <w:rPr>
          <w:rFonts w:ascii="Calibri" w:hAnsi="Calibri" w:cs="Calibri"/>
          <w:szCs w:val="22"/>
        </w:rPr>
        <w:t>joints</w:t>
      </w:r>
      <w:r w:rsidR="00AB22F9" w:rsidRPr="00340E13">
        <w:rPr>
          <w:rFonts w:ascii="Calibri" w:hAnsi="Calibri" w:cs="Calibri"/>
          <w:szCs w:val="22"/>
        </w:rPr>
        <w:t xml:space="preserve"> and aggregations.</w:t>
      </w:r>
    </w:p>
    <w:p w14:paraId="19501A9C" w14:textId="77777777" w:rsidR="00B64A15" w:rsidRPr="00340E13" w:rsidRDefault="00B64A15" w:rsidP="00B64A15">
      <w:pPr>
        <w:spacing w:line="240" w:lineRule="auto"/>
        <w:ind w:left="5" w:right="1706"/>
        <w:rPr>
          <w:rFonts w:ascii="Calibri" w:hAnsi="Calibri" w:cs="Calibri"/>
          <w:szCs w:val="22"/>
        </w:rPr>
      </w:pPr>
    </w:p>
    <w:p w14:paraId="0C680448" w14:textId="18EA0F75" w:rsidR="00AB22F9" w:rsidRPr="00340E13" w:rsidRDefault="002D051C" w:rsidP="00B64A15">
      <w:pPr>
        <w:spacing w:line="240" w:lineRule="auto"/>
        <w:ind w:left="0" w:right="1706" w:firstLine="0"/>
        <w:rPr>
          <w:rFonts w:ascii="Calibri" w:hAnsi="Calibri" w:cs="Calibri"/>
          <w:b/>
          <w:bCs/>
          <w:szCs w:val="22"/>
        </w:rPr>
      </w:pPr>
      <w:r w:rsidRPr="00340E13">
        <w:rPr>
          <w:rFonts w:ascii="Calibri" w:hAnsi="Calibri" w:cs="Calibri"/>
          <w:b/>
          <w:bCs/>
          <w:szCs w:val="22"/>
        </w:rPr>
        <w:t>4.3.4 Crime, Healthcare, and School Data Preprocessing</w:t>
      </w:r>
    </w:p>
    <w:p w14:paraId="0DC244C5" w14:textId="77777777" w:rsidR="003A629A" w:rsidRPr="00340E13" w:rsidRDefault="003A629A" w:rsidP="00B64A15">
      <w:pPr>
        <w:spacing w:line="240" w:lineRule="auto"/>
        <w:ind w:left="0" w:right="1706" w:firstLine="0"/>
        <w:rPr>
          <w:rFonts w:ascii="Calibri" w:hAnsi="Calibri" w:cs="Calibri"/>
          <w:b/>
          <w:bCs/>
          <w:szCs w:val="22"/>
        </w:rPr>
      </w:pPr>
      <w:r w:rsidRPr="00340E13">
        <w:rPr>
          <w:rFonts w:ascii="Calibri" w:hAnsi="Calibri" w:cs="Calibri"/>
          <w:b/>
          <w:bCs/>
          <w:szCs w:val="22"/>
        </w:rPr>
        <w:t>Crime Rates Calculation:</w:t>
      </w:r>
    </w:p>
    <w:p w14:paraId="70D4F641" w14:textId="2FBE5F66" w:rsidR="003A629A" w:rsidRPr="00340E13" w:rsidRDefault="005633F9" w:rsidP="00B64A15">
      <w:pPr>
        <w:spacing w:line="240" w:lineRule="auto"/>
        <w:ind w:left="0" w:right="1706" w:firstLine="0"/>
        <w:rPr>
          <w:rFonts w:ascii="Calibri" w:hAnsi="Calibri" w:cs="Calibri"/>
          <w:szCs w:val="22"/>
        </w:rPr>
      </w:pPr>
      <w:r w:rsidRPr="00340E13">
        <w:rPr>
          <w:rFonts w:ascii="Calibri" w:hAnsi="Calibri" w:cs="Calibri"/>
          <w:szCs w:val="22"/>
        </w:rPr>
        <w:t xml:space="preserve">      </w:t>
      </w:r>
      <w:r w:rsidR="003A629A" w:rsidRPr="00340E13">
        <w:rPr>
          <w:rFonts w:ascii="Calibri" w:hAnsi="Calibri" w:cs="Calibri"/>
          <w:szCs w:val="22"/>
        </w:rPr>
        <w:t>To enable comparison across towns, the research standardized total crime counts by converting them into crime rates according to population per 100,000 people.</w:t>
      </w:r>
    </w:p>
    <w:p w14:paraId="068DBA72" w14:textId="77777777" w:rsidR="003A629A" w:rsidRPr="00340E13" w:rsidRDefault="003A629A" w:rsidP="00B64A15">
      <w:pPr>
        <w:spacing w:line="240" w:lineRule="auto"/>
        <w:ind w:left="0" w:right="1706" w:firstLine="0"/>
        <w:rPr>
          <w:rFonts w:ascii="Calibri" w:hAnsi="Calibri" w:cs="Calibri"/>
          <w:szCs w:val="22"/>
        </w:rPr>
      </w:pPr>
    </w:p>
    <w:p w14:paraId="1179AE92" w14:textId="12EEB59F" w:rsidR="003A629A" w:rsidRPr="00340E13" w:rsidRDefault="003A629A" w:rsidP="00B64A15">
      <w:pPr>
        <w:spacing w:line="240" w:lineRule="auto"/>
        <w:ind w:left="0" w:right="1706" w:firstLine="0"/>
        <w:rPr>
          <w:rFonts w:ascii="Calibri" w:hAnsi="Calibri" w:cs="Calibri"/>
          <w:b/>
          <w:bCs/>
          <w:szCs w:val="22"/>
        </w:rPr>
      </w:pPr>
      <w:r w:rsidRPr="00340E13">
        <w:rPr>
          <w:rFonts w:ascii="Calibri" w:hAnsi="Calibri" w:cs="Calibri"/>
          <w:b/>
          <w:bCs/>
          <w:szCs w:val="22"/>
        </w:rPr>
        <w:t>Healthcare Facility Counts:</w:t>
      </w:r>
    </w:p>
    <w:p w14:paraId="71FC5CC1" w14:textId="14B3161A" w:rsidR="003A629A" w:rsidRPr="00340E13" w:rsidRDefault="005633F9" w:rsidP="00B64A15">
      <w:pPr>
        <w:spacing w:line="240" w:lineRule="auto"/>
        <w:ind w:left="0" w:right="1706" w:firstLine="0"/>
        <w:rPr>
          <w:rFonts w:ascii="Calibri" w:hAnsi="Calibri" w:cs="Calibri"/>
          <w:szCs w:val="22"/>
        </w:rPr>
      </w:pPr>
      <w:r w:rsidRPr="00340E13">
        <w:rPr>
          <w:rFonts w:ascii="Calibri" w:hAnsi="Calibri" w:cs="Calibri"/>
          <w:szCs w:val="22"/>
        </w:rPr>
        <w:t xml:space="preserve">      </w:t>
      </w:r>
      <w:r w:rsidR="003A629A" w:rsidRPr="00340E13">
        <w:rPr>
          <w:rFonts w:ascii="Calibri" w:hAnsi="Calibri" w:cs="Calibri"/>
          <w:szCs w:val="22"/>
        </w:rPr>
        <w:t xml:space="preserve">The healthcare facility data was grouped according to </w:t>
      </w:r>
      <w:r w:rsidR="00786528" w:rsidRPr="00340E13">
        <w:rPr>
          <w:rFonts w:ascii="Calibri" w:hAnsi="Calibri" w:cs="Calibri"/>
          <w:szCs w:val="22"/>
        </w:rPr>
        <w:t>the town</w:t>
      </w:r>
      <w:r w:rsidR="003A629A" w:rsidRPr="00340E13">
        <w:rPr>
          <w:rFonts w:ascii="Calibri" w:hAnsi="Calibri" w:cs="Calibri"/>
          <w:szCs w:val="22"/>
        </w:rPr>
        <w:t xml:space="preserve"> for identifying the number of hospitals and clinics in the area.</w:t>
      </w:r>
    </w:p>
    <w:p w14:paraId="797F49A0" w14:textId="77777777" w:rsidR="003A629A" w:rsidRPr="00340E13" w:rsidRDefault="003A629A" w:rsidP="00B64A15">
      <w:pPr>
        <w:spacing w:line="240" w:lineRule="auto"/>
        <w:ind w:left="0" w:right="1706" w:firstLine="0"/>
        <w:rPr>
          <w:rFonts w:ascii="Calibri" w:hAnsi="Calibri" w:cs="Calibri"/>
          <w:b/>
          <w:bCs/>
          <w:szCs w:val="22"/>
        </w:rPr>
      </w:pPr>
    </w:p>
    <w:p w14:paraId="23388686" w14:textId="77777777" w:rsidR="003A629A" w:rsidRPr="00340E13" w:rsidRDefault="003A629A" w:rsidP="00B64A15">
      <w:pPr>
        <w:spacing w:line="240" w:lineRule="auto"/>
        <w:ind w:left="0" w:right="1706" w:firstLine="0"/>
        <w:rPr>
          <w:rFonts w:ascii="Calibri" w:hAnsi="Calibri" w:cs="Calibri"/>
          <w:b/>
          <w:bCs/>
          <w:szCs w:val="22"/>
        </w:rPr>
      </w:pPr>
      <w:r w:rsidRPr="00340E13">
        <w:rPr>
          <w:rFonts w:ascii="Calibri" w:hAnsi="Calibri" w:cs="Calibri"/>
          <w:b/>
          <w:bCs/>
          <w:szCs w:val="22"/>
        </w:rPr>
        <w:t>School Counts:</w:t>
      </w:r>
    </w:p>
    <w:p w14:paraId="31481F34" w14:textId="519DBFF3" w:rsidR="003A629A" w:rsidRPr="00340E13" w:rsidRDefault="005633F9" w:rsidP="00B64A15">
      <w:pPr>
        <w:spacing w:line="240" w:lineRule="auto"/>
        <w:ind w:left="0" w:right="1706" w:firstLine="0"/>
        <w:rPr>
          <w:rFonts w:ascii="Calibri" w:hAnsi="Calibri" w:cs="Calibri"/>
          <w:szCs w:val="22"/>
        </w:rPr>
      </w:pPr>
      <w:r w:rsidRPr="00340E13">
        <w:rPr>
          <w:rFonts w:ascii="Calibri" w:hAnsi="Calibri" w:cs="Calibri"/>
          <w:szCs w:val="22"/>
        </w:rPr>
        <w:t xml:space="preserve">      </w:t>
      </w:r>
      <w:r w:rsidR="003A629A" w:rsidRPr="00340E13">
        <w:rPr>
          <w:rFonts w:ascii="Calibri" w:hAnsi="Calibri" w:cs="Calibri"/>
          <w:szCs w:val="22"/>
        </w:rPr>
        <w:t xml:space="preserve">The evaluation determined </w:t>
      </w:r>
      <w:r w:rsidR="00786528" w:rsidRPr="00340E13">
        <w:rPr>
          <w:rFonts w:ascii="Calibri" w:hAnsi="Calibri" w:cs="Calibri"/>
          <w:szCs w:val="22"/>
        </w:rPr>
        <w:t>the school</w:t>
      </w:r>
      <w:r w:rsidR="003A629A" w:rsidRPr="00340E13">
        <w:rPr>
          <w:rFonts w:ascii="Calibri" w:hAnsi="Calibri" w:cs="Calibri"/>
          <w:szCs w:val="22"/>
        </w:rPr>
        <w:t xml:space="preserve"> count numbers in each district through aggregation techniques to match real estate town data.</w:t>
      </w:r>
    </w:p>
    <w:p w14:paraId="1DCD29FA" w14:textId="36E1D599" w:rsidR="003A629A" w:rsidRPr="00340E13" w:rsidRDefault="003A629A" w:rsidP="00B64A15">
      <w:pPr>
        <w:spacing w:line="240" w:lineRule="auto"/>
        <w:ind w:left="0" w:right="1706" w:firstLine="0"/>
        <w:rPr>
          <w:rFonts w:ascii="Calibri" w:hAnsi="Calibri" w:cs="Calibri"/>
          <w:szCs w:val="22"/>
        </w:rPr>
      </w:pPr>
      <w:r w:rsidRPr="00340E13">
        <w:rPr>
          <w:rFonts w:ascii="Calibri" w:hAnsi="Calibri" w:cs="Calibri"/>
          <w:szCs w:val="22"/>
        </w:rPr>
        <w:t>An initial processing method integrated socioeconomic factors into the main real estate data for upcoming analysis steps.</w:t>
      </w:r>
    </w:p>
    <w:p w14:paraId="088F7404" w14:textId="77777777" w:rsidR="007D7BD4" w:rsidRPr="00340E13" w:rsidRDefault="007D7BD4" w:rsidP="00B64A15">
      <w:pPr>
        <w:spacing w:line="240" w:lineRule="auto"/>
        <w:ind w:left="0" w:right="1706" w:firstLine="0"/>
        <w:rPr>
          <w:rFonts w:ascii="Calibri" w:hAnsi="Calibri" w:cs="Calibri"/>
          <w:szCs w:val="22"/>
        </w:rPr>
      </w:pPr>
    </w:p>
    <w:p w14:paraId="1587ACA7" w14:textId="290C9CC9" w:rsidR="007D7BD4" w:rsidRPr="00340E13" w:rsidRDefault="007D7BD4" w:rsidP="00B64A15">
      <w:pPr>
        <w:spacing w:line="240" w:lineRule="auto"/>
        <w:ind w:left="0" w:right="1706" w:firstLine="0"/>
        <w:rPr>
          <w:rFonts w:ascii="Calibri" w:hAnsi="Calibri" w:cs="Calibri"/>
          <w:b/>
          <w:bCs/>
          <w:szCs w:val="22"/>
        </w:rPr>
      </w:pPr>
      <w:r w:rsidRPr="00340E13">
        <w:rPr>
          <w:rFonts w:ascii="Calibri" w:hAnsi="Calibri" w:cs="Calibri"/>
          <w:b/>
          <w:bCs/>
          <w:szCs w:val="22"/>
        </w:rPr>
        <w:t>4.3.5 Dataset Merging</w:t>
      </w:r>
    </w:p>
    <w:p w14:paraId="5F3CC168" w14:textId="72D3CB34" w:rsidR="007D7BD4" w:rsidRPr="00340E13" w:rsidRDefault="005633F9" w:rsidP="00B64A15">
      <w:pPr>
        <w:spacing w:line="240" w:lineRule="auto"/>
        <w:ind w:left="0" w:right="1706" w:firstLine="0"/>
        <w:rPr>
          <w:rFonts w:ascii="Calibri" w:hAnsi="Calibri" w:cs="Calibri"/>
          <w:szCs w:val="22"/>
        </w:rPr>
      </w:pPr>
      <w:r w:rsidRPr="00340E13">
        <w:rPr>
          <w:rFonts w:ascii="Calibri" w:hAnsi="Calibri" w:cs="Calibri"/>
          <w:szCs w:val="22"/>
        </w:rPr>
        <w:t xml:space="preserve">      </w:t>
      </w:r>
      <w:r w:rsidR="007D7BD4" w:rsidRPr="00340E13">
        <w:rPr>
          <w:rFonts w:ascii="Calibri" w:hAnsi="Calibri" w:cs="Calibri"/>
          <w:szCs w:val="22"/>
        </w:rPr>
        <w:t xml:space="preserve">After cleaning real estate </w:t>
      </w:r>
      <w:r w:rsidR="00786528" w:rsidRPr="00340E13">
        <w:rPr>
          <w:rFonts w:ascii="Calibri" w:hAnsi="Calibri" w:cs="Calibri"/>
          <w:szCs w:val="22"/>
        </w:rPr>
        <w:t>sales data,</w:t>
      </w:r>
      <w:r w:rsidR="007D7BD4" w:rsidRPr="00340E13">
        <w:rPr>
          <w:rFonts w:ascii="Calibri" w:hAnsi="Calibri" w:cs="Calibri"/>
          <w:szCs w:val="22"/>
        </w:rPr>
        <w:t xml:space="preserve"> it was merged with separate databases containing crime statistics information alongside healthcare facility information and school data as well as economic indicators. A successful combination of datasets depended on the 'Town' field because it served as the primary connection between all information sources.</w:t>
      </w:r>
    </w:p>
    <w:p w14:paraId="38D493AA" w14:textId="77777777" w:rsidR="007D7BD4" w:rsidRPr="00340E13" w:rsidRDefault="007D7BD4" w:rsidP="00B64A15">
      <w:pPr>
        <w:spacing w:line="240" w:lineRule="auto"/>
        <w:ind w:left="0" w:right="1706" w:firstLine="0"/>
        <w:rPr>
          <w:rFonts w:ascii="Calibri" w:hAnsi="Calibri" w:cs="Calibri"/>
          <w:szCs w:val="22"/>
        </w:rPr>
      </w:pPr>
    </w:p>
    <w:p w14:paraId="4E31B547" w14:textId="5EAA854E" w:rsidR="007D7BD4" w:rsidRPr="00340E13" w:rsidRDefault="007D7BD4" w:rsidP="00B64A15">
      <w:pPr>
        <w:spacing w:line="240" w:lineRule="auto"/>
        <w:ind w:left="0" w:right="1706" w:firstLine="0"/>
        <w:rPr>
          <w:rFonts w:ascii="Calibri" w:hAnsi="Calibri" w:cs="Calibri"/>
          <w:szCs w:val="22"/>
        </w:rPr>
      </w:pPr>
      <w:r w:rsidRPr="00340E13">
        <w:rPr>
          <w:rFonts w:ascii="Calibri" w:hAnsi="Calibri" w:cs="Calibri"/>
          <w:szCs w:val="22"/>
        </w:rPr>
        <w:t xml:space="preserve">The left join approach protected the real estate transaction records from getting lost during data combination. The </w:t>
      </w:r>
      <w:r w:rsidR="00786528" w:rsidRPr="00340E13">
        <w:rPr>
          <w:rFonts w:ascii="Calibri" w:hAnsi="Calibri" w:cs="Calibri"/>
          <w:szCs w:val="22"/>
        </w:rPr>
        <w:t>left-hand joint</w:t>
      </w:r>
      <w:r w:rsidRPr="00340E13">
        <w:rPr>
          <w:rFonts w:ascii="Calibri" w:hAnsi="Calibri" w:cs="Calibri"/>
          <w:szCs w:val="22"/>
        </w:rPr>
        <w:t xml:space="preserve"> approach maintained all property sales records and added essential </w:t>
      </w:r>
      <w:r w:rsidRPr="00340E13">
        <w:rPr>
          <w:rFonts w:ascii="Calibri" w:hAnsi="Calibri" w:cs="Calibri"/>
          <w:szCs w:val="22"/>
        </w:rPr>
        <w:lastRenderedPageBreak/>
        <w:t>socioeconomic information from the other datasets making the data more suitable for thorough analysis.</w:t>
      </w:r>
    </w:p>
    <w:p w14:paraId="0A5AF92B" w14:textId="61F275FE" w:rsidR="00C0352F" w:rsidRPr="00340E13" w:rsidRDefault="00C0352F" w:rsidP="00B64A15">
      <w:pPr>
        <w:spacing w:line="240" w:lineRule="auto"/>
        <w:ind w:left="0" w:right="1706" w:firstLine="0"/>
        <w:rPr>
          <w:rFonts w:ascii="Calibri" w:hAnsi="Calibri" w:cs="Calibri"/>
          <w:szCs w:val="22"/>
        </w:rPr>
      </w:pPr>
      <w:r w:rsidRPr="00340E13">
        <w:rPr>
          <w:rFonts w:ascii="Calibri" w:hAnsi="Calibri" w:cs="Calibri"/>
          <w:noProof/>
          <w:szCs w:val="22"/>
        </w:rPr>
        <w:drawing>
          <wp:inline distT="0" distB="0" distL="0" distR="0" wp14:anchorId="2DA57B73" wp14:editId="32D2BFFA">
            <wp:extent cx="6816725" cy="3474720"/>
            <wp:effectExtent l="0" t="0" r="3175" b="0"/>
            <wp:docPr id="9646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9053" name=""/>
                    <pic:cNvPicPr/>
                  </pic:nvPicPr>
                  <pic:blipFill>
                    <a:blip r:embed="rId15"/>
                    <a:stretch>
                      <a:fillRect/>
                    </a:stretch>
                  </pic:blipFill>
                  <pic:spPr>
                    <a:xfrm>
                      <a:off x="0" y="0"/>
                      <a:ext cx="6816725" cy="3474720"/>
                    </a:xfrm>
                    <a:prstGeom prst="rect">
                      <a:avLst/>
                    </a:prstGeom>
                  </pic:spPr>
                </pic:pic>
              </a:graphicData>
            </a:graphic>
          </wp:inline>
        </w:drawing>
      </w:r>
    </w:p>
    <w:p w14:paraId="4598C107" w14:textId="77777777" w:rsidR="007D7BD4" w:rsidRPr="00340E13" w:rsidRDefault="007D7BD4" w:rsidP="00B64A15">
      <w:pPr>
        <w:spacing w:line="240" w:lineRule="auto"/>
        <w:ind w:left="0" w:right="1706" w:firstLine="0"/>
        <w:rPr>
          <w:rFonts w:ascii="Calibri" w:hAnsi="Calibri" w:cs="Calibri"/>
          <w:szCs w:val="22"/>
        </w:rPr>
      </w:pPr>
    </w:p>
    <w:p w14:paraId="7B94B6FC" w14:textId="77777777" w:rsidR="002D051C" w:rsidRPr="00340E13" w:rsidRDefault="002D051C" w:rsidP="00B64A15">
      <w:pPr>
        <w:spacing w:line="240" w:lineRule="auto"/>
        <w:ind w:left="0" w:right="1706" w:firstLine="0"/>
        <w:rPr>
          <w:rFonts w:ascii="Calibri" w:hAnsi="Calibri" w:cs="Calibri"/>
          <w:b/>
          <w:bCs/>
          <w:szCs w:val="22"/>
        </w:rPr>
      </w:pPr>
    </w:p>
    <w:p w14:paraId="6C90D4F2" w14:textId="37A12918" w:rsidR="004417E4" w:rsidRPr="00340E13" w:rsidRDefault="00AD11D9" w:rsidP="00B64A15">
      <w:pPr>
        <w:spacing w:line="240" w:lineRule="auto"/>
        <w:ind w:left="5" w:right="1706"/>
        <w:rPr>
          <w:rFonts w:ascii="Calibri" w:hAnsi="Calibri" w:cs="Calibri"/>
          <w:szCs w:val="22"/>
        </w:rPr>
      </w:pPr>
      <w:r w:rsidRPr="00340E13">
        <w:rPr>
          <w:rFonts w:ascii="Calibri" w:hAnsi="Calibri" w:cs="Calibri"/>
          <w:szCs w:val="22"/>
        </w:rPr>
        <w:t xml:space="preserve"> </w:t>
      </w:r>
      <w:r w:rsidRPr="00340E13">
        <w:rPr>
          <w:rFonts w:ascii="Calibri" w:hAnsi="Calibri" w:cs="Calibri"/>
          <w:b/>
          <w:szCs w:val="22"/>
        </w:rPr>
        <w:t>4.</w:t>
      </w:r>
      <w:r w:rsidR="009D6741">
        <w:rPr>
          <w:rFonts w:ascii="Calibri" w:hAnsi="Calibri" w:cs="Calibri"/>
          <w:b/>
          <w:szCs w:val="22"/>
        </w:rPr>
        <w:t xml:space="preserve">4 </w:t>
      </w:r>
      <w:r w:rsidRPr="00340E13">
        <w:rPr>
          <w:rFonts w:ascii="Calibri" w:hAnsi="Calibri" w:cs="Calibri"/>
          <w:b/>
          <w:szCs w:val="22"/>
        </w:rPr>
        <w:t xml:space="preserve">Statistical Analysis and Modeling  </w:t>
      </w:r>
    </w:p>
    <w:p w14:paraId="6AA63D8E" w14:textId="77777777" w:rsidR="005633F9" w:rsidRDefault="005633F9" w:rsidP="00B64A15">
      <w:pPr>
        <w:spacing w:line="240" w:lineRule="auto"/>
        <w:ind w:left="5" w:right="1343"/>
        <w:rPr>
          <w:rFonts w:ascii="Calibri" w:hAnsi="Calibri" w:cs="Calibri"/>
          <w:szCs w:val="22"/>
        </w:rPr>
      </w:pPr>
      <w:r w:rsidRPr="00340E13">
        <w:rPr>
          <w:rFonts w:ascii="Calibri" w:hAnsi="Calibri" w:cs="Calibri"/>
          <w:szCs w:val="22"/>
        </w:rPr>
        <w:t xml:space="preserve">      </w:t>
      </w:r>
      <w:r w:rsidR="00AD11D9" w:rsidRPr="00340E13">
        <w:rPr>
          <w:rFonts w:ascii="Calibri" w:hAnsi="Calibri" w:cs="Calibri"/>
          <w:szCs w:val="22"/>
        </w:rPr>
        <w:t xml:space="preserve">To explore the relationships between real estate prices and socioeconomic factors, we used a decision tree model with multiple regression analysis. This method helped in determining how each factor influenced property prices while accounting for the impact of other variables. The model will analyze crime rates and school quantity to assess their individual effects on property sale prices, allowing us to estimate the relative significance of each factor. We will also perform exploration data analysis (EDA) to visually represent trends in the data, using tools such as heatmaps, scatterplots, and correlation matrices.   </w:t>
      </w:r>
    </w:p>
    <w:p w14:paraId="0B462D4C" w14:textId="225CC909" w:rsidR="004417E4" w:rsidRPr="00340E13" w:rsidRDefault="00AD11D9" w:rsidP="00B64A15">
      <w:pPr>
        <w:spacing w:line="240" w:lineRule="auto"/>
        <w:ind w:left="5" w:right="1343"/>
        <w:rPr>
          <w:rFonts w:ascii="Calibri" w:hAnsi="Calibri" w:cs="Calibri"/>
          <w:szCs w:val="22"/>
        </w:rPr>
      </w:pPr>
      <w:r w:rsidRPr="00340E13">
        <w:rPr>
          <w:rFonts w:ascii="Calibri" w:hAnsi="Calibri" w:cs="Calibri"/>
          <w:szCs w:val="22"/>
        </w:rPr>
        <w:t xml:space="preserve"> </w:t>
      </w:r>
      <w:r w:rsidRPr="00340E13">
        <w:rPr>
          <w:rFonts w:ascii="Calibri" w:hAnsi="Calibri" w:cs="Calibri"/>
          <w:b/>
          <w:szCs w:val="22"/>
        </w:rPr>
        <w:t>4.</w:t>
      </w:r>
      <w:r w:rsidR="009D6741">
        <w:rPr>
          <w:rFonts w:ascii="Calibri" w:hAnsi="Calibri" w:cs="Calibri"/>
          <w:b/>
          <w:szCs w:val="22"/>
        </w:rPr>
        <w:t>5</w:t>
      </w:r>
      <w:r w:rsidRPr="00340E13">
        <w:rPr>
          <w:rFonts w:ascii="Calibri" w:hAnsi="Calibri" w:cs="Calibri"/>
          <w:b/>
          <w:szCs w:val="22"/>
        </w:rPr>
        <w:t xml:space="preserve"> Geospatial Analysis  </w:t>
      </w:r>
    </w:p>
    <w:p w14:paraId="1E4466F2" w14:textId="056CB459" w:rsidR="004417E4" w:rsidRPr="00340E13" w:rsidRDefault="005633F9" w:rsidP="00B64A15">
      <w:pPr>
        <w:spacing w:after="163" w:line="240" w:lineRule="auto"/>
        <w:ind w:left="5" w:right="1343"/>
        <w:rPr>
          <w:rFonts w:ascii="Calibri" w:hAnsi="Calibri" w:cs="Calibri"/>
          <w:szCs w:val="22"/>
        </w:rPr>
      </w:pPr>
      <w:r w:rsidRPr="00340E13">
        <w:rPr>
          <w:rFonts w:ascii="Calibri" w:hAnsi="Calibri" w:cs="Calibri"/>
          <w:szCs w:val="22"/>
        </w:rPr>
        <w:t xml:space="preserve">      </w:t>
      </w:r>
      <w:r w:rsidR="00AD11D9" w:rsidRPr="00340E13">
        <w:rPr>
          <w:rFonts w:ascii="Calibri" w:hAnsi="Calibri" w:cs="Calibri"/>
          <w:szCs w:val="22"/>
        </w:rPr>
        <w:t xml:space="preserve">Geospatial analysis will be performed to determine the geographic distribution of property values and the regions most impacted by socioeconomic factors. This will entail utilizing GIS tools, such as Tableau or QGIS, to create heatmaps and geographical distributions of property prices across Connecticut, allowing us to investigate how spatial patterns relate to crime rates, school quality, and density.  </w:t>
      </w:r>
    </w:p>
    <w:p w14:paraId="412E1D71" w14:textId="797844F7" w:rsidR="004417E4" w:rsidRPr="00340E13" w:rsidRDefault="00AD11D9" w:rsidP="00B64A15">
      <w:pPr>
        <w:spacing w:after="122" w:line="240" w:lineRule="auto"/>
        <w:ind w:left="-5" w:right="0"/>
        <w:rPr>
          <w:rFonts w:ascii="Calibri" w:hAnsi="Calibri" w:cs="Calibri"/>
          <w:szCs w:val="22"/>
        </w:rPr>
      </w:pPr>
      <w:r w:rsidRPr="00340E13">
        <w:rPr>
          <w:rFonts w:ascii="Calibri" w:hAnsi="Calibri" w:cs="Calibri"/>
          <w:b/>
          <w:szCs w:val="22"/>
        </w:rPr>
        <w:t>4.</w:t>
      </w:r>
      <w:r w:rsidR="009D6741">
        <w:rPr>
          <w:rFonts w:ascii="Calibri" w:hAnsi="Calibri" w:cs="Calibri"/>
          <w:b/>
          <w:szCs w:val="22"/>
        </w:rPr>
        <w:t>6</w:t>
      </w:r>
      <w:r w:rsidRPr="00340E13">
        <w:rPr>
          <w:rFonts w:ascii="Calibri" w:hAnsi="Calibri" w:cs="Calibri"/>
          <w:b/>
          <w:szCs w:val="22"/>
        </w:rPr>
        <w:t xml:space="preserve"> Data Visualization:  </w:t>
      </w:r>
      <w:r w:rsidRPr="00340E13">
        <w:rPr>
          <w:rFonts w:ascii="Calibri" w:hAnsi="Calibri" w:cs="Calibri"/>
          <w:szCs w:val="22"/>
        </w:rPr>
        <w:t xml:space="preserve"> </w:t>
      </w:r>
    </w:p>
    <w:p w14:paraId="212C557D" w14:textId="7B681035" w:rsidR="004417E4" w:rsidRPr="00340E13" w:rsidRDefault="005633F9" w:rsidP="00B64A15">
      <w:pPr>
        <w:spacing w:after="42" w:line="240" w:lineRule="auto"/>
        <w:ind w:left="5" w:right="1343"/>
        <w:rPr>
          <w:rFonts w:ascii="Calibri" w:hAnsi="Calibri" w:cs="Calibri"/>
          <w:szCs w:val="22"/>
        </w:rPr>
      </w:pPr>
      <w:r w:rsidRPr="00340E13">
        <w:rPr>
          <w:rFonts w:ascii="Calibri" w:hAnsi="Calibri" w:cs="Calibri"/>
          <w:szCs w:val="22"/>
        </w:rPr>
        <w:t xml:space="preserve">      </w:t>
      </w:r>
      <w:r w:rsidR="00AD11D9" w:rsidRPr="00340E13">
        <w:rPr>
          <w:rFonts w:ascii="Calibri" w:hAnsi="Calibri" w:cs="Calibri"/>
          <w:szCs w:val="22"/>
        </w:rPr>
        <w:t xml:space="preserve">The team will utilize tools such as Tableau, matplotlib, and Seaborn to create visualizations (e.g., heatmaps, scatterplots, bar charts) that highlight trends and patterns.  </w:t>
      </w:r>
    </w:p>
    <w:p w14:paraId="3CD8634B" w14:textId="77777777" w:rsidR="004417E4" w:rsidRPr="00340E13" w:rsidRDefault="00AD11D9" w:rsidP="00B64A15">
      <w:pPr>
        <w:spacing w:after="46" w:line="240" w:lineRule="auto"/>
        <w:ind w:left="14" w:right="0" w:firstLine="0"/>
        <w:rPr>
          <w:rFonts w:ascii="Calibri" w:hAnsi="Calibri" w:cs="Calibri"/>
          <w:szCs w:val="22"/>
        </w:rPr>
      </w:pPr>
      <w:r w:rsidRPr="00340E13">
        <w:rPr>
          <w:rFonts w:ascii="Calibri" w:hAnsi="Calibri" w:cs="Calibri"/>
          <w:szCs w:val="22"/>
        </w:rPr>
        <w:t xml:space="preserve">  </w:t>
      </w:r>
      <w:r w:rsidRPr="00340E13">
        <w:rPr>
          <w:rFonts w:ascii="Calibri" w:hAnsi="Calibri" w:cs="Calibri"/>
          <w:szCs w:val="22"/>
        </w:rPr>
        <w:tab/>
        <w:t xml:space="preserve">  </w:t>
      </w:r>
    </w:p>
    <w:p w14:paraId="546607A4" w14:textId="4F4993BE" w:rsidR="004417E4" w:rsidRPr="00340E13" w:rsidRDefault="00AD11D9" w:rsidP="00B64A15">
      <w:pPr>
        <w:pStyle w:val="Heading2"/>
        <w:spacing w:after="122" w:line="240" w:lineRule="auto"/>
        <w:ind w:left="-5"/>
        <w:rPr>
          <w:rFonts w:ascii="Calibri" w:hAnsi="Calibri" w:cs="Calibri"/>
          <w:szCs w:val="22"/>
        </w:rPr>
      </w:pPr>
      <w:r w:rsidRPr="00340E13">
        <w:rPr>
          <w:rFonts w:ascii="Calibri" w:hAnsi="Calibri" w:cs="Calibri"/>
          <w:szCs w:val="22"/>
        </w:rPr>
        <w:t>4.</w:t>
      </w:r>
      <w:r w:rsidR="009D6741">
        <w:rPr>
          <w:rFonts w:ascii="Calibri" w:hAnsi="Calibri" w:cs="Calibri"/>
          <w:szCs w:val="22"/>
        </w:rPr>
        <w:t>7</w:t>
      </w:r>
      <w:r w:rsidRPr="00340E13">
        <w:rPr>
          <w:rFonts w:ascii="Calibri" w:hAnsi="Calibri" w:cs="Calibri"/>
          <w:szCs w:val="22"/>
        </w:rPr>
        <w:t xml:space="preserve"> Methodology  </w:t>
      </w:r>
    </w:p>
    <w:p w14:paraId="693FFEC9" w14:textId="20B298F6" w:rsidR="004417E4" w:rsidRPr="00340E13" w:rsidRDefault="00B64A15" w:rsidP="00B64A15">
      <w:pPr>
        <w:spacing w:line="240" w:lineRule="auto"/>
        <w:ind w:left="5" w:right="1343"/>
        <w:rPr>
          <w:rFonts w:ascii="Calibri" w:hAnsi="Calibri" w:cs="Calibri"/>
          <w:szCs w:val="22"/>
        </w:rPr>
      </w:pPr>
      <w:r w:rsidRPr="00340E13">
        <w:rPr>
          <w:rFonts w:ascii="Calibri" w:hAnsi="Calibri" w:cs="Calibri"/>
          <w:szCs w:val="22"/>
        </w:rPr>
        <w:t xml:space="preserve">      </w:t>
      </w:r>
      <w:r w:rsidR="00AD11D9" w:rsidRPr="00340E13">
        <w:rPr>
          <w:rFonts w:ascii="Calibri" w:hAnsi="Calibri" w:cs="Calibri"/>
          <w:szCs w:val="22"/>
        </w:rPr>
        <w:t xml:space="preserve">Model: The </w:t>
      </w:r>
      <w:proofErr w:type="spellStart"/>
      <w:r w:rsidR="00AD11D9" w:rsidRPr="00340E13">
        <w:rPr>
          <w:rFonts w:ascii="Calibri" w:hAnsi="Calibri" w:cs="Calibri"/>
          <w:szCs w:val="22"/>
        </w:rPr>
        <w:t>XGBoost</w:t>
      </w:r>
      <w:proofErr w:type="spellEnd"/>
      <w:r w:rsidR="00AD11D9" w:rsidRPr="00340E13">
        <w:rPr>
          <w:rFonts w:ascii="Calibri" w:hAnsi="Calibri" w:cs="Calibri"/>
          <w:szCs w:val="22"/>
        </w:rPr>
        <w:t xml:space="preserve"> Decision Tree model was the conduit to allow us to perform regression analysis and other statistical analysis on the data.  </w:t>
      </w:r>
    </w:p>
    <w:p w14:paraId="571E478D" w14:textId="77777777" w:rsidR="004417E4" w:rsidRPr="00340E13" w:rsidRDefault="00AD11D9" w:rsidP="00B64A15">
      <w:pPr>
        <w:spacing w:line="240" w:lineRule="auto"/>
        <w:ind w:left="5" w:right="1343"/>
        <w:rPr>
          <w:rFonts w:ascii="Calibri" w:hAnsi="Calibri" w:cs="Calibri"/>
          <w:szCs w:val="22"/>
        </w:rPr>
      </w:pPr>
      <w:r w:rsidRPr="00340E13">
        <w:rPr>
          <w:rFonts w:ascii="Calibri" w:hAnsi="Calibri" w:cs="Calibri"/>
          <w:szCs w:val="22"/>
        </w:rPr>
        <w:lastRenderedPageBreak/>
        <w:t xml:space="preserve">Statistical Analysis: Use regression models to measure the influence of socioeconomic factors on property values.  </w:t>
      </w:r>
    </w:p>
    <w:p w14:paraId="3FABC098" w14:textId="77777777" w:rsidR="004417E4" w:rsidRPr="00340E13" w:rsidRDefault="00AD11D9" w:rsidP="00B64A15">
      <w:pPr>
        <w:spacing w:line="240" w:lineRule="auto"/>
        <w:ind w:left="5" w:right="1343"/>
        <w:rPr>
          <w:rFonts w:ascii="Calibri" w:hAnsi="Calibri" w:cs="Calibri"/>
          <w:szCs w:val="22"/>
        </w:rPr>
      </w:pPr>
      <w:r w:rsidRPr="00340E13">
        <w:rPr>
          <w:rFonts w:ascii="Calibri" w:hAnsi="Calibri" w:cs="Calibri"/>
          <w:szCs w:val="22"/>
        </w:rPr>
        <w:t xml:space="preserve">Visualization: Generate heatmaps, scatterplots, and bar charts to effectively showcase trends.  </w:t>
      </w:r>
    </w:p>
    <w:p w14:paraId="3B084EED" w14:textId="77777777" w:rsidR="004417E4" w:rsidRPr="00340E13" w:rsidRDefault="00AD11D9" w:rsidP="00B64A15">
      <w:pPr>
        <w:spacing w:line="240" w:lineRule="auto"/>
        <w:ind w:left="5" w:right="1343"/>
        <w:rPr>
          <w:rFonts w:ascii="Calibri" w:hAnsi="Calibri" w:cs="Calibri"/>
          <w:szCs w:val="22"/>
        </w:rPr>
      </w:pPr>
      <w:r w:rsidRPr="00340E13">
        <w:rPr>
          <w:rFonts w:ascii="Calibri" w:hAnsi="Calibri" w:cs="Calibri"/>
          <w:szCs w:val="22"/>
        </w:rPr>
        <w:t xml:space="preserve">Tools: Leverage Python (Pandas, NumPy, Scikit-learn), Tableau, and SQL for data processing, analysis, and visualization.  </w:t>
      </w:r>
    </w:p>
    <w:p w14:paraId="39F25AFD" w14:textId="77777777" w:rsidR="00EC1AA6" w:rsidRPr="00340E13" w:rsidRDefault="00EC1AA6" w:rsidP="00B64A15">
      <w:pPr>
        <w:spacing w:line="240" w:lineRule="auto"/>
        <w:ind w:left="5" w:right="1343"/>
        <w:rPr>
          <w:rFonts w:ascii="Calibri" w:hAnsi="Calibri" w:cs="Calibri"/>
          <w:szCs w:val="22"/>
        </w:rPr>
      </w:pPr>
    </w:p>
    <w:p w14:paraId="3E63475E" w14:textId="5AB0C491" w:rsidR="00380B83" w:rsidRPr="00340E13" w:rsidRDefault="00380B83" w:rsidP="00B64A15">
      <w:pPr>
        <w:spacing w:line="240" w:lineRule="auto"/>
        <w:ind w:left="5" w:right="1343"/>
        <w:rPr>
          <w:rFonts w:ascii="Calibri" w:hAnsi="Calibri" w:cs="Calibri"/>
          <w:b/>
          <w:bCs/>
          <w:szCs w:val="22"/>
        </w:rPr>
      </w:pPr>
      <w:r w:rsidRPr="00340E13">
        <w:rPr>
          <w:rFonts w:ascii="Calibri" w:hAnsi="Calibri" w:cs="Calibri"/>
          <w:b/>
          <w:bCs/>
          <w:szCs w:val="22"/>
        </w:rPr>
        <w:t xml:space="preserve">4. </w:t>
      </w:r>
      <w:r w:rsidR="009D6741">
        <w:rPr>
          <w:rFonts w:ascii="Calibri" w:hAnsi="Calibri" w:cs="Calibri"/>
          <w:b/>
          <w:bCs/>
          <w:szCs w:val="22"/>
        </w:rPr>
        <w:t>7</w:t>
      </w:r>
      <w:r w:rsidRPr="00340E13">
        <w:rPr>
          <w:rFonts w:ascii="Calibri" w:hAnsi="Calibri" w:cs="Calibri"/>
          <w:b/>
          <w:bCs/>
          <w:szCs w:val="22"/>
        </w:rPr>
        <w:t>.1 Exploratory Data Analysis (EDA)</w:t>
      </w:r>
    </w:p>
    <w:p w14:paraId="1F95498B" w14:textId="7F1DEEDF" w:rsidR="00380B83" w:rsidRPr="00340E13" w:rsidRDefault="005633F9" w:rsidP="00B64A15">
      <w:pPr>
        <w:spacing w:line="240" w:lineRule="auto"/>
        <w:ind w:left="5" w:right="1343"/>
        <w:rPr>
          <w:rFonts w:ascii="Calibri" w:hAnsi="Calibri" w:cs="Calibri"/>
          <w:szCs w:val="22"/>
        </w:rPr>
      </w:pPr>
      <w:r w:rsidRPr="00340E13">
        <w:rPr>
          <w:rFonts w:ascii="Calibri" w:hAnsi="Calibri" w:cs="Calibri"/>
          <w:szCs w:val="22"/>
        </w:rPr>
        <w:t xml:space="preserve">      </w:t>
      </w:r>
      <w:r w:rsidR="00380B83" w:rsidRPr="00340E13">
        <w:rPr>
          <w:rFonts w:ascii="Calibri" w:hAnsi="Calibri" w:cs="Calibri"/>
          <w:szCs w:val="22"/>
        </w:rPr>
        <w:t>Data gathering during the process of merging required connecting the cleaned real estate data with information from crime healthcare school and economic files. The join operation occurred mainly on the 'Town' column since it represented the single matching attribute among all databases.</w:t>
      </w:r>
    </w:p>
    <w:p w14:paraId="75D3644B" w14:textId="77777777" w:rsidR="00380B83" w:rsidRPr="00340E13" w:rsidRDefault="00380B83" w:rsidP="00B64A15">
      <w:pPr>
        <w:spacing w:line="240" w:lineRule="auto"/>
        <w:ind w:left="5" w:right="1343"/>
        <w:rPr>
          <w:rFonts w:ascii="Calibri" w:hAnsi="Calibri" w:cs="Calibri"/>
          <w:szCs w:val="22"/>
        </w:rPr>
      </w:pPr>
    </w:p>
    <w:p w14:paraId="1DC5D881" w14:textId="0DFA7587" w:rsidR="00380B83" w:rsidRPr="00340E13" w:rsidRDefault="00380B83" w:rsidP="00B64A15">
      <w:pPr>
        <w:spacing w:line="240" w:lineRule="auto"/>
        <w:ind w:left="5" w:right="1343"/>
        <w:rPr>
          <w:rFonts w:ascii="Calibri" w:hAnsi="Calibri" w:cs="Calibri"/>
          <w:b/>
          <w:bCs/>
          <w:szCs w:val="22"/>
        </w:rPr>
      </w:pPr>
      <w:r w:rsidRPr="00340E13">
        <w:rPr>
          <w:rFonts w:ascii="Calibri" w:hAnsi="Calibri" w:cs="Calibri"/>
          <w:b/>
          <w:bCs/>
          <w:szCs w:val="22"/>
        </w:rPr>
        <w:t xml:space="preserve">4. </w:t>
      </w:r>
      <w:r w:rsidR="009D6741">
        <w:rPr>
          <w:rFonts w:ascii="Calibri" w:hAnsi="Calibri" w:cs="Calibri"/>
          <w:b/>
          <w:bCs/>
          <w:szCs w:val="22"/>
        </w:rPr>
        <w:t>7</w:t>
      </w:r>
      <w:r w:rsidRPr="00340E13">
        <w:rPr>
          <w:rFonts w:ascii="Calibri" w:hAnsi="Calibri" w:cs="Calibri"/>
          <w:b/>
          <w:bCs/>
          <w:szCs w:val="22"/>
        </w:rPr>
        <w:t>.1.1 Correlation Heatmap</w:t>
      </w:r>
    </w:p>
    <w:p w14:paraId="7D7FF5ED" w14:textId="1768918C" w:rsidR="00380B83" w:rsidRPr="00340E13" w:rsidRDefault="005633F9" w:rsidP="00B64A15">
      <w:pPr>
        <w:spacing w:line="240" w:lineRule="auto"/>
        <w:ind w:left="5" w:right="1343"/>
        <w:rPr>
          <w:rFonts w:ascii="Calibri" w:hAnsi="Calibri" w:cs="Calibri"/>
          <w:szCs w:val="22"/>
        </w:rPr>
      </w:pPr>
      <w:r w:rsidRPr="00340E13">
        <w:rPr>
          <w:rFonts w:ascii="Calibri" w:hAnsi="Calibri" w:cs="Calibri"/>
          <w:szCs w:val="22"/>
        </w:rPr>
        <w:t xml:space="preserve">      </w:t>
      </w:r>
      <w:r w:rsidR="00380B83" w:rsidRPr="00340E13">
        <w:rPr>
          <w:rFonts w:ascii="Calibri" w:hAnsi="Calibri" w:cs="Calibri"/>
          <w:szCs w:val="22"/>
        </w:rPr>
        <w:t>EDA started with an analysis of the relationship strength between Sale Amount and its independent socioeconomic variables including crime rates and healthcare access as well as school counts and economic indicators. The relationship between dependent and independent variables became apparent through generation of a correlation heatmap.</w:t>
      </w:r>
    </w:p>
    <w:p w14:paraId="27BF0A26" w14:textId="1929F02A" w:rsidR="00837D0A" w:rsidRPr="00340E13" w:rsidRDefault="00837D0A" w:rsidP="00B64A15">
      <w:pPr>
        <w:spacing w:line="240" w:lineRule="auto"/>
        <w:ind w:left="5" w:right="1343"/>
        <w:rPr>
          <w:rFonts w:ascii="Calibri" w:hAnsi="Calibri" w:cs="Calibri"/>
          <w:szCs w:val="22"/>
        </w:rPr>
      </w:pPr>
      <w:r w:rsidRPr="00340E13">
        <w:rPr>
          <w:rFonts w:ascii="Calibri" w:hAnsi="Calibri" w:cs="Calibri"/>
          <w:noProof/>
          <w:szCs w:val="22"/>
        </w:rPr>
        <w:drawing>
          <wp:inline distT="0" distB="0" distL="0" distR="0" wp14:anchorId="78EF4163" wp14:editId="51FB7934">
            <wp:extent cx="5814060" cy="3741420"/>
            <wp:effectExtent l="0" t="0" r="0" b="0"/>
            <wp:docPr id="41258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81976" name=""/>
                    <pic:cNvPicPr/>
                  </pic:nvPicPr>
                  <pic:blipFill>
                    <a:blip r:embed="rId16"/>
                    <a:stretch>
                      <a:fillRect/>
                    </a:stretch>
                  </pic:blipFill>
                  <pic:spPr>
                    <a:xfrm>
                      <a:off x="0" y="0"/>
                      <a:ext cx="5814571" cy="3741749"/>
                    </a:xfrm>
                    <a:prstGeom prst="rect">
                      <a:avLst/>
                    </a:prstGeom>
                  </pic:spPr>
                </pic:pic>
              </a:graphicData>
            </a:graphic>
          </wp:inline>
        </w:drawing>
      </w:r>
    </w:p>
    <w:p w14:paraId="4384F129" w14:textId="537455DF" w:rsidR="0027677C" w:rsidRPr="00340E13" w:rsidRDefault="0027677C" w:rsidP="0088087B">
      <w:pPr>
        <w:spacing w:line="240" w:lineRule="auto"/>
        <w:ind w:left="5" w:right="1343"/>
        <w:jc w:val="center"/>
        <w:rPr>
          <w:rFonts w:ascii="Calibri" w:hAnsi="Calibri" w:cs="Calibri"/>
          <w:i/>
          <w:iCs/>
          <w:szCs w:val="22"/>
        </w:rPr>
      </w:pPr>
      <w:r w:rsidRPr="00340E13">
        <w:rPr>
          <w:rFonts w:ascii="Calibri" w:hAnsi="Calibri" w:cs="Calibri"/>
          <w:szCs w:val="22"/>
        </w:rPr>
        <w:t>Fig</w:t>
      </w:r>
      <w:r w:rsidR="00786528">
        <w:rPr>
          <w:rFonts w:ascii="Calibri" w:hAnsi="Calibri" w:cs="Calibri"/>
          <w:szCs w:val="22"/>
        </w:rPr>
        <w:t>.1.</w:t>
      </w:r>
      <w:r w:rsidRPr="00340E13">
        <w:rPr>
          <w:rFonts w:ascii="Calibri" w:hAnsi="Calibri" w:cs="Calibri"/>
          <w:szCs w:val="22"/>
        </w:rPr>
        <w:t xml:space="preserve"> </w:t>
      </w:r>
      <w:r w:rsidRPr="00340E13">
        <w:rPr>
          <w:rFonts w:ascii="Calibri" w:hAnsi="Calibri" w:cs="Calibri"/>
          <w:i/>
          <w:iCs/>
          <w:szCs w:val="22"/>
        </w:rPr>
        <w:t>Relation between Crime Rates and Sales amount</w:t>
      </w:r>
    </w:p>
    <w:p w14:paraId="29393466" w14:textId="77777777" w:rsidR="0027677C" w:rsidRPr="00340E13" w:rsidRDefault="0027677C" w:rsidP="00B64A15">
      <w:pPr>
        <w:spacing w:line="240" w:lineRule="auto"/>
        <w:ind w:left="5" w:right="1343"/>
        <w:rPr>
          <w:rFonts w:ascii="Calibri" w:hAnsi="Calibri" w:cs="Calibri"/>
          <w:i/>
          <w:iCs/>
          <w:szCs w:val="22"/>
        </w:rPr>
      </w:pPr>
    </w:p>
    <w:p w14:paraId="25AEED00" w14:textId="7C387ABD" w:rsidR="00837D0A" w:rsidRPr="00340E13" w:rsidRDefault="005633F9" w:rsidP="00B64A15">
      <w:pPr>
        <w:spacing w:line="240" w:lineRule="auto"/>
        <w:ind w:left="5" w:right="1343"/>
        <w:rPr>
          <w:rFonts w:ascii="Calibri" w:hAnsi="Calibri" w:cs="Calibri"/>
          <w:szCs w:val="22"/>
        </w:rPr>
      </w:pPr>
      <w:r w:rsidRPr="00340E13">
        <w:rPr>
          <w:rFonts w:ascii="Calibri" w:hAnsi="Calibri" w:cs="Calibri"/>
          <w:szCs w:val="22"/>
        </w:rPr>
        <w:t xml:space="preserve">      </w:t>
      </w:r>
      <w:r w:rsidR="00837D0A" w:rsidRPr="00340E13">
        <w:rPr>
          <w:rFonts w:ascii="Calibri" w:hAnsi="Calibri" w:cs="Calibri"/>
          <w:szCs w:val="22"/>
        </w:rPr>
        <w:t>The research established positive links between house prices and both school establishments and healthcare institutions in the area.</w:t>
      </w:r>
      <w:r>
        <w:rPr>
          <w:rFonts w:ascii="Calibri" w:hAnsi="Calibri" w:cs="Calibri"/>
          <w:szCs w:val="22"/>
        </w:rPr>
        <w:t xml:space="preserve"> </w:t>
      </w:r>
      <w:r w:rsidR="00837D0A" w:rsidRPr="00340E13">
        <w:rPr>
          <w:rFonts w:ascii="Calibri" w:hAnsi="Calibri" w:cs="Calibri"/>
          <w:szCs w:val="22"/>
        </w:rPr>
        <w:t>Property sale prices decrease when local crime rates increase thus creating a negative correlation between these two measures.</w:t>
      </w:r>
      <w:r>
        <w:rPr>
          <w:rFonts w:ascii="Calibri" w:hAnsi="Calibri" w:cs="Calibri"/>
          <w:szCs w:val="22"/>
        </w:rPr>
        <w:t xml:space="preserve"> </w:t>
      </w:r>
      <w:r w:rsidR="00837D0A" w:rsidRPr="00340E13">
        <w:rPr>
          <w:rFonts w:ascii="Calibri" w:hAnsi="Calibri" w:cs="Calibri"/>
          <w:szCs w:val="22"/>
        </w:rPr>
        <w:t>The information gathered here functioned as vital data for picking characteristics before conducting modeling procedures.</w:t>
      </w:r>
    </w:p>
    <w:p w14:paraId="3D332493" w14:textId="77777777" w:rsidR="00380B83" w:rsidRPr="00340E13" w:rsidRDefault="00380B83" w:rsidP="00B64A15">
      <w:pPr>
        <w:spacing w:line="240" w:lineRule="auto"/>
        <w:ind w:left="5" w:right="1343"/>
        <w:rPr>
          <w:rFonts w:ascii="Calibri" w:hAnsi="Calibri" w:cs="Calibri"/>
          <w:b/>
          <w:bCs/>
          <w:szCs w:val="22"/>
        </w:rPr>
      </w:pPr>
    </w:p>
    <w:p w14:paraId="67CAF0E4" w14:textId="08801B53" w:rsidR="00837D0A" w:rsidRPr="00340E13" w:rsidRDefault="00837D0A" w:rsidP="00B64A15">
      <w:pPr>
        <w:spacing w:line="240" w:lineRule="auto"/>
        <w:ind w:left="5" w:right="1343"/>
        <w:rPr>
          <w:rFonts w:ascii="Calibri" w:hAnsi="Calibri" w:cs="Calibri"/>
          <w:b/>
          <w:bCs/>
          <w:szCs w:val="22"/>
        </w:rPr>
      </w:pPr>
      <w:r w:rsidRPr="00340E13">
        <w:rPr>
          <w:rFonts w:ascii="Calibri" w:hAnsi="Calibri" w:cs="Calibri"/>
          <w:b/>
          <w:bCs/>
          <w:szCs w:val="22"/>
        </w:rPr>
        <w:t xml:space="preserve">4. </w:t>
      </w:r>
      <w:r w:rsidR="009D6741">
        <w:rPr>
          <w:rFonts w:ascii="Calibri" w:hAnsi="Calibri" w:cs="Calibri"/>
          <w:b/>
          <w:bCs/>
          <w:szCs w:val="22"/>
        </w:rPr>
        <w:t>7</w:t>
      </w:r>
      <w:r w:rsidRPr="00340E13">
        <w:rPr>
          <w:rFonts w:ascii="Calibri" w:hAnsi="Calibri" w:cs="Calibri"/>
          <w:b/>
          <w:bCs/>
          <w:szCs w:val="22"/>
        </w:rPr>
        <w:t>.1.2 Distribution of Sale Amounts</w:t>
      </w:r>
    </w:p>
    <w:p w14:paraId="70568FC1" w14:textId="7D19C844" w:rsidR="00837D0A" w:rsidRPr="00340E13" w:rsidRDefault="005633F9" w:rsidP="00B64A15">
      <w:pPr>
        <w:spacing w:line="240" w:lineRule="auto"/>
        <w:ind w:left="-5" w:right="1343" w:firstLine="0"/>
        <w:rPr>
          <w:rFonts w:ascii="Calibri" w:hAnsi="Calibri" w:cs="Calibri"/>
          <w:szCs w:val="22"/>
        </w:rPr>
      </w:pPr>
      <w:r w:rsidRPr="00340E13">
        <w:rPr>
          <w:rFonts w:ascii="Calibri" w:hAnsi="Calibri" w:cs="Calibri"/>
          <w:szCs w:val="22"/>
        </w:rPr>
        <w:lastRenderedPageBreak/>
        <w:t xml:space="preserve">      </w:t>
      </w:r>
      <w:r w:rsidR="00837D0A" w:rsidRPr="00340E13">
        <w:rPr>
          <w:rFonts w:ascii="Calibri" w:hAnsi="Calibri" w:cs="Calibri"/>
          <w:szCs w:val="22"/>
        </w:rPr>
        <w:t xml:space="preserve">The analysis of sale amount distribution allowed researchers to understand the target variable character and determine whether any conversion steps were needed. The data display was created using </w:t>
      </w:r>
      <w:r w:rsidRPr="00340E13">
        <w:rPr>
          <w:rFonts w:ascii="Calibri" w:hAnsi="Calibri" w:cs="Calibri"/>
          <w:szCs w:val="22"/>
        </w:rPr>
        <w:t>histogram</w:t>
      </w:r>
      <w:r w:rsidR="00837D0A" w:rsidRPr="00340E13">
        <w:rPr>
          <w:rFonts w:ascii="Calibri" w:hAnsi="Calibri" w:cs="Calibri"/>
          <w:szCs w:val="22"/>
        </w:rPr>
        <w:t xml:space="preserve"> along with Kernel Density Estimation (KDE).</w:t>
      </w:r>
    </w:p>
    <w:p w14:paraId="480F2357" w14:textId="30D552BD" w:rsidR="00837D0A" w:rsidRPr="00340E13" w:rsidRDefault="00837D0A" w:rsidP="00B64A15">
      <w:pPr>
        <w:spacing w:line="240" w:lineRule="auto"/>
        <w:ind w:left="5" w:right="1343"/>
        <w:rPr>
          <w:rFonts w:ascii="Calibri" w:hAnsi="Calibri" w:cs="Calibri"/>
          <w:szCs w:val="22"/>
        </w:rPr>
      </w:pPr>
      <w:r w:rsidRPr="00340E13">
        <w:rPr>
          <w:rFonts w:ascii="Calibri" w:hAnsi="Calibri" w:cs="Calibri"/>
          <w:noProof/>
          <w:szCs w:val="22"/>
        </w:rPr>
        <w:drawing>
          <wp:inline distT="0" distB="0" distL="0" distR="0" wp14:anchorId="02D3DF0D" wp14:editId="767F2FAC">
            <wp:extent cx="6149340" cy="3728085"/>
            <wp:effectExtent l="0" t="0" r="3810" b="5715"/>
            <wp:docPr id="74070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02285" name=""/>
                    <pic:cNvPicPr/>
                  </pic:nvPicPr>
                  <pic:blipFill>
                    <a:blip r:embed="rId17"/>
                    <a:stretch>
                      <a:fillRect/>
                    </a:stretch>
                  </pic:blipFill>
                  <pic:spPr>
                    <a:xfrm>
                      <a:off x="0" y="0"/>
                      <a:ext cx="6149340" cy="3728085"/>
                    </a:xfrm>
                    <a:prstGeom prst="rect">
                      <a:avLst/>
                    </a:prstGeom>
                  </pic:spPr>
                </pic:pic>
              </a:graphicData>
            </a:graphic>
          </wp:inline>
        </w:drawing>
      </w:r>
    </w:p>
    <w:p w14:paraId="6E758739" w14:textId="77777777" w:rsidR="0027677C" w:rsidRPr="00340E13" w:rsidRDefault="0027677C" w:rsidP="00B64A15">
      <w:pPr>
        <w:spacing w:line="240" w:lineRule="auto"/>
        <w:ind w:left="5" w:right="1343"/>
        <w:rPr>
          <w:rFonts w:ascii="Calibri" w:hAnsi="Calibri" w:cs="Calibri"/>
          <w:szCs w:val="22"/>
        </w:rPr>
      </w:pPr>
    </w:p>
    <w:p w14:paraId="5C31A03C" w14:textId="6D2C1616" w:rsidR="0027677C" w:rsidRPr="00340E13" w:rsidRDefault="0027677C" w:rsidP="0088087B">
      <w:pPr>
        <w:spacing w:line="240" w:lineRule="auto"/>
        <w:ind w:left="5" w:right="1343"/>
        <w:jc w:val="center"/>
        <w:rPr>
          <w:rFonts w:ascii="Calibri" w:hAnsi="Calibri" w:cs="Calibri"/>
          <w:szCs w:val="22"/>
        </w:rPr>
      </w:pPr>
      <w:r w:rsidRPr="00340E13">
        <w:rPr>
          <w:rFonts w:ascii="Calibri" w:hAnsi="Calibri" w:cs="Calibri"/>
          <w:szCs w:val="22"/>
        </w:rPr>
        <w:t>Fig</w:t>
      </w:r>
      <w:r w:rsidR="00786528">
        <w:rPr>
          <w:rFonts w:ascii="Calibri" w:hAnsi="Calibri" w:cs="Calibri"/>
          <w:szCs w:val="22"/>
        </w:rPr>
        <w:t xml:space="preserve">. 2. </w:t>
      </w:r>
      <w:r w:rsidRPr="00340E13">
        <w:rPr>
          <w:rFonts w:ascii="Calibri" w:hAnsi="Calibri" w:cs="Calibri"/>
          <w:i/>
          <w:iCs/>
          <w:szCs w:val="22"/>
        </w:rPr>
        <w:t>crime Feature importance in sales price</w:t>
      </w:r>
      <w:r w:rsidRPr="00340E13">
        <w:rPr>
          <w:rFonts w:ascii="Calibri" w:hAnsi="Calibri" w:cs="Calibri"/>
          <w:szCs w:val="22"/>
        </w:rPr>
        <w:t>.</w:t>
      </w:r>
    </w:p>
    <w:p w14:paraId="1E5FBE4E" w14:textId="77777777" w:rsidR="00837D0A" w:rsidRPr="00340E13" w:rsidRDefault="00837D0A" w:rsidP="00B64A15">
      <w:pPr>
        <w:spacing w:line="240" w:lineRule="auto"/>
        <w:ind w:left="5" w:right="1343"/>
        <w:rPr>
          <w:rFonts w:ascii="Calibri" w:hAnsi="Calibri" w:cs="Calibri"/>
          <w:szCs w:val="22"/>
        </w:rPr>
      </w:pPr>
    </w:p>
    <w:p w14:paraId="5EBB84BF" w14:textId="221813A7" w:rsidR="00837D0A" w:rsidRPr="00340E13" w:rsidRDefault="005633F9" w:rsidP="00B64A15">
      <w:pPr>
        <w:spacing w:line="240" w:lineRule="auto"/>
        <w:ind w:left="0" w:right="1343" w:firstLine="0"/>
        <w:rPr>
          <w:rFonts w:ascii="Calibri" w:hAnsi="Calibri" w:cs="Calibri"/>
          <w:szCs w:val="22"/>
        </w:rPr>
      </w:pPr>
      <w:r w:rsidRPr="00340E13">
        <w:rPr>
          <w:rFonts w:ascii="Calibri" w:hAnsi="Calibri" w:cs="Calibri"/>
          <w:szCs w:val="22"/>
        </w:rPr>
        <w:t xml:space="preserve">      </w:t>
      </w:r>
      <w:r w:rsidR="00837D0A" w:rsidRPr="00340E13">
        <w:rPr>
          <w:rFonts w:ascii="Calibri" w:hAnsi="Calibri" w:cs="Calibri"/>
          <w:szCs w:val="22"/>
        </w:rPr>
        <w:t xml:space="preserve">Distribution data showed right-skewness because lower sales values dominated the </w:t>
      </w:r>
      <w:proofErr w:type="gramStart"/>
      <w:r w:rsidR="00837D0A" w:rsidRPr="00340E13">
        <w:rPr>
          <w:rFonts w:ascii="Calibri" w:hAnsi="Calibri" w:cs="Calibri"/>
          <w:szCs w:val="22"/>
        </w:rPr>
        <w:t>dataset</w:t>
      </w:r>
      <w:proofErr w:type="gramEnd"/>
      <w:r w:rsidR="00837D0A" w:rsidRPr="00340E13">
        <w:rPr>
          <w:rFonts w:ascii="Calibri" w:hAnsi="Calibri" w:cs="Calibri"/>
          <w:szCs w:val="22"/>
        </w:rPr>
        <w:t xml:space="preserve"> but some properties generated high-value exceptions.</w:t>
      </w:r>
      <w:r>
        <w:rPr>
          <w:rFonts w:ascii="Calibri" w:hAnsi="Calibri" w:cs="Calibri"/>
          <w:szCs w:val="22"/>
        </w:rPr>
        <w:t xml:space="preserve"> </w:t>
      </w:r>
      <w:r w:rsidR="00837D0A" w:rsidRPr="00340E13">
        <w:rPr>
          <w:rFonts w:ascii="Calibri" w:hAnsi="Calibri" w:cs="Calibri"/>
          <w:szCs w:val="22"/>
        </w:rPr>
        <w:t xml:space="preserve">Studies showed that converting the sale amount data through logarithmic methods </w:t>
      </w:r>
      <w:proofErr w:type="gramStart"/>
      <w:r w:rsidR="00837D0A" w:rsidRPr="00340E13">
        <w:rPr>
          <w:rFonts w:ascii="Calibri" w:hAnsi="Calibri" w:cs="Calibri"/>
          <w:szCs w:val="22"/>
        </w:rPr>
        <w:t>were</w:t>
      </w:r>
      <w:proofErr w:type="gramEnd"/>
      <w:r w:rsidR="00837D0A" w:rsidRPr="00340E13">
        <w:rPr>
          <w:rFonts w:ascii="Calibri" w:hAnsi="Calibri" w:cs="Calibri"/>
          <w:szCs w:val="22"/>
        </w:rPr>
        <w:t xml:space="preserve"> necessary for both data normalization and improved modeling results.</w:t>
      </w:r>
    </w:p>
    <w:p w14:paraId="5E1B23BD" w14:textId="77777777" w:rsidR="00192567" w:rsidRPr="00340E13" w:rsidRDefault="00192567" w:rsidP="00B64A15">
      <w:pPr>
        <w:spacing w:line="240" w:lineRule="auto"/>
        <w:ind w:left="5" w:right="1343"/>
        <w:rPr>
          <w:rFonts w:ascii="Calibri" w:hAnsi="Calibri" w:cs="Calibri"/>
          <w:szCs w:val="22"/>
        </w:rPr>
      </w:pPr>
    </w:p>
    <w:p w14:paraId="2EF5417A" w14:textId="15E2A64F" w:rsidR="00192567" w:rsidRPr="00340E13" w:rsidRDefault="00192567" w:rsidP="00B64A15">
      <w:pPr>
        <w:spacing w:line="240" w:lineRule="auto"/>
        <w:ind w:left="5" w:right="1343"/>
        <w:rPr>
          <w:rFonts w:ascii="Calibri" w:hAnsi="Calibri" w:cs="Calibri"/>
          <w:b/>
          <w:bCs/>
          <w:szCs w:val="22"/>
        </w:rPr>
      </w:pPr>
      <w:r w:rsidRPr="00340E13">
        <w:rPr>
          <w:rFonts w:ascii="Calibri" w:hAnsi="Calibri" w:cs="Calibri"/>
          <w:b/>
          <w:bCs/>
          <w:szCs w:val="22"/>
        </w:rPr>
        <w:t>4.</w:t>
      </w:r>
      <w:r w:rsidR="009D6741">
        <w:rPr>
          <w:rFonts w:ascii="Calibri" w:hAnsi="Calibri" w:cs="Calibri"/>
          <w:b/>
          <w:bCs/>
          <w:szCs w:val="22"/>
        </w:rPr>
        <w:t>7</w:t>
      </w:r>
      <w:r w:rsidRPr="00340E13">
        <w:rPr>
          <w:rFonts w:ascii="Calibri" w:hAnsi="Calibri" w:cs="Calibri"/>
          <w:b/>
          <w:bCs/>
          <w:szCs w:val="22"/>
        </w:rPr>
        <w:t>.1.3 Crime Rate Trends vs. Sale Prices</w:t>
      </w:r>
    </w:p>
    <w:p w14:paraId="11DDB293" w14:textId="0854E022" w:rsidR="00192567" w:rsidRPr="00340E13" w:rsidRDefault="005633F9" w:rsidP="00B64A15">
      <w:pPr>
        <w:spacing w:line="240" w:lineRule="auto"/>
        <w:ind w:left="5" w:right="1343"/>
        <w:rPr>
          <w:rFonts w:ascii="Calibri" w:hAnsi="Calibri" w:cs="Calibri"/>
          <w:szCs w:val="22"/>
        </w:rPr>
      </w:pPr>
      <w:r w:rsidRPr="00340E13">
        <w:rPr>
          <w:rFonts w:ascii="Calibri" w:hAnsi="Calibri" w:cs="Calibri"/>
          <w:szCs w:val="22"/>
        </w:rPr>
        <w:t xml:space="preserve">      </w:t>
      </w:r>
      <w:r w:rsidR="00192567" w:rsidRPr="00340E13">
        <w:rPr>
          <w:rFonts w:ascii="Calibri" w:hAnsi="Calibri" w:cs="Calibri"/>
          <w:szCs w:val="22"/>
        </w:rPr>
        <w:t>Line visualizations were used to evaluate the impact of yearly crime changes on housing prices through the comparison of crime rates against average property sale figures. The visualization tools mainly relied on Tableau software to develop clear and interactive graphical displays.</w:t>
      </w:r>
    </w:p>
    <w:p w14:paraId="01186F4C" w14:textId="77777777" w:rsidR="00192567" w:rsidRPr="00340E13" w:rsidRDefault="00192567" w:rsidP="00B64A15">
      <w:pPr>
        <w:spacing w:line="240" w:lineRule="auto"/>
        <w:ind w:left="5" w:right="1343"/>
        <w:rPr>
          <w:rFonts w:ascii="Calibri" w:hAnsi="Calibri" w:cs="Calibri"/>
          <w:szCs w:val="22"/>
        </w:rPr>
      </w:pPr>
    </w:p>
    <w:p w14:paraId="21726B70" w14:textId="77777777" w:rsidR="00192567" w:rsidRPr="005633F9" w:rsidRDefault="00192567" w:rsidP="00B64A15">
      <w:pPr>
        <w:spacing w:line="240" w:lineRule="auto"/>
        <w:ind w:left="5" w:right="1343"/>
        <w:rPr>
          <w:rFonts w:ascii="Calibri" w:hAnsi="Calibri" w:cs="Calibri"/>
          <w:b/>
          <w:bCs/>
          <w:szCs w:val="22"/>
        </w:rPr>
      </w:pPr>
      <w:r w:rsidRPr="005633F9">
        <w:rPr>
          <w:rFonts w:ascii="Calibri" w:hAnsi="Calibri" w:cs="Calibri"/>
          <w:b/>
          <w:bCs/>
          <w:szCs w:val="22"/>
        </w:rPr>
        <w:t>Purpose:</w:t>
      </w:r>
    </w:p>
    <w:p w14:paraId="3D905D56" w14:textId="656717D8" w:rsidR="00192567" w:rsidRPr="00340E13" w:rsidRDefault="00B64A15" w:rsidP="00B64A15">
      <w:pPr>
        <w:spacing w:line="240" w:lineRule="auto"/>
        <w:ind w:left="5" w:right="1343"/>
        <w:rPr>
          <w:rFonts w:ascii="Calibri" w:hAnsi="Calibri" w:cs="Calibri"/>
          <w:szCs w:val="22"/>
        </w:rPr>
      </w:pPr>
      <w:r w:rsidRPr="00340E13">
        <w:rPr>
          <w:rFonts w:ascii="Calibri" w:hAnsi="Calibri" w:cs="Calibri"/>
          <w:szCs w:val="22"/>
        </w:rPr>
        <w:t xml:space="preserve">      </w:t>
      </w:r>
      <w:r w:rsidR="00192567" w:rsidRPr="00340E13">
        <w:rPr>
          <w:rFonts w:ascii="Calibri" w:hAnsi="Calibri" w:cs="Calibri"/>
          <w:szCs w:val="22"/>
        </w:rPr>
        <w:t>The line charts helped to locate episodes during which increased criminal activity occurred simultaneously with reducing property values.</w:t>
      </w:r>
    </w:p>
    <w:p w14:paraId="05B8662F" w14:textId="1B3347EA" w:rsidR="00192567" w:rsidRPr="00340E13" w:rsidRDefault="00192567" w:rsidP="00B64A15">
      <w:pPr>
        <w:spacing w:line="240" w:lineRule="auto"/>
        <w:ind w:left="5" w:right="1343"/>
        <w:rPr>
          <w:rFonts w:ascii="Calibri" w:hAnsi="Calibri" w:cs="Calibri"/>
          <w:szCs w:val="22"/>
        </w:rPr>
      </w:pPr>
      <w:r w:rsidRPr="00340E13">
        <w:rPr>
          <w:rFonts w:ascii="Calibri" w:hAnsi="Calibri" w:cs="Calibri"/>
          <w:noProof/>
          <w:szCs w:val="22"/>
        </w:rPr>
        <w:lastRenderedPageBreak/>
        <w:drawing>
          <wp:inline distT="0" distB="0" distL="0" distR="0" wp14:anchorId="195A96AE" wp14:editId="568E05E4">
            <wp:extent cx="6035040" cy="3834130"/>
            <wp:effectExtent l="0" t="0" r="3810" b="0"/>
            <wp:docPr id="160276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68001" name="Picture 1602768001"/>
                    <pic:cNvPicPr/>
                  </pic:nvPicPr>
                  <pic:blipFill>
                    <a:blip r:embed="rId18">
                      <a:extLst>
                        <a:ext uri="{28A0092B-C50C-407E-A947-70E740481C1C}">
                          <a14:useLocalDpi xmlns:a14="http://schemas.microsoft.com/office/drawing/2010/main" val="0"/>
                        </a:ext>
                      </a:extLst>
                    </a:blip>
                    <a:stretch>
                      <a:fillRect/>
                    </a:stretch>
                  </pic:blipFill>
                  <pic:spPr>
                    <a:xfrm>
                      <a:off x="0" y="0"/>
                      <a:ext cx="6035040" cy="3834130"/>
                    </a:xfrm>
                    <a:prstGeom prst="rect">
                      <a:avLst/>
                    </a:prstGeom>
                  </pic:spPr>
                </pic:pic>
              </a:graphicData>
            </a:graphic>
          </wp:inline>
        </w:drawing>
      </w:r>
    </w:p>
    <w:p w14:paraId="0A51A241" w14:textId="77777777" w:rsidR="0027677C" w:rsidRPr="00340E13" w:rsidRDefault="0027677C" w:rsidP="00B64A15">
      <w:pPr>
        <w:spacing w:line="240" w:lineRule="auto"/>
        <w:ind w:left="5" w:right="1343"/>
        <w:rPr>
          <w:rFonts w:ascii="Calibri" w:hAnsi="Calibri" w:cs="Calibri"/>
          <w:szCs w:val="22"/>
        </w:rPr>
      </w:pPr>
    </w:p>
    <w:p w14:paraId="05AC4C24" w14:textId="2A79B59F" w:rsidR="0027677C" w:rsidRPr="00340E13" w:rsidRDefault="0027677C" w:rsidP="0047711B">
      <w:pPr>
        <w:spacing w:line="240" w:lineRule="auto"/>
        <w:ind w:left="5" w:right="1343"/>
        <w:jc w:val="center"/>
        <w:rPr>
          <w:rFonts w:ascii="Calibri" w:hAnsi="Calibri" w:cs="Calibri"/>
          <w:i/>
          <w:iCs/>
          <w:szCs w:val="22"/>
        </w:rPr>
      </w:pPr>
      <w:r w:rsidRPr="00340E13">
        <w:rPr>
          <w:rFonts w:ascii="Calibri" w:hAnsi="Calibri" w:cs="Calibri"/>
          <w:i/>
          <w:iCs/>
          <w:szCs w:val="22"/>
        </w:rPr>
        <w:t>Fig</w:t>
      </w:r>
      <w:r w:rsidR="00786528">
        <w:rPr>
          <w:rFonts w:ascii="Calibri" w:hAnsi="Calibri" w:cs="Calibri"/>
          <w:i/>
          <w:iCs/>
          <w:szCs w:val="22"/>
        </w:rPr>
        <w:t>.2.</w:t>
      </w:r>
      <w:r w:rsidRPr="00340E13">
        <w:rPr>
          <w:rFonts w:ascii="Calibri" w:hAnsi="Calibri" w:cs="Calibri"/>
          <w:i/>
          <w:iCs/>
          <w:szCs w:val="22"/>
        </w:rPr>
        <w:t xml:space="preserve"> Crime rates vs sales price</w:t>
      </w:r>
    </w:p>
    <w:p w14:paraId="665993AE" w14:textId="77777777" w:rsidR="00192567" w:rsidRPr="00340E13" w:rsidRDefault="00192567" w:rsidP="00B64A15">
      <w:pPr>
        <w:spacing w:line="240" w:lineRule="auto"/>
        <w:ind w:left="0" w:right="1343" w:firstLine="0"/>
        <w:rPr>
          <w:rFonts w:ascii="Calibri" w:hAnsi="Calibri" w:cs="Calibri"/>
          <w:szCs w:val="22"/>
        </w:rPr>
      </w:pPr>
    </w:p>
    <w:p w14:paraId="48C8AD6B" w14:textId="014107CE" w:rsidR="004417E4" w:rsidRDefault="00B64A15" w:rsidP="00B64A15">
      <w:pPr>
        <w:spacing w:line="240" w:lineRule="auto"/>
        <w:ind w:left="5" w:right="1343"/>
        <w:rPr>
          <w:rFonts w:ascii="Calibri" w:hAnsi="Calibri" w:cs="Calibri"/>
          <w:szCs w:val="22"/>
        </w:rPr>
      </w:pPr>
      <w:r w:rsidRPr="00340E13">
        <w:rPr>
          <w:rFonts w:ascii="Calibri" w:hAnsi="Calibri" w:cs="Calibri"/>
          <w:szCs w:val="22"/>
        </w:rPr>
        <w:t xml:space="preserve">      </w:t>
      </w:r>
      <w:r w:rsidR="00192567" w:rsidRPr="00340E13">
        <w:rPr>
          <w:rFonts w:ascii="Calibri" w:hAnsi="Calibri" w:cs="Calibri"/>
          <w:szCs w:val="22"/>
        </w:rPr>
        <w:t>A study was conducted to demonstrate if decreasing crime in the area led to improved housing market sales.</w:t>
      </w:r>
      <w:r w:rsidR="005633F9">
        <w:rPr>
          <w:rFonts w:ascii="Calibri" w:hAnsi="Calibri" w:cs="Calibri"/>
          <w:szCs w:val="22"/>
        </w:rPr>
        <w:t xml:space="preserve"> </w:t>
      </w:r>
      <w:r w:rsidR="00192567" w:rsidRPr="00340E13">
        <w:rPr>
          <w:rFonts w:ascii="Calibri" w:hAnsi="Calibri" w:cs="Calibri"/>
          <w:szCs w:val="22"/>
        </w:rPr>
        <w:t>The home sale dollar value together with the ratio of sales increased during crime reduction intervals beginning in 2013.</w:t>
      </w:r>
      <w:r w:rsidR="005633F9">
        <w:rPr>
          <w:rFonts w:ascii="Calibri" w:hAnsi="Calibri" w:cs="Calibri"/>
          <w:szCs w:val="22"/>
        </w:rPr>
        <w:t xml:space="preserve"> </w:t>
      </w:r>
      <w:r w:rsidR="00192567" w:rsidRPr="00340E13">
        <w:rPr>
          <w:rFonts w:ascii="Calibri" w:hAnsi="Calibri" w:cs="Calibri"/>
          <w:szCs w:val="22"/>
        </w:rPr>
        <w:t>The collected data confirmed that rising crime statistics produce adverse effects on property market values.</w:t>
      </w:r>
    </w:p>
    <w:p w14:paraId="23D42F7B" w14:textId="77777777" w:rsidR="0047711B" w:rsidRPr="00340E13" w:rsidRDefault="0047711B" w:rsidP="00B64A15">
      <w:pPr>
        <w:spacing w:line="240" w:lineRule="auto"/>
        <w:ind w:left="5" w:right="1343"/>
        <w:rPr>
          <w:rFonts w:ascii="Calibri" w:hAnsi="Calibri" w:cs="Calibri"/>
          <w:szCs w:val="22"/>
        </w:rPr>
      </w:pPr>
    </w:p>
    <w:p w14:paraId="4625CCE9" w14:textId="7B9088C2" w:rsidR="00192567" w:rsidRPr="00340E13" w:rsidRDefault="00192567" w:rsidP="00B64A15">
      <w:pPr>
        <w:spacing w:after="0" w:line="240" w:lineRule="auto"/>
        <w:ind w:left="14" w:right="0" w:firstLine="0"/>
        <w:rPr>
          <w:rFonts w:ascii="Calibri" w:hAnsi="Calibri" w:cs="Calibri"/>
          <w:b/>
          <w:bCs/>
          <w:szCs w:val="22"/>
        </w:rPr>
      </w:pPr>
      <w:r w:rsidRPr="00340E13">
        <w:rPr>
          <w:rFonts w:ascii="Calibri" w:hAnsi="Calibri" w:cs="Calibri"/>
          <w:b/>
          <w:bCs/>
          <w:szCs w:val="22"/>
        </w:rPr>
        <w:t>5</w:t>
      </w:r>
      <w:r w:rsidR="005633F9" w:rsidRPr="00340E13">
        <w:rPr>
          <w:rFonts w:ascii="Calibri" w:hAnsi="Calibri" w:cs="Calibri"/>
          <w:b/>
          <w:bCs/>
          <w:szCs w:val="22"/>
        </w:rPr>
        <w:t>. Modeling</w:t>
      </w:r>
      <w:r w:rsidRPr="00340E13">
        <w:rPr>
          <w:rFonts w:ascii="Calibri" w:hAnsi="Calibri" w:cs="Calibri"/>
          <w:b/>
          <w:bCs/>
          <w:szCs w:val="22"/>
        </w:rPr>
        <w:t xml:space="preserve"> Approach </w:t>
      </w:r>
    </w:p>
    <w:p w14:paraId="19D69C0B" w14:textId="478098A3" w:rsidR="00AD11D9" w:rsidRPr="00340E13" w:rsidRDefault="00B64A15" w:rsidP="00B64A15">
      <w:pPr>
        <w:spacing w:after="0" w:line="240" w:lineRule="auto"/>
        <w:ind w:left="14" w:right="0" w:firstLine="0"/>
        <w:rPr>
          <w:rFonts w:ascii="Calibri" w:hAnsi="Calibri" w:cs="Calibri"/>
          <w:szCs w:val="22"/>
        </w:rPr>
      </w:pPr>
      <w:r w:rsidRPr="00340E13">
        <w:rPr>
          <w:rFonts w:ascii="Calibri" w:hAnsi="Calibri" w:cs="Calibri"/>
          <w:szCs w:val="22"/>
        </w:rPr>
        <w:t xml:space="preserve">      </w:t>
      </w:r>
      <w:r w:rsidR="00AD11D9" w:rsidRPr="00340E13">
        <w:rPr>
          <w:rFonts w:ascii="Calibri" w:hAnsi="Calibri" w:cs="Calibri"/>
          <w:szCs w:val="22"/>
        </w:rPr>
        <w:t>The analysis employed two regression methods to determine the effects between property market prices and demographic statistics in Connecticut. The prediction models evaluated property sale prices through combinations of crime rates with school access and healthcare facilities and employment metrics and additional economic indicators.</w:t>
      </w:r>
    </w:p>
    <w:p w14:paraId="06CE9BB4" w14:textId="77777777" w:rsidR="001B2273" w:rsidRPr="00340E13" w:rsidRDefault="001B2273" w:rsidP="00B64A15">
      <w:pPr>
        <w:spacing w:after="0" w:line="240" w:lineRule="auto"/>
        <w:ind w:left="14" w:right="0" w:firstLine="0"/>
        <w:rPr>
          <w:rFonts w:ascii="Calibri" w:hAnsi="Calibri" w:cs="Calibri"/>
          <w:szCs w:val="22"/>
        </w:rPr>
      </w:pPr>
    </w:p>
    <w:p w14:paraId="1E4D7759" w14:textId="0FFDFD13" w:rsidR="001B2273" w:rsidRPr="001B2273" w:rsidRDefault="001B2273" w:rsidP="00B64A15">
      <w:pPr>
        <w:spacing w:after="0" w:line="240" w:lineRule="auto"/>
        <w:ind w:left="14" w:right="0" w:firstLine="0"/>
        <w:rPr>
          <w:rFonts w:ascii="Calibri" w:hAnsi="Calibri" w:cs="Calibri"/>
          <w:b/>
          <w:bCs/>
          <w:szCs w:val="22"/>
        </w:rPr>
      </w:pPr>
      <w:r w:rsidRPr="001B2273">
        <w:rPr>
          <w:rFonts w:ascii="Calibri" w:hAnsi="Calibri" w:cs="Calibri"/>
          <w:b/>
          <w:bCs/>
          <w:szCs w:val="22"/>
        </w:rPr>
        <w:t xml:space="preserve">Random Forest vs. </w:t>
      </w:r>
      <w:proofErr w:type="spellStart"/>
      <w:r w:rsidRPr="001B2273">
        <w:rPr>
          <w:rFonts w:ascii="Calibri" w:hAnsi="Calibri" w:cs="Calibri"/>
          <w:b/>
          <w:bCs/>
          <w:szCs w:val="22"/>
        </w:rPr>
        <w:t>XGBoost</w:t>
      </w:r>
      <w:proofErr w:type="spellEnd"/>
    </w:p>
    <w:p w14:paraId="5F5E4FB5" w14:textId="77777777" w:rsidR="001B2273" w:rsidRPr="00340E13" w:rsidRDefault="001B2273" w:rsidP="00B64A15">
      <w:pPr>
        <w:spacing w:after="0" w:line="240" w:lineRule="auto"/>
        <w:ind w:left="720" w:right="0" w:firstLine="0"/>
        <w:rPr>
          <w:rFonts w:ascii="Calibri" w:hAnsi="Calibri" w:cs="Calibri"/>
          <w:szCs w:val="22"/>
        </w:rPr>
      </w:pPr>
      <w:r w:rsidRPr="00340E13">
        <w:rPr>
          <w:rFonts w:ascii="Calibri" w:hAnsi="Calibri" w:cs="Calibri"/>
          <w:szCs w:val="22"/>
        </w:rPr>
        <w:t>For both methods, we employed the modeling setup shown below:</w:t>
      </w:r>
    </w:p>
    <w:p w14:paraId="19815E63" w14:textId="1C681170" w:rsidR="001B2273" w:rsidRPr="001B2273" w:rsidRDefault="001B2273" w:rsidP="00B64A15">
      <w:pPr>
        <w:numPr>
          <w:ilvl w:val="0"/>
          <w:numId w:val="8"/>
        </w:numPr>
        <w:spacing w:after="0" w:line="240" w:lineRule="auto"/>
        <w:ind w:right="0"/>
        <w:rPr>
          <w:rFonts w:ascii="Calibri" w:hAnsi="Calibri" w:cs="Calibri"/>
          <w:szCs w:val="22"/>
        </w:rPr>
      </w:pPr>
      <w:r w:rsidRPr="001B2273">
        <w:rPr>
          <w:rFonts w:ascii="Calibri" w:hAnsi="Calibri" w:cs="Calibri"/>
          <w:b/>
          <w:bCs/>
          <w:szCs w:val="22"/>
        </w:rPr>
        <w:t>Feature Set:</w:t>
      </w:r>
      <w:r w:rsidRPr="001B2273">
        <w:rPr>
          <w:rFonts w:ascii="Calibri" w:hAnsi="Calibri" w:cs="Calibri"/>
          <w:szCs w:val="22"/>
        </w:rPr>
        <w:t xml:space="preserve"> </w:t>
      </w:r>
      <w:r w:rsidRPr="00340E13">
        <w:rPr>
          <w:rFonts w:ascii="Calibri" w:hAnsi="Calibri" w:cs="Calibri"/>
          <w:szCs w:val="22"/>
        </w:rPr>
        <w:t>Independent variables included crime data (e.g., burglary, robbery, total property crime, total violent crime) and, in certain models, Assessed Property Value as a socioeconomic variable.</w:t>
      </w:r>
    </w:p>
    <w:p w14:paraId="130EB0CB" w14:textId="0F4468B5" w:rsidR="001B2273" w:rsidRPr="001B2273" w:rsidRDefault="001B2273" w:rsidP="00B64A15">
      <w:pPr>
        <w:numPr>
          <w:ilvl w:val="0"/>
          <w:numId w:val="8"/>
        </w:numPr>
        <w:spacing w:after="0" w:line="240" w:lineRule="auto"/>
        <w:ind w:right="0"/>
        <w:rPr>
          <w:rFonts w:ascii="Calibri" w:hAnsi="Calibri" w:cs="Calibri"/>
          <w:szCs w:val="22"/>
        </w:rPr>
      </w:pPr>
      <w:r w:rsidRPr="001B2273">
        <w:rPr>
          <w:rFonts w:ascii="Calibri" w:hAnsi="Calibri" w:cs="Calibri"/>
          <w:b/>
          <w:bCs/>
          <w:szCs w:val="22"/>
        </w:rPr>
        <w:t>Target Variable</w:t>
      </w:r>
      <w:proofErr w:type="gramStart"/>
      <w:r w:rsidRPr="001B2273">
        <w:rPr>
          <w:rFonts w:ascii="Calibri" w:hAnsi="Calibri" w:cs="Calibri"/>
          <w:b/>
          <w:bCs/>
          <w:szCs w:val="22"/>
        </w:rPr>
        <w:t>:</w:t>
      </w:r>
      <w:r w:rsidRPr="001B2273">
        <w:rPr>
          <w:rFonts w:ascii="Calibri" w:hAnsi="Calibri" w:cs="Calibri"/>
          <w:szCs w:val="22"/>
        </w:rPr>
        <w:t xml:space="preserve"> </w:t>
      </w:r>
      <w:r w:rsidRPr="00340E13">
        <w:rPr>
          <w:rFonts w:ascii="Calibri" w:hAnsi="Calibri" w:cs="Calibri"/>
          <w:szCs w:val="22"/>
        </w:rPr>
        <w:t xml:space="preserve"> </w:t>
      </w:r>
      <w:r w:rsidR="00786528" w:rsidRPr="00340E13">
        <w:rPr>
          <w:rFonts w:ascii="Calibri" w:hAnsi="Calibri" w:cs="Calibri"/>
          <w:szCs w:val="22"/>
        </w:rPr>
        <w:t>Sale</w:t>
      </w:r>
      <w:proofErr w:type="gramEnd"/>
      <w:r w:rsidR="00786528" w:rsidRPr="00340E13">
        <w:rPr>
          <w:rFonts w:ascii="Calibri" w:hAnsi="Calibri" w:cs="Calibri"/>
          <w:szCs w:val="22"/>
        </w:rPr>
        <w:t xml:space="preserve"> Amount</w:t>
      </w:r>
      <w:r w:rsidRPr="00340E13">
        <w:rPr>
          <w:rFonts w:ascii="Calibri" w:hAnsi="Calibri" w:cs="Calibri"/>
          <w:szCs w:val="22"/>
        </w:rPr>
        <w:t xml:space="preserve"> was examined in log-transformed form to decrease extreme values and stabilize variance.</w:t>
      </w:r>
    </w:p>
    <w:p w14:paraId="5AB11081" w14:textId="1B8E1DC6" w:rsidR="001B2273" w:rsidRPr="005633F9" w:rsidRDefault="001B2273" w:rsidP="00B64A15">
      <w:pPr>
        <w:numPr>
          <w:ilvl w:val="0"/>
          <w:numId w:val="8"/>
        </w:numPr>
        <w:spacing w:after="0" w:line="240" w:lineRule="auto"/>
        <w:ind w:right="0"/>
        <w:rPr>
          <w:rFonts w:ascii="Calibri" w:hAnsi="Calibri" w:cs="Calibri"/>
          <w:szCs w:val="22"/>
        </w:rPr>
      </w:pPr>
      <w:r w:rsidRPr="001B2273">
        <w:rPr>
          <w:rFonts w:ascii="Calibri" w:hAnsi="Calibri" w:cs="Calibri"/>
          <w:b/>
          <w:bCs/>
          <w:szCs w:val="22"/>
        </w:rPr>
        <w:t>Data Scaling:</w:t>
      </w:r>
      <w:r w:rsidRPr="001B2273">
        <w:rPr>
          <w:rFonts w:ascii="Calibri" w:hAnsi="Calibri" w:cs="Calibri"/>
          <w:szCs w:val="22"/>
        </w:rPr>
        <w:t xml:space="preserve"> </w:t>
      </w:r>
      <w:r w:rsidRPr="00340E13">
        <w:rPr>
          <w:rFonts w:ascii="Calibri" w:hAnsi="Calibri" w:cs="Calibri"/>
          <w:szCs w:val="22"/>
        </w:rPr>
        <w:t xml:space="preserve">Standardized features using </w:t>
      </w:r>
      <w:proofErr w:type="spellStart"/>
      <w:r w:rsidRPr="00340E13">
        <w:rPr>
          <w:rFonts w:ascii="Calibri" w:hAnsi="Calibri" w:cs="Calibri"/>
          <w:szCs w:val="22"/>
        </w:rPr>
        <w:t>StandardScaler</w:t>
      </w:r>
      <w:proofErr w:type="spellEnd"/>
      <w:r w:rsidRPr="00340E13">
        <w:rPr>
          <w:rFonts w:ascii="Calibri" w:hAnsi="Calibri" w:cs="Calibri"/>
          <w:szCs w:val="22"/>
        </w:rPr>
        <w:t xml:space="preserve"> for consistent distribution.</w:t>
      </w:r>
    </w:p>
    <w:p w14:paraId="35A11165" w14:textId="1B74FD1B" w:rsidR="001B2273" w:rsidRPr="001B2273" w:rsidRDefault="001B2273" w:rsidP="00B64A15">
      <w:pPr>
        <w:numPr>
          <w:ilvl w:val="0"/>
          <w:numId w:val="8"/>
        </w:numPr>
        <w:spacing w:after="0" w:line="240" w:lineRule="auto"/>
        <w:ind w:right="0"/>
        <w:rPr>
          <w:rFonts w:ascii="Calibri" w:hAnsi="Calibri" w:cs="Calibri"/>
          <w:szCs w:val="22"/>
        </w:rPr>
      </w:pPr>
      <w:r w:rsidRPr="001B2273">
        <w:rPr>
          <w:rFonts w:ascii="Calibri" w:hAnsi="Calibri" w:cs="Calibri"/>
          <w:b/>
          <w:bCs/>
          <w:szCs w:val="22"/>
        </w:rPr>
        <w:t>Train-Test Split:</w:t>
      </w:r>
      <w:r w:rsidRPr="001B2273">
        <w:rPr>
          <w:rFonts w:ascii="Calibri" w:hAnsi="Calibri" w:cs="Calibri"/>
          <w:szCs w:val="22"/>
        </w:rPr>
        <w:t xml:space="preserve"> </w:t>
      </w:r>
      <w:r w:rsidRPr="00340E13">
        <w:rPr>
          <w:rFonts w:ascii="Calibri" w:hAnsi="Calibri" w:cs="Calibri"/>
          <w:szCs w:val="22"/>
        </w:rPr>
        <w:t>The data was split into 80% training and 20% testing (</w:t>
      </w:r>
      <w:proofErr w:type="spellStart"/>
      <w:r w:rsidRPr="00340E13">
        <w:rPr>
          <w:rFonts w:ascii="Calibri" w:hAnsi="Calibri" w:cs="Calibri"/>
          <w:szCs w:val="22"/>
        </w:rPr>
        <w:t>test_size</w:t>
      </w:r>
      <w:proofErr w:type="spellEnd"/>
      <w:r w:rsidRPr="00340E13">
        <w:rPr>
          <w:rFonts w:ascii="Calibri" w:hAnsi="Calibri" w:cs="Calibri"/>
          <w:szCs w:val="22"/>
        </w:rPr>
        <w:t xml:space="preserve">=0.2, </w:t>
      </w:r>
      <w:proofErr w:type="spellStart"/>
      <w:r w:rsidRPr="00340E13">
        <w:rPr>
          <w:rFonts w:ascii="Calibri" w:hAnsi="Calibri" w:cs="Calibri"/>
          <w:szCs w:val="22"/>
        </w:rPr>
        <w:t>random_state</w:t>
      </w:r>
      <w:proofErr w:type="spellEnd"/>
      <w:r w:rsidRPr="00340E13">
        <w:rPr>
          <w:rFonts w:ascii="Calibri" w:hAnsi="Calibri" w:cs="Calibri"/>
          <w:szCs w:val="22"/>
        </w:rPr>
        <w:t>=42).</w:t>
      </w:r>
    </w:p>
    <w:p w14:paraId="50079475" w14:textId="77777777" w:rsidR="001B2273" w:rsidRPr="001B2273" w:rsidRDefault="001B2273" w:rsidP="00B64A15">
      <w:pPr>
        <w:numPr>
          <w:ilvl w:val="0"/>
          <w:numId w:val="8"/>
        </w:numPr>
        <w:spacing w:after="0" w:line="240" w:lineRule="auto"/>
        <w:ind w:right="0"/>
        <w:rPr>
          <w:rFonts w:ascii="Calibri" w:hAnsi="Calibri" w:cs="Calibri"/>
          <w:szCs w:val="22"/>
        </w:rPr>
      </w:pPr>
      <w:r w:rsidRPr="001B2273">
        <w:rPr>
          <w:rFonts w:ascii="Calibri" w:hAnsi="Calibri" w:cs="Calibri"/>
          <w:b/>
          <w:bCs/>
          <w:szCs w:val="22"/>
        </w:rPr>
        <w:t>Model Parameters:</w:t>
      </w:r>
    </w:p>
    <w:p w14:paraId="4DD725BE" w14:textId="77777777" w:rsidR="001B2273" w:rsidRPr="001B2273" w:rsidRDefault="001B2273" w:rsidP="00B64A15">
      <w:pPr>
        <w:numPr>
          <w:ilvl w:val="1"/>
          <w:numId w:val="8"/>
        </w:numPr>
        <w:spacing w:after="0" w:line="240" w:lineRule="auto"/>
        <w:ind w:right="0"/>
        <w:rPr>
          <w:rFonts w:ascii="Calibri" w:hAnsi="Calibri" w:cs="Calibri"/>
          <w:szCs w:val="22"/>
        </w:rPr>
      </w:pPr>
      <w:r w:rsidRPr="001B2273">
        <w:rPr>
          <w:rFonts w:ascii="Calibri" w:hAnsi="Calibri" w:cs="Calibri"/>
          <w:b/>
          <w:bCs/>
          <w:szCs w:val="22"/>
        </w:rPr>
        <w:t>Random Forest Regressor:</w:t>
      </w:r>
      <w:r w:rsidRPr="001B2273">
        <w:rPr>
          <w:rFonts w:ascii="Calibri" w:hAnsi="Calibri" w:cs="Calibri"/>
          <w:szCs w:val="22"/>
        </w:rPr>
        <w:t xml:space="preserve"> </w:t>
      </w:r>
      <w:proofErr w:type="spellStart"/>
      <w:r w:rsidRPr="001B2273">
        <w:rPr>
          <w:rFonts w:ascii="Calibri" w:hAnsi="Calibri" w:cs="Calibri"/>
          <w:szCs w:val="22"/>
        </w:rPr>
        <w:t>n_estimators</w:t>
      </w:r>
      <w:proofErr w:type="spellEnd"/>
      <w:r w:rsidRPr="001B2273">
        <w:rPr>
          <w:rFonts w:ascii="Calibri" w:hAnsi="Calibri" w:cs="Calibri"/>
          <w:szCs w:val="22"/>
        </w:rPr>
        <w:t xml:space="preserve">=100, </w:t>
      </w:r>
      <w:proofErr w:type="spellStart"/>
      <w:r w:rsidRPr="001B2273">
        <w:rPr>
          <w:rFonts w:ascii="Calibri" w:hAnsi="Calibri" w:cs="Calibri"/>
          <w:szCs w:val="22"/>
        </w:rPr>
        <w:t>random_state</w:t>
      </w:r>
      <w:proofErr w:type="spellEnd"/>
      <w:r w:rsidRPr="001B2273">
        <w:rPr>
          <w:rFonts w:ascii="Calibri" w:hAnsi="Calibri" w:cs="Calibri"/>
          <w:szCs w:val="22"/>
        </w:rPr>
        <w:t>=42</w:t>
      </w:r>
    </w:p>
    <w:p w14:paraId="51CFD0AD" w14:textId="77777777" w:rsidR="001B2273" w:rsidRPr="001B2273" w:rsidRDefault="001B2273" w:rsidP="00B64A15">
      <w:pPr>
        <w:numPr>
          <w:ilvl w:val="1"/>
          <w:numId w:val="8"/>
        </w:numPr>
        <w:spacing w:after="0" w:line="240" w:lineRule="auto"/>
        <w:ind w:right="0"/>
        <w:rPr>
          <w:rFonts w:ascii="Calibri" w:hAnsi="Calibri" w:cs="Calibri"/>
          <w:szCs w:val="22"/>
        </w:rPr>
      </w:pPr>
      <w:proofErr w:type="spellStart"/>
      <w:r w:rsidRPr="001B2273">
        <w:rPr>
          <w:rFonts w:ascii="Calibri" w:hAnsi="Calibri" w:cs="Calibri"/>
          <w:b/>
          <w:bCs/>
          <w:szCs w:val="22"/>
        </w:rPr>
        <w:t>XGBoost</w:t>
      </w:r>
      <w:proofErr w:type="spellEnd"/>
      <w:r w:rsidRPr="001B2273">
        <w:rPr>
          <w:rFonts w:ascii="Calibri" w:hAnsi="Calibri" w:cs="Calibri"/>
          <w:b/>
          <w:bCs/>
          <w:szCs w:val="22"/>
        </w:rPr>
        <w:t xml:space="preserve"> Regressor:</w:t>
      </w:r>
      <w:r w:rsidRPr="001B2273">
        <w:rPr>
          <w:rFonts w:ascii="Calibri" w:hAnsi="Calibri" w:cs="Calibri"/>
          <w:szCs w:val="22"/>
        </w:rPr>
        <w:t xml:space="preserve"> </w:t>
      </w:r>
      <w:proofErr w:type="spellStart"/>
      <w:r w:rsidRPr="001B2273">
        <w:rPr>
          <w:rFonts w:ascii="Calibri" w:hAnsi="Calibri" w:cs="Calibri"/>
          <w:szCs w:val="22"/>
        </w:rPr>
        <w:t>n_estimators</w:t>
      </w:r>
      <w:proofErr w:type="spellEnd"/>
      <w:r w:rsidRPr="001B2273">
        <w:rPr>
          <w:rFonts w:ascii="Calibri" w:hAnsi="Calibri" w:cs="Calibri"/>
          <w:szCs w:val="22"/>
        </w:rPr>
        <w:t xml:space="preserve">=100, </w:t>
      </w:r>
      <w:proofErr w:type="spellStart"/>
      <w:r w:rsidRPr="001B2273">
        <w:rPr>
          <w:rFonts w:ascii="Calibri" w:hAnsi="Calibri" w:cs="Calibri"/>
          <w:szCs w:val="22"/>
        </w:rPr>
        <w:t>learning_rate</w:t>
      </w:r>
      <w:proofErr w:type="spellEnd"/>
      <w:r w:rsidRPr="001B2273">
        <w:rPr>
          <w:rFonts w:ascii="Calibri" w:hAnsi="Calibri" w:cs="Calibri"/>
          <w:szCs w:val="22"/>
        </w:rPr>
        <w:t xml:space="preserve">=0.1, </w:t>
      </w:r>
      <w:proofErr w:type="spellStart"/>
      <w:r w:rsidRPr="001B2273">
        <w:rPr>
          <w:rFonts w:ascii="Calibri" w:hAnsi="Calibri" w:cs="Calibri"/>
          <w:szCs w:val="22"/>
        </w:rPr>
        <w:t>max_depth</w:t>
      </w:r>
      <w:proofErr w:type="spellEnd"/>
      <w:r w:rsidRPr="001B2273">
        <w:rPr>
          <w:rFonts w:ascii="Calibri" w:hAnsi="Calibri" w:cs="Calibri"/>
          <w:szCs w:val="22"/>
        </w:rPr>
        <w:t xml:space="preserve">=6, </w:t>
      </w:r>
      <w:proofErr w:type="spellStart"/>
      <w:r w:rsidRPr="001B2273">
        <w:rPr>
          <w:rFonts w:ascii="Calibri" w:hAnsi="Calibri" w:cs="Calibri"/>
          <w:szCs w:val="22"/>
        </w:rPr>
        <w:t>random_state</w:t>
      </w:r>
      <w:proofErr w:type="spellEnd"/>
      <w:r w:rsidRPr="001B2273">
        <w:rPr>
          <w:rFonts w:ascii="Calibri" w:hAnsi="Calibri" w:cs="Calibri"/>
          <w:szCs w:val="22"/>
        </w:rPr>
        <w:t>=42</w:t>
      </w:r>
    </w:p>
    <w:p w14:paraId="6380F167" w14:textId="77777777" w:rsidR="001B2273" w:rsidRPr="00340E13" w:rsidRDefault="001B2273" w:rsidP="00B64A15">
      <w:pPr>
        <w:spacing w:after="0" w:line="240" w:lineRule="auto"/>
        <w:ind w:left="14" w:right="0" w:firstLine="0"/>
        <w:rPr>
          <w:rFonts w:ascii="Calibri" w:hAnsi="Calibri" w:cs="Calibri"/>
          <w:szCs w:val="22"/>
        </w:rPr>
      </w:pPr>
    </w:p>
    <w:p w14:paraId="592D1368" w14:textId="77777777" w:rsidR="00AD11D9" w:rsidRPr="00340E13" w:rsidRDefault="00AD11D9" w:rsidP="00B64A15">
      <w:pPr>
        <w:spacing w:after="0" w:line="240" w:lineRule="auto"/>
        <w:ind w:right="0"/>
        <w:rPr>
          <w:rFonts w:ascii="Calibri" w:hAnsi="Calibri" w:cs="Calibri"/>
          <w:szCs w:val="22"/>
        </w:rPr>
      </w:pPr>
    </w:p>
    <w:p w14:paraId="28A81D8B" w14:textId="045D1AD6" w:rsidR="00AD11D9" w:rsidRPr="00340E13" w:rsidRDefault="00AD11D9" w:rsidP="00B64A15">
      <w:pPr>
        <w:spacing w:after="0" w:line="240" w:lineRule="auto"/>
        <w:ind w:left="14" w:right="0" w:firstLine="0"/>
        <w:rPr>
          <w:rFonts w:ascii="Calibri" w:hAnsi="Calibri" w:cs="Calibri"/>
          <w:b/>
          <w:bCs/>
          <w:szCs w:val="22"/>
        </w:rPr>
      </w:pPr>
      <w:r w:rsidRPr="00340E13">
        <w:rPr>
          <w:rFonts w:ascii="Calibri" w:hAnsi="Calibri" w:cs="Calibri"/>
          <w:b/>
          <w:bCs/>
          <w:szCs w:val="22"/>
        </w:rPr>
        <w:t>Model 1: Random Forest Regressor</w:t>
      </w:r>
    </w:p>
    <w:p w14:paraId="548224AD" w14:textId="77777777" w:rsidR="00AD11D9" w:rsidRPr="00340E13" w:rsidRDefault="00AD11D9" w:rsidP="00B64A15">
      <w:pPr>
        <w:spacing w:after="0" w:line="240" w:lineRule="auto"/>
        <w:ind w:left="14" w:right="0" w:firstLine="0"/>
        <w:rPr>
          <w:rFonts w:ascii="Calibri" w:hAnsi="Calibri" w:cs="Calibri"/>
          <w:szCs w:val="22"/>
        </w:rPr>
      </w:pPr>
    </w:p>
    <w:p w14:paraId="07997EA0" w14:textId="6F7B8483" w:rsidR="00AD11D9" w:rsidRPr="005633F9" w:rsidRDefault="00AD11D9" w:rsidP="00B64A15">
      <w:pPr>
        <w:pStyle w:val="ListParagraph"/>
        <w:numPr>
          <w:ilvl w:val="0"/>
          <w:numId w:val="4"/>
        </w:numPr>
        <w:spacing w:after="0" w:line="240" w:lineRule="auto"/>
        <w:ind w:right="0"/>
        <w:rPr>
          <w:rFonts w:ascii="Calibri" w:hAnsi="Calibri" w:cs="Calibri"/>
          <w:szCs w:val="22"/>
        </w:rPr>
      </w:pPr>
      <w:r w:rsidRPr="00340E13">
        <w:rPr>
          <w:rFonts w:ascii="Calibri" w:hAnsi="Calibri" w:cs="Calibri"/>
          <w:szCs w:val="22"/>
        </w:rPr>
        <w:t>Handles nonlinear relationships effectively.</w:t>
      </w:r>
    </w:p>
    <w:p w14:paraId="36359B08" w14:textId="463E7E6D" w:rsidR="00AD11D9" w:rsidRPr="005633F9" w:rsidRDefault="00AD11D9" w:rsidP="00B64A15">
      <w:pPr>
        <w:pStyle w:val="ListParagraph"/>
        <w:numPr>
          <w:ilvl w:val="0"/>
          <w:numId w:val="4"/>
        </w:numPr>
        <w:spacing w:after="0" w:line="240" w:lineRule="auto"/>
        <w:ind w:right="0"/>
        <w:rPr>
          <w:rFonts w:ascii="Calibri" w:hAnsi="Calibri" w:cs="Calibri"/>
          <w:szCs w:val="22"/>
        </w:rPr>
      </w:pPr>
      <w:r w:rsidRPr="00340E13">
        <w:rPr>
          <w:rFonts w:ascii="Calibri" w:hAnsi="Calibri" w:cs="Calibri"/>
          <w:szCs w:val="22"/>
        </w:rPr>
        <w:t>Performs well on high-dimensional data.</w:t>
      </w:r>
    </w:p>
    <w:p w14:paraId="49FF692F" w14:textId="2EEF610A" w:rsidR="00AD11D9" w:rsidRPr="005633F9" w:rsidRDefault="00AD11D9" w:rsidP="00B64A15">
      <w:pPr>
        <w:pStyle w:val="ListParagraph"/>
        <w:numPr>
          <w:ilvl w:val="0"/>
          <w:numId w:val="4"/>
        </w:numPr>
        <w:spacing w:after="0" w:line="240" w:lineRule="auto"/>
        <w:ind w:right="0"/>
        <w:rPr>
          <w:rFonts w:ascii="Calibri" w:hAnsi="Calibri" w:cs="Calibri"/>
          <w:szCs w:val="22"/>
        </w:rPr>
      </w:pPr>
      <w:r w:rsidRPr="00340E13">
        <w:rPr>
          <w:rFonts w:ascii="Calibri" w:hAnsi="Calibri" w:cs="Calibri"/>
          <w:szCs w:val="22"/>
        </w:rPr>
        <w:t>Quantity Ensemble Averaging (also known as Bagging) functions as an overfitting prevention method.</w:t>
      </w:r>
    </w:p>
    <w:p w14:paraId="672A9DD9" w14:textId="502F134C" w:rsidR="00AD11D9" w:rsidRPr="005633F9" w:rsidRDefault="00AD11D9" w:rsidP="00B64A15">
      <w:pPr>
        <w:pStyle w:val="ListParagraph"/>
        <w:numPr>
          <w:ilvl w:val="0"/>
          <w:numId w:val="4"/>
        </w:numPr>
        <w:spacing w:after="0" w:line="240" w:lineRule="auto"/>
        <w:ind w:right="0"/>
        <w:rPr>
          <w:rFonts w:ascii="Calibri" w:hAnsi="Calibri" w:cs="Calibri"/>
          <w:szCs w:val="22"/>
        </w:rPr>
      </w:pPr>
      <w:r w:rsidRPr="00340E13">
        <w:rPr>
          <w:rFonts w:ascii="Calibri" w:hAnsi="Calibri" w:cs="Calibri"/>
          <w:szCs w:val="22"/>
        </w:rPr>
        <w:t>Provides feature importance for interpretability.</w:t>
      </w:r>
    </w:p>
    <w:p w14:paraId="1DFBD024" w14:textId="77777777" w:rsidR="00AD11D9" w:rsidRPr="00340E13" w:rsidRDefault="00AD11D9" w:rsidP="00B64A15">
      <w:pPr>
        <w:spacing w:after="0" w:line="240" w:lineRule="auto"/>
        <w:ind w:left="14" w:right="0" w:firstLine="0"/>
        <w:rPr>
          <w:rFonts w:ascii="Calibri" w:hAnsi="Calibri" w:cs="Calibri"/>
          <w:szCs w:val="22"/>
        </w:rPr>
      </w:pPr>
    </w:p>
    <w:p w14:paraId="47FD6E0B" w14:textId="69AE9DA2" w:rsidR="00AD11D9" w:rsidRPr="00340E13" w:rsidRDefault="00AD11D9" w:rsidP="00B64A15">
      <w:pPr>
        <w:spacing w:after="0" w:line="240" w:lineRule="auto"/>
        <w:ind w:left="14" w:right="0" w:firstLine="0"/>
        <w:rPr>
          <w:rFonts w:ascii="Calibri" w:hAnsi="Calibri" w:cs="Calibri"/>
          <w:b/>
          <w:bCs/>
          <w:szCs w:val="22"/>
        </w:rPr>
      </w:pPr>
      <w:r w:rsidRPr="00340E13">
        <w:rPr>
          <w:rFonts w:ascii="Calibri" w:hAnsi="Calibri" w:cs="Calibri"/>
          <w:b/>
          <w:bCs/>
          <w:szCs w:val="22"/>
        </w:rPr>
        <w:t xml:space="preserve">Model 2: </w:t>
      </w:r>
      <w:proofErr w:type="spellStart"/>
      <w:r w:rsidRPr="00340E13">
        <w:rPr>
          <w:rFonts w:ascii="Calibri" w:hAnsi="Calibri" w:cs="Calibri"/>
          <w:b/>
          <w:bCs/>
          <w:szCs w:val="22"/>
        </w:rPr>
        <w:t>XGBoost</w:t>
      </w:r>
      <w:proofErr w:type="spellEnd"/>
      <w:r w:rsidRPr="00340E13">
        <w:rPr>
          <w:rFonts w:ascii="Calibri" w:hAnsi="Calibri" w:cs="Calibri"/>
          <w:b/>
          <w:bCs/>
          <w:szCs w:val="22"/>
        </w:rPr>
        <w:t xml:space="preserve"> Regressor</w:t>
      </w:r>
    </w:p>
    <w:p w14:paraId="60738711" w14:textId="77777777" w:rsidR="00AD11D9" w:rsidRPr="00340E13" w:rsidRDefault="00AD11D9" w:rsidP="00B64A15">
      <w:pPr>
        <w:spacing w:after="0" w:line="240" w:lineRule="auto"/>
        <w:ind w:left="14" w:right="0" w:firstLine="0"/>
        <w:rPr>
          <w:rFonts w:ascii="Calibri" w:hAnsi="Calibri" w:cs="Calibri"/>
          <w:szCs w:val="22"/>
        </w:rPr>
      </w:pPr>
    </w:p>
    <w:p w14:paraId="7A6832BF" w14:textId="214AE67B" w:rsidR="00AD11D9" w:rsidRPr="005633F9" w:rsidRDefault="00AD11D9" w:rsidP="00B64A15">
      <w:pPr>
        <w:pStyle w:val="ListParagraph"/>
        <w:numPr>
          <w:ilvl w:val="0"/>
          <w:numId w:val="5"/>
        </w:numPr>
        <w:spacing w:after="0" w:line="240" w:lineRule="auto"/>
        <w:ind w:right="0"/>
        <w:rPr>
          <w:rFonts w:ascii="Calibri" w:hAnsi="Calibri" w:cs="Calibri"/>
          <w:szCs w:val="22"/>
        </w:rPr>
      </w:pPr>
      <w:r w:rsidRPr="00340E13">
        <w:rPr>
          <w:rFonts w:ascii="Calibri" w:hAnsi="Calibri" w:cs="Calibri"/>
          <w:szCs w:val="22"/>
        </w:rPr>
        <w:t>The algorithm applies a method which enhances weak learners one step at a time through boosting gradients.</w:t>
      </w:r>
    </w:p>
    <w:p w14:paraId="7D421B6D" w14:textId="1EED7787" w:rsidR="00AD11D9" w:rsidRPr="005633F9" w:rsidRDefault="00AD11D9" w:rsidP="00B64A15">
      <w:pPr>
        <w:pStyle w:val="ListParagraph"/>
        <w:numPr>
          <w:ilvl w:val="0"/>
          <w:numId w:val="5"/>
        </w:numPr>
        <w:spacing w:after="0" w:line="240" w:lineRule="auto"/>
        <w:ind w:right="0"/>
        <w:rPr>
          <w:rFonts w:ascii="Calibri" w:hAnsi="Calibri" w:cs="Calibri"/>
          <w:szCs w:val="22"/>
        </w:rPr>
      </w:pPr>
      <w:r w:rsidRPr="00340E13">
        <w:rPr>
          <w:rFonts w:ascii="Calibri" w:hAnsi="Calibri" w:cs="Calibri"/>
          <w:szCs w:val="22"/>
        </w:rPr>
        <w:t>The method shows excellent capability when working with missing values and advanced relationships within the data.</w:t>
      </w:r>
    </w:p>
    <w:p w14:paraId="1836E19A" w14:textId="52715E95" w:rsidR="00AD11D9" w:rsidRPr="005633F9" w:rsidRDefault="00AD11D9" w:rsidP="00B64A15">
      <w:pPr>
        <w:pStyle w:val="ListParagraph"/>
        <w:numPr>
          <w:ilvl w:val="0"/>
          <w:numId w:val="5"/>
        </w:numPr>
        <w:spacing w:after="0" w:line="240" w:lineRule="auto"/>
        <w:ind w:right="0"/>
        <w:rPr>
          <w:rFonts w:ascii="Calibri" w:hAnsi="Calibri" w:cs="Calibri"/>
          <w:szCs w:val="22"/>
        </w:rPr>
      </w:pPr>
      <w:r w:rsidRPr="00340E13">
        <w:rPr>
          <w:rFonts w:ascii="Calibri" w:hAnsi="Calibri" w:cs="Calibri"/>
          <w:szCs w:val="22"/>
        </w:rPr>
        <w:t>Offers regularization to avoid overfitting.</w:t>
      </w:r>
    </w:p>
    <w:p w14:paraId="2696F901" w14:textId="77777777" w:rsidR="00AD11D9" w:rsidRPr="00340E13" w:rsidRDefault="00AD11D9" w:rsidP="00B64A15">
      <w:pPr>
        <w:spacing w:after="0" w:line="240" w:lineRule="auto"/>
        <w:ind w:left="14" w:right="0" w:firstLine="0"/>
        <w:rPr>
          <w:rFonts w:ascii="Calibri" w:hAnsi="Calibri" w:cs="Calibri"/>
          <w:szCs w:val="22"/>
        </w:rPr>
      </w:pPr>
    </w:p>
    <w:p w14:paraId="73C68313" w14:textId="77777777" w:rsidR="00AD11D9" w:rsidRPr="00340E13" w:rsidRDefault="00AD11D9" w:rsidP="00B64A15">
      <w:pPr>
        <w:spacing w:after="0" w:line="240" w:lineRule="auto"/>
        <w:ind w:left="14" w:right="0" w:firstLine="0"/>
        <w:rPr>
          <w:rFonts w:ascii="Calibri" w:hAnsi="Calibri" w:cs="Calibri"/>
          <w:b/>
          <w:bCs/>
          <w:szCs w:val="22"/>
        </w:rPr>
      </w:pPr>
      <w:r w:rsidRPr="00340E13">
        <w:rPr>
          <w:rFonts w:ascii="Calibri" w:hAnsi="Calibri" w:cs="Calibri"/>
          <w:b/>
          <w:bCs/>
          <w:szCs w:val="22"/>
        </w:rPr>
        <w:t>Model Evaluation Metrics Used:</w:t>
      </w:r>
    </w:p>
    <w:p w14:paraId="219F6B50" w14:textId="77777777" w:rsidR="00AD11D9" w:rsidRPr="00340E13" w:rsidRDefault="00AD11D9" w:rsidP="00B64A15">
      <w:pPr>
        <w:numPr>
          <w:ilvl w:val="0"/>
          <w:numId w:val="6"/>
        </w:numPr>
        <w:spacing w:after="0" w:line="240" w:lineRule="auto"/>
        <w:ind w:right="0"/>
        <w:rPr>
          <w:rFonts w:ascii="Calibri" w:hAnsi="Calibri" w:cs="Calibri"/>
          <w:szCs w:val="22"/>
        </w:rPr>
      </w:pPr>
      <w:r w:rsidRPr="00340E13">
        <w:rPr>
          <w:rFonts w:ascii="Calibri" w:hAnsi="Calibri" w:cs="Calibri"/>
          <w:b/>
          <w:bCs/>
          <w:szCs w:val="22"/>
        </w:rPr>
        <w:t>R² Score (Coefficient of Determination)</w:t>
      </w:r>
      <w:r w:rsidRPr="00340E13">
        <w:rPr>
          <w:rFonts w:ascii="Calibri" w:hAnsi="Calibri" w:cs="Calibri"/>
          <w:szCs w:val="22"/>
        </w:rPr>
        <w:t>: Measures how well the variance in sale price is explained by the model.</w:t>
      </w:r>
    </w:p>
    <w:p w14:paraId="7BE495D4" w14:textId="77777777" w:rsidR="00AD11D9" w:rsidRPr="00340E13" w:rsidRDefault="00AD11D9" w:rsidP="00B64A15">
      <w:pPr>
        <w:numPr>
          <w:ilvl w:val="0"/>
          <w:numId w:val="6"/>
        </w:numPr>
        <w:spacing w:after="0" w:line="240" w:lineRule="auto"/>
        <w:ind w:right="0"/>
        <w:rPr>
          <w:rFonts w:ascii="Calibri" w:hAnsi="Calibri" w:cs="Calibri"/>
          <w:szCs w:val="22"/>
        </w:rPr>
      </w:pPr>
      <w:r w:rsidRPr="00340E13">
        <w:rPr>
          <w:rFonts w:ascii="Calibri" w:hAnsi="Calibri" w:cs="Calibri"/>
          <w:b/>
          <w:bCs/>
          <w:szCs w:val="22"/>
        </w:rPr>
        <w:t>RMSE (Root Mean Squared Error)</w:t>
      </w:r>
      <w:r w:rsidRPr="00340E13">
        <w:rPr>
          <w:rFonts w:ascii="Calibri" w:hAnsi="Calibri" w:cs="Calibri"/>
          <w:szCs w:val="22"/>
        </w:rPr>
        <w:t>: Measures the average magnitude of prediction errors.</w:t>
      </w:r>
    </w:p>
    <w:p w14:paraId="4E7479FB" w14:textId="77777777" w:rsidR="00AD11D9" w:rsidRPr="00340E13" w:rsidRDefault="00AD11D9" w:rsidP="00B64A15">
      <w:pPr>
        <w:spacing w:after="0" w:line="240" w:lineRule="auto"/>
        <w:ind w:left="14" w:right="0" w:firstLine="0"/>
        <w:rPr>
          <w:rFonts w:ascii="Calibri" w:hAnsi="Calibri" w:cs="Calibri"/>
          <w:b/>
          <w:bCs/>
          <w:szCs w:val="22"/>
        </w:rPr>
      </w:pPr>
    </w:p>
    <w:p w14:paraId="5352E131" w14:textId="37E57A86" w:rsidR="00AD11D9" w:rsidRPr="00340E13" w:rsidRDefault="00AD11D9" w:rsidP="00B64A15">
      <w:pPr>
        <w:spacing w:after="0" w:line="240" w:lineRule="auto"/>
        <w:ind w:left="14" w:right="0" w:firstLine="0"/>
        <w:rPr>
          <w:rFonts w:ascii="Calibri" w:hAnsi="Calibri" w:cs="Calibri"/>
          <w:szCs w:val="22"/>
        </w:rPr>
      </w:pPr>
      <w:r w:rsidRPr="00340E13">
        <w:rPr>
          <w:rFonts w:ascii="Calibri" w:hAnsi="Calibri" w:cs="Calibri"/>
          <w:b/>
          <w:bCs/>
          <w:szCs w:val="22"/>
        </w:rPr>
        <w:t>Model Performance Comparison</w:t>
      </w:r>
      <w:r w:rsidR="0027677C" w:rsidRPr="00340E13">
        <w:rPr>
          <w:rFonts w:ascii="Calibri" w:hAnsi="Calibri" w:cs="Calibri"/>
          <w:b/>
          <w:bCs/>
          <w:szCs w:val="22"/>
        </w:rPr>
        <w:t>s</w:t>
      </w:r>
    </w:p>
    <w:tbl>
      <w:tblPr>
        <w:tblStyle w:val="TableGrid0"/>
        <w:tblW w:w="0" w:type="auto"/>
        <w:tblInd w:w="14" w:type="dxa"/>
        <w:tblLook w:val="04A0" w:firstRow="1" w:lastRow="0" w:firstColumn="1" w:lastColumn="0" w:noHBand="0" w:noVBand="1"/>
      </w:tblPr>
      <w:tblGrid>
        <w:gridCol w:w="2142"/>
        <w:gridCol w:w="2142"/>
        <w:gridCol w:w="2142"/>
        <w:gridCol w:w="2141"/>
        <w:gridCol w:w="1764"/>
      </w:tblGrid>
      <w:tr w:rsidR="001B2273" w:rsidRPr="00340E13" w14:paraId="4B69034E" w14:textId="77777777" w:rsidTr="005633F9">
        <w:tc>
          <w:tcPr>
            <w:tcW w:w="2142" w:type="dxa"/>
          </w:tcPr>
          <w:p w14:paraId="78070776" w14:textId="77777777" w:rsidR="001B2273" w:rsidRPr="00340E13" w:rsidRDefault="001B2273" w:rsidP="00B64A15">
            <w:pPr>
              <w:spacing w:after="0" w:line="240" w:lineRule="auto"/>
              <w:ind w:left="0" w:right="0" w:firstLine="0"/>
              <w:rPr>
                <w:rFonts w:ascii="Calibri" w:hAnsi="Calibri" w:cs="Calibri"/>
                <w:b/>
                <w:bCs/>
                <w:color w:val="auto"/>
                <w:szCs w:val="22"/>
              </w:rPr>
            </w:pPr>
            <w:r w:rsidRPr="00340E13">
              <w:rPr>
                <w:rFonts w:ascii="Calibri" w:hAnsi="Calibri" w:cs="Calibri"/>
                <w:b/>
                <w:bCs/>
                <w:szCs w:val="22"/>
              </w:rPr>
              <w:t>Model</w:t>
            </w:r>
          </w:p>
          <w:p w14:paraId="612FFF3A" w14:textId="77777777" w:rsidR="001B2273" w:rsidRPr="00340E13" w:rsidRDefault="001B2273" w:rsidP="00B64A15">
            <w:pPr>
              <w:spacing w:after="0" w:line="240" w:lineRule="auto"/>
              <w:ind w:left="0" w:right="0" w:firstLine="0"/>
              <w:rPr>
                <w:rFonts w:ascii="Calibri" w:hAnsi="Calibri" w:cs="Calibri"/>
                <w:szCs w:val="22"/>
              </w:rPr>
            </w:pPr>
          </w:p>
        </w:tc>
        <w:tc>
          <w:tcPr>
            <w:tcW w:w="2142" w:type="dxa"/>
          </w:tcPr>
          <w:p w14:paraId="095F3721" w14:textId="0293B82B" w:rsidR="001B2273" w:rsidRPr="00340E13" w:rsidRDefault="001B2273" w:rsidP="00B64A15">
            <w:pPr>
              <w:spacing w:after="0" w:line="240" w:lineRule="auto"/>
              <w:ind w:left="0" w:right="0" w:firstLine="0"/>
              <w:rPr>
                <w:rFonts w:ascii="Calibri" w:hAnsi="Calibri" w:cs="Calibri"/>
                <w:szCs w:val="22"/>
              </w:rPr>
            </w:pPr>
            <w:r w:rsidRPr="00340E13">
              <w:rPr>
                <w:rFonts w:ascii="Calibri" w:hAnsi="Calibri" w:cs="Calibri"/>
                <w:szCs w:val="22"/>
              </w:rPr>
              <w:t>Target Type</w:t>
            </w:r>
          </w:p>
        </w:tc>
        <w:tc>
          <w:tcPr>
            <w:tcW w:w="2142" w:type="dxa"/>
          </w:tcPr>
          <w:p w14:paraId="58A99531" w14:textId="77777777" w:rsidR="001B2273" w:rsidRPr="00340E13" w:rsidRDefault="001B2273" w:rsidP="00B64A15">
            <w:pPr>
              <w:spacing w:after="0" w:line="240" w:lineRule="auto"/>
              <w:ind w:left="0" w:right="0" w:firstLine="0"/>
              <w:rPr>
                <w:rFonts w:ascii="Calibri" w:hAnsi="Calibri" w:cs="Calibri"/>
                <w:b/>
                <w:bCs/>
                <w:color w:val="auto"/>
                <w:szCs w:val="22"/>
              </w:rPr>
            </w:pPr>
            <w:r w:rsidRPr="00340E13">
              <w:rPr>
                <w:rFonts w:ascii="Calibri" w:hAnsi="Calibri" w:cs="Calibri"/>
                <w:b/>
                <w:bCs/>
                <w:szCs w:val="22"/>
              </w:rPr>
              <w:t>Model</w:t>
            </w:r>
          </w:p>
          <w:p w14:paraId="24D2A569" w14:textId="77777777" w:rsidR="001B2273" w:rsidRPr="00340E13" w:rsidRDefault="001B2273" w:rsidP="00B64A15">
            <w:pPr>
              <w:spacing w:after="0" w:line="240" w:lineRule="auto"/>
              <w:ind w:left="0" w:right="0" w:firstLine="0"/>
              <w:rPr>
                <w:rFonts w:ascii="Calibri" w:hAnsi="Calibri" w:cs="Calibri"/>
                <w:szCs w:val="22"/>
              </w:rPr>
            </w:pPr>
          </w:p>
        </w:tc>
        <w:tc>
          <w:tcPr>
            <w:tcW w:w="2141" w:type="dxa"/>
          </w:tcPr>
          <w:p w14:paraId="40207E5E" w14:textId="54719E8A" w:rsidR="001B2273" w:rsidRPr="00340E13" w:rsidRDefault="001B2273" w:rsidP="00B64A15">
            <w:pPr>
              <w:spacing w:after="0" w:line="240" w:lineRule="auto"/>
              <w:ind w:left="0" w:right="0" w:firstLine="0"/>
              <w:rPr>
                <w:rFonts w:ascii="Calibri" w:hAnsi="Calibri" w:cs="Calibri"/>
                <w:szCs w:val="22"/>
              </w:rPr>
            </w:pPr>
            <w:r w:rsidRPr="00340E13">
              <w:rPr>
                <w:rFonts w:ascii="Calibri" w:hAnsi="Calibri" w:cs="Calibri"/>
                <w:szCs w:val="22"/>
              </w:rPr>
              <w:t>RMSE</w:t>
            </w:r>
          </w:p>
        </w:tc>
        <w:tc>
          <w:tcPr>
            <w:tcW w:w="1764" w:type="dxa"/>
          </w:tcPr>
          <w:p w14:paraId="399CB218" w14:textId="74655DF1" w:rsidR="001B2273" w:rsidRPr="00340E13" w:rsidRDefault="001B2273" w:rsidP="00B64A15">
            <w:pPr>
              <w:spacing w:after="0" w:line="240" w:lineRule="auto"/>
              <w:ind w:left="0" w:right="0" w:firstLine="0"/>
              <w:rPr>
                <w:rFonts w:ascii="Calibri" w:hAnsi="Calibri" w:cs="Calibri"/>
                <w:szCs w:val="22"/>
              </w:rPr>
            </w:pPr>
            <w:r w:rsidRPr="00340E13">
              <w:rPr>
                <w:rFonts w:ascii="Calibri" w:hAnsi="Calibri" w:cs="Calibri"/>
                <w:szCs w:val="22"/>
              </w:rPr>
              <w:t>Notes</w:t>
            </w:r>
          </w:p>
        </w:tc>
      </w:tr>
      <w:tr w:rsidR="001B2273" w:rsidRPr="00340E13" w14:paraId="34450E29" w14:textId="77777777" w:rsidTr="005633F9">
        <w:tc>
          <w:tcPr>
            <w:tcW w:w="21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3"/>
            </w:tblGrid>
            <w:tr w:rsidR="001B2273" w:rsidRPr="001B2273" w14:paraId="191DF2B2" w14:textId="77777777" w:rsidTr="001B2273">
              <w:trPr>
                <w:tblCellSpacing w:w="15" w:type="dxa"/>
              </w:trPr>
              <w:tc>
                <w:tcPr>
                  <w:tcW w:w="0" w:type="auto"/>
                  <w:vAlign w:val="center"/>
                  <w:hideMark/>
                </w:tcPr>
                <w:p w14:paraId="42C19FD8" w14:textId="77777777" w:rsidR="001B2273" w:rsidRPr="001B2273" w:rsidRDefault="001B2273" w:rsidP="00B64A15">
                  <w:pPr>
                    <w:spacing w:after="0" w:line="240" w:lineRule="auto"/>
                    <w:ind w:left="0" w:right="0" w:firstLine="0"/>
                    <w:rPr>
                      <w:rFonts w:ascii="Calibri" w:hAnsi="Calibri" w:cs="Calibri"/>
                      <w:szCs w:val="22"/>
                    </w:rPr>
                  </w:pPr>
                  <w:r w:rsidRPr="001B2273">
                    <w:rPr>
                      <w:rFonts w:ascii="Calibri" w:hAnsi="Calibri" w:cs="Calibri"/>
                      <w:szCs w:val="22"/>
                    </w:rPr>
                    <w:t>Random Forest</w:t>
                  </w:r>
                </w:p>
              </w:tc>
            </w:tr>
          </w:tbl>
          <w:p w14:paraId="2CF4463F" w14:textId="77777777" w:rsidR="001B2273" w:rsidRPr="001B2273" w:rsidRDefault="001B2273" w:rsidP="00B64A15">
            <w:pPr>
              <w:spacing w:after="0" w:line="240" w:lineRule="auto"/>
              <w:ind w:left="0" w:right="0" w:firstLine="0"/>
              <w:rPr>
                <w:rFonts w:ascii="Calibri" w:hAnsi="Calibri" w:cs="Calibri"/>
                <w:vanish/>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2273" w:rsidRPr="001B2273" w14:paraId="1AEDD4D4" w14:textId="77777777" w:rsidTr="001B2273">
              <w:trPr>
                <w:tblCellSpacing w:w="15" w:type="dxa"/>
              </w:trPr>
              <w:tc>
                <w:tcPr>
                  <w:tcW w:w="0" w:type="auto"/>
                  <w:vAlign w:val="center"/>
                  <w:hideMark/>
                </w:tcPr>
                <w:p w14:paraId="32379F7A" w14:textId="77777777" w:rsidR="001B2273" w:rsidRPr="001B2273" w:rsidRDefault="001B2273" w:rsidP="00B64A15">
                  <w:pPr>
                    <w:spacing w:after="0" w:line="240" w:lineRule="auto"/>
                    <w:ind w:left="0" w:right="0" w:firstLine="0"/>
                    <w:rPr>
                      <w:rFonts w:ascii="Calibri" w:hAnsi="Calibri" w:cs="Calibri"/>
                      <w:szCs w:val="22"/>
                    </w:rPr>
                  </w:pPr>
                </w:p>
              </w:tc>
            </w:tr>
          </w:tbl>
          <w:p w14:paraId="16B0B735" w14:textId="77777777" w:rsidR="001B2273" w:rsidRPr="00340E13" w:rsidRDefault="001B2273" w:rsidP="00B64A15">
            <w:pPr>
              <w:spacing w:after="0" w:line="240" w:lineRule="auto"/>
              <w:ind w:left="0" w:right="0" w:firstLine="0"/>
              <w:rPr>
                <w:rFonts w:ascii="Calibri" w:hAnsi="Calibri" w:cs="Calibri"/>
                <w:szCs w:val="22"/>
              </w:rPr>
            </w:pPr>
          </w:p>
        </w:tc>
        <w:tc>
          <w:tcPr>
            <w:tcW w:w="2142" w:type="dxa"/>
          </w:tcPr>
          <w:p w14:paraId="14712700" w14:textId="57F20616" w:rsidR="001B2273" w:rsidRPr="00340E13" w:rsidRDefault="001B2273" w:rsidP="00B64A15">
            <w:pPr>
              <w:spacing w:after="0" w:line="240" w:lineRule="auto"/>
              <w:ind w:left="0" w:right="0" w:firstLine="0"/>
              <w:rPr>
                <w:rFonts w:ascii="Calibri" w:hAnsi="Calibri" w:cs="Calibri"/>
                <w:szCs w:val="22"/>
              </w:rPr>
            </w:pPr>
            <w:r w:rsidRPr="00340E13">
              <w:rPr>
                <w:rFonts w:ascii="Calibri" w:hAnsi="Calibri" w:cs="Calibri"/>
                <w:szCs w:val="22"/>
              </w:rPr>
              <w:t>Raw Sale Amount</w:t>
            </w:r>
          </w:p>
        </w:tc>
        <w:tc>
          <w:tcPr>
            <w:tcW w:w="2142" w:type="dxa"/>
          </w:tcPr>
          <w:p w14:paraId="53F1EE0F" w14:textId="1A17EA7D" w:rsidR="001B2273" w:rsidRPr="00340E13" w:rsidRDefault="001B2273" w:rsidP="00B64A15">
            <w:pPr>
              <w:spacing w:after="0" w:line="240" w:lineRule="auto"/>
              <w:ind w:left="0" w:right="0" w:firstLine="0"/>
              <w:rPr>
                <w:rFonts w:ascii="Calibri" w:hAnsi="Calibri" w:cs="Calibri"/>
                <w:szCs w:val="22"/>
              </w:rPr>
            </w:pPr>
            <w:r w:rsidRPr="00340E13">
              <w:rPr>
                <w:rFonts w:ascii="Calibri" w:hAnsi="Calibri" w:cs="Calibri"/>
                <w:szCs w:val="22"/>
              </w:rPr>
              <w:t>~0.96</w:t>
            </w:r>
          </w:p>
        </w:tc>
        <w:tc>
          <w:tcPr>
            <w:tcW w:w="2141" w:type="dxa"/>
          </w:tcPr>
          <w:p w14:paraId="0346A519" w14:textId="316D3BC9" w:rsidR="001B2273" w:rsidRPr="00340E13" w:rsidRDefault="001B2273" w:rsidP="00B64A15">
            <w:pPr>
              <w:spacing w:after="0" w:line="240" w:lineRule="auto"/>
              <w:ind w:left="0" w:right="0" w:firstLine="0"/>
              <w:rPr>
                <w:rFonts w:ascii="Calibri" w:hAnsi="Calibri" w:cs="Calibri"/>
                <w:szCs w:val="22"/>
              </w:rPr>
            </w:pPr>
            <w:r w:rsidRPr="00340E13">
              <w:rPr>
                <w:rFonts w:ascii="Calibri" w:hAnsi="Calibri" w:cs="Calibri"/>
                <w:szCs w:val="22"/>
              </w:rPr>
              <w:t>High</w:t>
            </w:r>
          </w:p>
        </w:tc>
        <w:tc>
          <w:tcPr>
            <w:tcW w:w="1764" w:type="dxa"/>
          </w:tcPr>
          <w:p w14:paraId="483855EC" w14:textId="284D9C06" w:rsidR="001B2273" w:rsidRPr="00340E13" w:rsidRDefault="001B2273" w:rsidP="00B64A15">
            <w:pPr>
              <w:spacing w:after="0" w:line="240" w:lineRule="auto"/>
              <w:ind w:left="0" w:right="0" w:firstLine="0"/>
              <w:rPr>
                <w:rFonts w:ascii="Calibri" w:hAnsi="Calibri" w:cs="Calibri"/>
                <w:szCs w:val="22"/>
              </w:rPr>
            </w:pPr>
            <w:r w:rsidRPr="00340E13">
              <w:rPr>
                <w:rFonts w:ascii="Calibri" w:hAnsi="Calibri" w:cs="Calibri"/>
                <w:szCs w:val="22"/>
              </w:rPr>
              <w:t xml:space="preserve">Strong fit, but </w:t>
            </w:r>
            <w:proofErr w:type="gramStart"/>
            <w:r w:rsidRPr="00340E13">
              <w:rPr>
                <w:rFonts w:ascii="Calibri" w:hAnsi="Calibri" w:cs="Calibri"/>
                <w:szCs w:val="22"/>
              </w:rPr>
              <w:t>having  outliers</w:t>
            </w:r>
            <w:proofErr w:type="gramEnd"/>
          </w:p>
        </w:tc>
      </w:tr>
      <w:tr w:rsidR="001B2273" w:rsidRPr="00340E13" w14:paraId="5149A547" w14:textId="77777777" w:rsidTr="005633F9">
        <w:tc>
          <w:tcPr>
            <w:tcW w:w="21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tblGrid>
            <w:tr w:rsidR="001B2273" w:rsidRPr="001B2273" w14:paraId="36E432BE" w14:textId="77777777" w:rsidTr="001B2273">
              <w:trPr>
                <w:tblCellSpacing w:w="15" w:type="dxa"/>
              </w:trPr>
              <w:tc>
                <w:tcPr>
                  <w:tcW w:w="0" w:type="auto"/>
                  <w:vAlign w:val="center"/>
                  <w:hideMark/>
                </w:tcPr>
                <w:p w14:paraId="587C62B9" w14:textId="77777777" w:rsidR="001B2273" w:rsidRPr="001B2273" w:rsidRDefault="001B2273" w:rsidP="00B64A15">
                  <w:pPr>
                    <w:spacing w:after="0" w:line="240" w:lineRule="auto"/>
                    <w:ind w:left="0" w:right="0" w:firstLine="0"/>
                    <w:rPr>
                      <w:rFonts w:ascii="Calibri" w:hAnsi="Calibri" w:cs="Calibri"/>
                      <w:szCs w:val="22"/>
                    </w:rPr>
                  </w:pPr>
                  <w:proofErr w:type="spellStart"/>
                  <w:r w:rsidRPr="001B2273">
                    <w:rPr>
                      <w:rFonts w:ascii="Calibri" w:hAnsi="Calibri" w:cs="Calibri"/>
                      <w:szCs w:val="22"/>
                    </w:rPr>
                    <w:t>XGBoost</w:t>
                  </w:r>
                  <w:proofErr w:type="spellEnd"/>
                </w:p>
              </w:tc>
            </w:tr>
          </w:tbl>
          <w:p w14:paraId="6B7B6D33" w14:textId="77777777" w:rsidR="001B2273" w:rsidRPr="001B2273" w:rsidRDefault="001B2273" w:rsidP="00B64A15">
            <w:pPr>
              <w:spacing w:after="0" w:line="240" w:lineRule="auto"/>
              <w:ind w:left="0" w:right="0" w:firstLine="0"/>
              <w:rPr>
                <w:rFonts w:ascii="Calibri" w:hAnsi="Calibri" w:cs="Calibri"/>
                <w:vanish/>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2273" w:rsidRPr="001B2273" w14:paraId="575F4C52" w14:textId="77777777" w:rsidTr="001B2273">
              <w:trPr>
                <w:tblCellSpacing w:w="15" w:type="dxa"/>
              </w:trPr>
              <w:tc>
                <w:tcPr>
                  <w:tcW w:w="0" w:type="auto"/>
                  <w:vAlign w:val="center"/>
                  <w:hideMark/>
                </w:tcPr>
                <w:p w14:paraId="791936FC" w14:textId="77777777" w:rsidR="001B2273" w:rsidRPr="001B2273" w:rsidRDefault="001B2273" w:rsidP="00B64A15">
                  <w:pPr>
                    <w:spacing w:after="0" w:line="240" w:lineRule="auto"/>
                    <w:ind w:left="0" w:right="0" w:firstLine="0"/>
                    <w:rPr>
                      <w:rFonts w:ascii="Calibri" w:hAnsi="Calibri" w:cs="Calibri"/>
                      <w:szCs w:val="22"/>
                    </w:rPr>
                  </w:pPr>
                </w:p>
              </w:tc>
            </w:tr>
          </w:tbl>
          <w:p w14:paraId="583D1A0D" w14:textId="77777777" w:rsidR="001B2273" w:rsidRPr="00340E13" w:rsidRDefault="001B2273" w:rsidP="00B64A15">
            <w:pPr>
              <w:spacing w:after="0" w:line="240" w:lineRule="auto"/>
              <w:ind w:left="0" w:right="0" w:firstLine="0"/>
              <w:rPr>
                <w:rFonts w:ascii="Calibri" w:hAnsi="Calibri" w:cs="Calibri"/>
                <w:szCs w:val="22"/>
              </w:rPr>
            </w:pPr>
          </w:p>
        </w:tc>
        <w:tc>
          <w:tcPr>
            <w:tcW w:w="2142" w:type="dxa"/>
          </w:tcPr>
          <w:p w14:paraId="3B1D58CA" w14:textId="2F406558" w:rsidR="001B2273" w:rsidRPr="00340E13" w:rsidRDefault="001B2273" w:rsidP="00B64A15">
            <w:pPr>
              <w:spacing w:after="0" w:line="240" w:lineRule="auto"/>
              <w:ind w:left="0" w:right="0" w:firstLine="0"/>
              <w:rPr>
                <w:rFonts w:ascii="Calibri" w:hAnsi="Calibri" w:cs="Calibri"/>
                <w:szCs w:val="22"/>
              </w:rPr>
            </w:pPr>
            <w:r w:rsidRPr="00340E13">
              <w:rPr>
                <w:rFonts w:ascii="Calibri" w:hAnsi="Calibri" w:cs="Calibri"/>
                <w:szCs w:val="22"/>
              </w:rPr>
              <w:t>Raw Sale Amount</w:t>
            </w:r>
          </w:p>
        </w:tc>
        <w:tc>
          <w:tcPr>
            <w:tcW w:w="2142" w:type="dxa"/>
          </w:tcPr>
          <w:p w14:paraId="6FE3FEB8" w14:textId="38BCAB4B" w:rsidR="001B2273" w:rsidRPr="00340E13" w:rsidRDefault="001B2273" w:rsidP="00B64A15">
            <w:pPr>
              <w:spacing w:after="0" w:line="240" w:lineRule="auto"/>
              <w:ind w:left="0" w:right="0" w:firstLine="0"/>
              <w:rPr>
                <w:rFonts w:ascii="Calibri" w:hAnsi="Calibri" w:cs="Calibri"/>
                <w:szCs w:val="22"/>
              </w:rPr>
            </w:pPr>
            <w:r w:rsidRPr="00340E13">
              <w:rPr>
                <w:rFonts w:ascii="Calibri" w:hAnsi="Calibri" w:cs="Calibri"/>
                <w:szCs w:val="22"/>
              </w:rPr>
              <w:t>Lower</w:t>
            </w:r>
          </w:p>
        </w:tc>
        <w:tc>
          <w:tcPr>
            <w:tcW w:w="2141" w:type="dxa"/>
          </w:tcPr>
          <w:p w14:paraId="18AFC1AC" w14:textId="506ABD9C" w:rsidR="001B2273" w:rsidRPr="00340E13" w:rsidRDefault="001B2273" w:rsidP="00B64A15">
            <w:pPr>
              <w:spacing w:after="0" w:line="240" w:lineRule="auto"/>
              <w:ind w:left="0" w:right="0" w:firstLine="0"/>
              <w:rPr>
                <w:rFonts w:ascii="Calibri" w:hAnsi="Calibri" w:cs="Calibri"/>
                <w:szCs w:val="22"/>
              </w:rPr>
            </w:pPr>
            <w:r w:rsidRPr="00340E13">
              <w:rPr>
                <w:rFonts w:ascii="Calibri" w:hAnsi="Calibri" w:cs="Calibri"/>
                <w:szCs w:val="22"/>
              </w:rPr>
              <w:t>High</w:t>
            </w:r>
          </w:p>
        </w:tc>
        <w:tc>
          <w:tcPr>
            <w:tcW w:w="1764" w:type="dxa"/>
          </w:tcPr>
          <w:p w14:paraId="29A59B75" w14:textId="05105C38" w:rsidR="001B2273" w:rsidRPr="00340E13" w:rsidRDefault="001B2273" w:rsidP="00B64A15">
            <w:pPr>
              <w:spacing w:after="0" w:line="240" w:lineRule="auto"/>
              <w:ind w:left="0" w:right="0" w:firstLine="0"/>
              <w:rPr>
                <w:rFonts w:ascii="Calibri" w:hAnsi="Calibri" w:cs="Calibri"/>
                <w:szCs w:val="22"/>
              </w:rPr>
            </w:pPr>
            <w:r w:rsidRPr="00340E13">
              <w:rPr>
                <w:rFonts w:ascii="Calibri" w:hAnsi="Calibri" w:cs="Calibri"/>
                <w:szCs w:val="22"/>
              </w:rPr>
              <w:t>Underperformed with higher residual spread</w:t>
            </w:r>
          </w:p>
        </w:tc>
      </w:tr>
      <w:tr w:rsidR="001B2273" w:rsidRPr="00340E13" w14:paraId="56C800F8" w14:textId="77777777" w:rsidTr="005633F9">
        <w:tc>
          <w:tcPr>
            <w:tcW w:w="21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3"/>
            </w:tblGrid>
            <w:tr w:rsidR="001B2273" w:rsidRPr="001B2273" w14:paraId="14BC9242" w14:textId="77777777" w:rsidTr="001B2273">
              <w:trPr>
                <w:tblCellSpacing w:w="15" w:type="dxa"/>
              </w:trPr>
              <w:tc>
                <w:tcPr>
                  <w:tcW w:w="0" w:type="auto"/>
                  <w:vAlign w:val="center"/>
                  <w:hideMark/>
                </w:tcPr>
                <w:p w14:paraId="403A397F" w14:textId="77777777" w:rsidR="001B2273" w:rsidRPr="001B2273" w:rsidRDefault="001B2273" w:rsidP="00B64A15">
                  <w:pPr>
                    <w:spacing w:after="0" w:line="240" w:lineRule="auto"/>
                    <w:ind w:left="0" w:right="0" w:firstLine="0"/>
                    <w:rPr>
                      <w:rFonts w:ascii="Calibri" w:hAnsi="Calibri" w:cs="Calibri"/>
                      <w:szCs w:val="22"/>
                    </w:rPr>
                  </w:pPr>
                  <w:r w:rsidRPr="001B2273">
                    <w:rPr>
                      <w:rFonts w:ascii="Calibri" w:hAnsi="Calibri" w:cs="Calibri"/>
                      <w:szCs w:val="22"/>
                    </w:rPr>
                    <w:t>Random Forest</w:t>
                  </w:r>
                </w:p>
              </w:tc>
            </w:tr>
          </w:tbl>
          <w:p w14:paraId="2143AEA4" w14:textId="77777777" w:rsidR="001B2273" w:rsidRPr="001B2273" w:rsidRDefault="001B2273" w:rsidP="00B64A15">
            <w:pPr>
              <w:spacing w:after="0" w:line="240" w:lineRule="auto"/>
              <w:ind w:left="0" w:right="0" w:firstLine="0"/>
              <w:rPr>
                <w:rFonts w:ascii="Calibri" w:hAnsi="Calibri" w:cs="Calibri"/>
                <w:vanish/>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2273" w:rsidRPr="001B2273" w14:paraId="6C15C1B5" w14:textId="77777777" w:rsidTr="001B2273">
              <w:trPr>
                <w:tblCellSpacing w:w="15" w:type="dxa"/>
              </w:trPr>
              <w:tc>
                <w:tcPr>
                  <w:tcW w:w="0" w:type="auto"/>
                  <w:vAlign w:val="center"/>
                  <w:hideMark/>
                </w:tcPr>
                <w:p w14:paraId="3C8F9A0D" w14:textId="77777777" w:rsidR="001B2273" w:rsidRPr="001B2273" w:rsidRDefault="001B2273" w:rsidP="00B64A15">
                  <w:pPr>
                    <w:spacing w:after="0" w:line="240" w:lineRule="auto"/>
                    <w:ind w:left="0" w:right="0" w:firstLine="0"/>
                    <w:rPr>
                      <w:rFonts w:ascii="Calibri" w:hAnsi="Calibri" w:cs="Calibri"/>
                      <w:szCs w:val="22"/>
                    </w:rPr>
                  </w:pPr>
                </w:p>
              </w:tc>
            </w:tr>
          </w:tbl>
          <w:p w14:paraId="11568377" w14:textId="77777777" w:rsidR="001B2273" w:rsidRPr="00340E13" w:rsidRDefault="001B2273" w:rsidP="00B64A15">
            <w:pPr>
              <w:spacing w:after="0" w:line="240" w:lineRule="auto"/>
              <w:ind w:left="0" w:right="0" w:firstLine="0"/>
              <w:rPr>
                <w:rFonts w:ascii="Calibri" w:hAnsi="Calibri" w:cs="Calibri"/>
                <w:szCs w:val="22"/>
              </w:rPr>
            </w:pPr>
          </w:p>
        </w:tc>
        <w:tc>
          <w:tcPr>
            <w:tcW w:w="2142" w:type="dxa"/>
          </w:tcPr>
          <w:p w14:paraId="3EFE2A92" w14:textId="38C41B3B" w:rsidR="001B2273" w:rsidRPr="00340E13" w:rsidRDefault="001B2273" w:rsidP="00B64A15">
            <w:pPr>
              <w:spacing w:after="0" w:line="240" w:lineRule="auto"/>
              <w:ind w:left="0" w:right="0" w:firstLine="0"/>
              <w:rPr>
                <w:rFonts w:ascii="Calibri" w:hAnsi="Calibri" w:cs="Calibri"/>
                <w:szCs w:val="22"/>
              </w:rPr>
            </w:pPr>
            <w:r w:rsidRPr="00340E13">
              <w:rPr>
                <w:rFonts w:ascii="Calibri" w:hAnsi="Calibri" w:cs="Calibri"/>
                <w:szCs w:val="22"/>
              </w:rPr>
              <w:t>Log Sale Amount</w:t>
            </w:r>
          </w:p>
        </w:tc>
        <w:tc>
          <w:tcPr>
            <w:tcW w:w="2142" w:type="dxa"/>
          </w:tcPr>
          <w:p w14:paraId="37B401AD" w14:textId="746F5DE8" w:rsidR="001B2273" w:rsidRPr="00340E13" w:rsidRDefault="001B2273" w:rsidP="00B64A15">
            <w:pPr>
              <w:spacing w:after="0" w:line="240" w:lineRule="auto"/>
              <w:ind w:left="0" w:right="0" w:firstLine="0"/>
              <w:rPr>
                <w:rFonts w:ascii="Calibri" w:hAnsi="Calibri" w:cs="Calibri"/>
                <w:szCs w:val="22"/>
              </w:rPr>
            </w:pPr>
            <w:r w:rsidRPr="00340E13">
              <w:rPr>
                <w:rFonts w:ascii="Calibri" w:hAnsi="Calibri" w:cs="Calibri"/>
                <w:szCs w:val="22"/>
              </w:rPr>
              <w:t>0.9977</w:t>
            </w:r>
          </w:p>
        </w:tc>
        <w:tc>
          <w:tcPr>
            <w:tcW w:w="2141" w:type="dxa"/>
          </w:tcPr>
          <w:p w14:paraId="0FB10D23" w14:textId="1BB19A1A" w:rsidR="001B2273" w:rsidRPr="00340E13" w:rsidRDefault="001B2273" w:rsidP="00B64A15">
            <w:pPr>
              <w:spacing w:after="0" w:line="240" w:lineRule="auto"/>
              <w:ind w:left="0" w:right="0" w:firstLine="0"/>
              <w:rPr>
                <w:rFonts w:ascii="Calibri" w:hAnsi="Calibri" w:cs="Calibri"/>
                <w:szCs w:val="22"/>
              </w:rPr>
            </w:pPr>
            <w:r w:rsidRPr="00340E13">
              <w:rPr>
                <w:rFonts w:ascii="Calibri" w:hAnsi="Calibri" w:cs="Calibri"/>
                <w:szCs w:val="22"/>
              </w:rPr>
              <w:t>Lower</w:t>
            </w:r>
          </w:p>
        </w:tc>
        <w:tc>
          <w:tcPr>
            <w:tcW w:w="1764" w:type="dxa"/>
          </w:tcPr>
          <w:p w14:paraId="1651AF8A" w14:textId="3F0467F5" w:rsidR="001B2273" w:rsidRPr="00340E13" w:rsidRDefault="001B2273" w:rsidP="00B64A15">
            <w:pPr>
              <w:spacing w:after="0" w:line="240" w:lineRule="auto"/>
              <w:ind w:left="0" w:right="0" w:firstLine="0"/>
              <w:rPr>
                <w:rFonts w:ascii="Calibri" w:hAnsi="Calibri" w:cs="Calibri"/>
                <w:szCs w:val="22"/>
              </w:rPr>
            </w:pPr>
            <w:r w:rsidRPr="00340E13">
              <w:rPr>
                <w:rFonts w:ascii="Calibri" w:hAnsi="Calibri" w:cs="Calibri"/>
                <w:szCs w:val="22"/>
              </w:rPr>
              <w:t>Best performance, stable predictions</w:t>
            </w:r>
          </w:p>
        </w:tc>
      </w:tr>
    </w:tbl>
    <w:p w14:paraId="76D2C66B" w14:textId="77777777" w:rsidR="0027677C" w:rsidRPr="00340E13" w:rsidRDefault="0027677C" w:rsidP="00B64A15">
      <w:pPr>
        <w:spacing w:after="0" w:line="240" w:lineRule="auto"/>
        <w:ind w:left="0" w:right="0" w:firstLine="0"/>
        <w:rPr>
          <w:rFonts w:ascii="Calibri" w:hAnsi="Calibri" w:cs="Calibri"/>
          <w:szCs w:val="22"/>
        </w:rPr>
      </w:pPr>
    </w:p>
    <w:p w14:paraId="38434B86" w14:textId="77777777" w:rsidR="0027677C" w:rsidRPr="00340E13" w:rsidRDefault="0027677C" w:rsidP="00B64A15">
      <w:pPr>
        <w:spacing w:after="0" w:line="240" w:lineRule="auto"/>
        <w:ind w:left="14" w:right="0" w:firstLine="0"/>
        <w:rPr>
          <w:rFonts w:ascii="Calibri" w:hAnsi="Calibri" w:cs="Calibri"/>
          <w:szCs w:val="22"/>
        </w:rPr>
      </w:pPr>
    </w:p>
    <w:p w14:paraId="25E2E40E" w14:textId="7ADD6A31" w:rsidR="0027677C" w:rsidRPr="00340E13" w:rsidRDefault="0027677C" w:rsidP="00B64A15">
      <w:pPr>
        <w:spacing w:after="0" w:line="240" w:lineRule="auto"/>
        <w:ind w:left="14" w:right="0" w:firstLine="0"/>
        <w:rPr>
          <w:rFonts w:ascii="Calibri" w:hAnsi="Calibri" w:cs="Calibri"/>
          <w:i/>
          <w:iCs/>
          <w:szCs w:val="22"/>
        </w:rPr>
      </w:pPr>
      <w:r w:rsidRPr="00340E13">
        <w:rPr>
          <w:rFonts w:ascii="Calibri" w:hAnsi="Calibri" w:cs="Calibri"/>
          <w:szCs w:val="22"/>
        </w:rPr>
        <w:tab/>
      </w:r>
      <w:r w:rsidRPr="00340E13">
        <w:rPr>
          <w:rFonts w:ascii="Calibri" w:hAnsi="Calibri" w:cs="Calibri"/>
          <w:szCs w:val="22"/>
        </w:rPr>
        <w:tab/>
      </w:r>
      <w:r w:rsidRPr="00340E13">
        <w:rPr>
          <w:rFonts w:ascii="Calibri" w:hAnsi="Calibri" w:cs="Calibri"/>
          <w:szCs w:val="22"/>
        </w:rPr>
        <w:tab/>
        <w:t xml:space="preserve"> </w:t>
      </w:r>
      <w:r w:rsidRPr="00340E13">
        <w:rPr>
          <w:rFonts w:ascii="Calibri" w:hAnsi="Calibri" w:cs="Calibri"/>
          <w:i/>
          <w:iCs/>
          <w:szCs w:val="22"/>
        </w:rPr>
        <w:t>Model performance comparisons</w:t>
      </w:r>
    </w:p>
    <w:p w14:paraId="7260494E" w14:textId="1AF8FBDF" w:rsidR="0031493B" w:rsidRPr="00340E13" w:rsidRDefault="0031493B" w:rsidP="00B64A15">
      <w:pPr>
        <w:spacing w:after="0" w:line="240" w:lineRule="auto"/>
        <w:ind w:left="14" w:right="0" w:firstLine="0"/>
        <w:rPr>
          <w:rFonts w:ascii="Calibri" w:hAnsi="Calibri" w:cs="Calibri"/>
          <w:b/>
          <w:bCs/>
          <w:szCs w:val="22"/>
        </w:rPr>
      </w:pPr>
      <w:r w:rsidRPr="0031493B">
        <w:rPr>
          <w:rFonts w:ascii="Calibri" w:hAnsi="Calibri" w:cs="Calibri"/>
          <w:b/>
          <w:bCs/>
          <w:szCs w:val="22"/>
        </w:rPr>
        <w:t>6. Model Performance Visuals</w:t>
      </w:r>
    </w:p>
    <w:p w14:paraId="39763B86" w14:textId="77777777" w:rsidR="007B2D14" w:rsidRPr="00340E13" w:rsidRDefault="007B2D14" w:rsidP="00B64A15">
      <w:pPr>
        <w:spacing w:after="0" w:line="240" w:lineRule="auto"/>
        <w:ind w:left="14" w:right="0" w:firstLine="0"/>
        <w:rPr>
          <w:rFonts w:ascii="Calibri" w:hAnsi="Calibri" w:cs="Calibri"/>
          <w:szCs w:val="22"/>
        </w:rPr>
      </w:pPr>
    </w:p>
    <w:p w14:paraId="0BAB1365" w14:textId="3F2EFB3F" w:rsidR="007B2D14" w:rsidRPr="00340E13" w:rsidRDefault="009D6741" w:rsidP="00B64A15">
      <w:pPr>
        <w:spacing w:after="0" w:line="240" w:lineRule="auto"/>
        <w:ind w:left="14" w:right="0" w:firstLine="0"/>
        <w:rPr>
          <w:rFonts w:ascii="Calibri" w:hAnsi="Calibri" w:cs="Calibri"/>
          <w:b/>
          <w:bCs/>
          <w:szCs w:val="22"/>
          <w:lang w:val="en-IN"/>
        </w:rPr>
      </w:pPr>
      <w:r>
        <w:rPr>
          <w:rFonts w:ascii="Calibri" w:hAnsi="Calibri" w:cs="Calibri"/>
          <w:b/>
          <w:bCs/>
          <w:szCs w:val="22"/>
          <w:lang w:val="en-IN"/>
        </w:rPr>
        <w:t xml:space="preserve">6.1 </w:t>
      </w:r>
      <w:r w:rsidR="007B2D14" w:rsidRPr="00340E13">
        <w:rPr>
          <w:rFonts w:ascii="Calibri" w:hAnsi="Calibri" w:cs="Calibri"/>
          <w:b/>
          <w:bCs/>
          <w:szCs w:val="22"/>
          <w:lang w:val="en-IN"/>
        </w:rPr>
        <w:t>Residual Plot Analysis</w:t>
      </w:r>
    </w:p>
    <w:p w14:paraId="11DAC7C3" w14:textId="77777777" w:rsidR="007B2D14" w:rsidRPr="00340E13" w:rsidRDefault="007B2D14" w:rsidP="00B64A15">
      <w:pPr>
        <w:spacing w:after="0" w:line="240" w:lineRule="auto"/>
        <w:ind w:left="14" w:right="0" w:firstLine="0"/>
        <w:rPr>
          <w:rFonts w:ascii="Calibri" w:hAnsi="Calibri" w:cs="Calibri"/>
          <w:b/>
          <w:bCs/>
          <w:szCs w:val="22"/>
          <w:lang w:val="en-IN"/>
        </w:rPr>
      </w:pPr>
    </w:p>
    <w:p w14:paraId="53A447C8" w14:textId="769F40A3" w:rsidR="007B2D14" w:rsidRPr="00340E13" w:rsidRDefault="00B64A15" w:rsidP="00B64A15">
      <w:pPr>
        <w:spacing w:after="0" w:line="240" w:lineRule="auto"/>
        <w:ind w:left="14" w:right="0" w:firstLine="0"/>
        <w:rPr>
          <w:rFonts w:ascii="Calibri" w:hAnsi="Calibri" w:cs="Calibri"/>
          <w:szCs w:val="22"/>
        </w:rPr>
      </w:pPr>
      <w:r w:rsidRPr="00340E13">
        <w:rPr>
          <w:rFonts w:ascii="Calibri" w:hAnsi="Calibri" w:cs="Calibri"/>
          <w:szCs w:val="22"/>
        </w:rPr>
        <w:t xml:space="preserve">      </w:t>
      </w:r>
      <w:r w:rsidR="007B2D14" w:rsidRPr="00340E13">
        <w:rPr>
          <w:rFonts w:ascii="Calibri" w:hAnsi="Calibri" w:cs="Calibri"/>
          <w:szCs w:val="22"/>
        </w:rPr>
        <w:t xml:space="preserve">The residual plots examine how accurately </w:t>
      </w:r>
      <w:r w:rsidR="00786528" w:rsidRPr="00340E13">
        <w:rPr>
          <w:rFonts w:ascii="Calibri" w:hAnsi="Calibri" w:cs="Calibri"/>
          <w:szCs w:val="22"/>
        </w:rPr>
        <w:t>Random</w:t>
      </w:r>
      <w:r w:rsidR="007B2D14" w:rsidRPr="00340E13">
        <w:rPr>
          <w:rFonts w:ascii="Calibri" w:hAnsi="Calibri" w:cs="Calibri"/>
          <w:szCs w:val="22"/>
        </w:rPr>
        <w:t xml:space="preserve"> Forest and </w:t>
      </w:r>
      <w:proofErr w:type="spellStart"/>
      <w:r w:rsidR="007B2D14" w:rsidRPr="00340E13">
        <w:rPr>
          <w:rFonts w:ascii="Calibri" w:hAnsi="Calibri" w:cs="Calibri"/>
          <w:szCs w:val="22"/>
        </w:rPr>
        <w:t>XGBoost</w:t>
      </w:r>
      <w:proofErr w:type="spellEnd"/>
      <w:r w:rsidR="007B2D14" w:rsidRPr="00340E13">
        <w:rPr>
          <w:rFonts w:ascii="Calibri" w:hAnsi="Calibri" w:cs="Calibri"/>
          <w:szCs w:val="22"/>
        </w:rPr>
        <w:t xml:space="preserve"> models predict and what size of errors they produce.</w:t>
      </w:r>
    </w:p>
    <w:p w14:paraId="6062AC2E" w14:textId="77777777" w:rsidR="007B2D14" w:rsidRPr="00340E13" w:rsidRDefault="007B2D14" w:rsidP="00B64A15">
      <w:pPr>
        <w:spacing w:after="0" w:line="240" w:lineRule="auto"/>
        <w:ind w:left="14" w:right="0" w:firstLine="0"/>
        <w:rPr>
          <w:rFonts w:ascii="Calibri" w:hAnsi="Calibri" w:cs="Calibri"/>
          <w:szCs w:val="22"/>
        </w:rPr>
      </w:pPr>
    </w:p>
    <w:p w14:paraId="44744976" w14:textId="3A7D61A2" w:rsidR="007B2D14" w:rsidRPr="00340E13" w:rsidRDefault="009D6741" w:rsidP="00B64A15">
      <w:pPr>
        <w:spacing w:after="0" w:line="240" w:lineRule="auto"/>
        <w:ind w:left="14" w:right="0" w:firstLine="0"/>
        <w:rPr>
          <w:rFonts w:ascii="Calibri" w:hAnsi="Calibri" w:cs="Calibri"/>
          <w:szCs w:val="22"/>
        </w:rPr>
      </w:pPr>
      <w:r>
        <w:rPr>
          <w:rFonts w:ascii="Calibri" w:hAnsi="Calibri" w:cs="Calibri"/>
          <w:b/>
          <w:bCs/>
          <w:szCs w:val="22"/>
        </w:rPr>
        <w:t xml:space="preserve">6.2 </w:t>
      </w:r>
      <w:r w:rsidR="007B2D14" w:rsidRPr="00340E13">
        <w:rPr>
          <w:rFonts w:ascii="Calibri" w:hAnsi="Calibri" w:cs="Calibri"/>
          <w:b/>
          <w:bCs/>
          <w:szCs w:val="22"/>
        </w:rPr>
        <w:t>Random Forest Residuals</w:t>
      </w:r>
      <w:r w:rsidR="007B2D14" w:rsidRPr="00340E13">
        <w:rPr>
          <w:rFonts w:ascii="Calibri" w:hAnsi="Calibri" w:cs="Calibri"/>
          <w:szCs w:val="22"/>
        </w:rPr>
        <w:t>:</w:t>
      </w:r>
    </w:p>
    <w:p w14:paraId="3C330B29" w14:textId="77777777" w:rsidR="007B2D14" w:rsidRPr="00340E13" w:rsidRDefault="007B2D14" w:rsidP="00B64A15">
      <w:pPr>
        <w:spacing w:after="0" w:line="240" w:lineRule="auto"/>
        <w:ind w:left="14" w:right="0" w:firstLine="0"/>
        <w:rPr>
          <w:rFonts w:ascii="Calibri" w:hAnsi="Calibri" w:cs="Calibri"/>
          <w:szCs w:val="22"/>
        </w:rPr>
      </w:pPr>
    </w:p>
    <w:p w14:paraId="0D3FEED4" w14:textId="3B6C1796" w:rsidR="007B2D14" w:rsidRPr="00340E13" w:rsidRDefault="00B64A15" w:rsidP="00B64A15">
      <w:pPr>
        <w:spacing w:after="0" w:line="240" w:lineRule="auto"/>
        <w:ind w:left="14" w:right="0" w:firstLine="0"/>
        <w:rPr>
          <w:rFonts w:ascii="Calibri" w:hAnsi="Calibri" w:cs="Calibri"/>
          <w:szCs w:val="22"/>
        </w:rPr>
      </w:pPr>
      <w:r w:rsidRPr="00340E13">
        <w:rPr>
          <w:rFonts w:ascii="Calibri" w:hAnsi="Calibri" w:cs="Calibri"/>
          <w:szCs w:val="22"/>
        </w:rPr>
        <w:t xml:space="preserve">      </w:t>
      </w:r>
      <w:r w:rsidR="007B2D14" w:rsidRPr="00340E13">
        <w:rPr>
          <w:rFonts w:ascii="Calibri" w:hAnsi="Calibri" w:cs="Calibri"/>
          <w:szCs w:val="22"/>
        </w:rPr>
        <w:t>Random Forest predictions accurately spread across the entire range of sale amounts because the residuals remain connected to zero.</w:t>
      </w:r>
    </w:p>
    <w:p w14:paraId="68B9E0B4" w14:textId="77777777" w:rsidR="007B2D14" w:rsidRPr="00340E13" w:rsidRDefault="007B2D14" w:rsidP="00B64A15">
      <w:pPr>
        <w:spacing w:after="0" w:line="240" w:lineRule="auto"/>
        <w:ind w:left="14" w:right="0" w:firstLine="0"/>
        <w:rPr>
          <w:rFonts w:ascii="Calibri" w:hAnsi="Calibri" w:cs="Calibri"/>
          <w:szCs w:val="22"/>
        </w:rPr>
      </w:pPr>
    </w:p>
    <w:p w14:paraId="3DEE413E" w14:textId="77777777" w:rsidR="007B2D14" w:rsidRPr="00340E13" w:rsidRDefault="007B2D14" w:rsidP="00B64A15">
      <w:pPr>
        <w:spacing w:after="0" w:line="240" w:lineRule="auto"/>
        <w:ind w:left="14" w:right="0" w:firstLine="0"/>
        <w:rPr>
          <w:rFonts w:ascii="Calibri" w:hAnsi="Calibri" w:cs="Calibri"/>
          <w:szCs w:val="22"/>
        </w:rPr>
      </w:pPr>
      <w:r w:rsidRPr="00340E13">
        <w:rPr>
          <w:rFonts w:ascii="Calibri" w:hAnsi="Calibri" w:cs="Calibri"/>
          <w:szCs w:val="22"/>
        </w:rPr>
        <w:lastRenderedPageBreak/>
        <w:t>A small number of properties having exceptionally high sale prices produce noticeable outliers in the residual measurements. The distribution exhibits uniform consistency among the entire width.</w:t>
      </w:r>
    </w:p>
    <w:p w14:paraId="7849B7EB" w14:textId="77777777" w:rsidR="007B2D14" w:rsidRPr="00340E13" w:rsidRDefault="007B2D14" w:rsidP="00B64A15">
      <w:pPr>
        <w:spacing w:after="0" w:line="240" w:lineRule="auto"/>
        <w:ind w:left="14" w:right="0" w:firstLine="0"/>
        <w:rPr>
          <w:rFonts w:ascii="Calibri" w:hAnsi="Calibri" w:cs="Calibri"/>
          <w:szCs w:val="22"/>
        </w:rPr>
      </w:pPr>
    </w:p>
    <w:p w14:paraId="3F21AEC1" w14:textId="77777777" w:rsidR="007B2D14" w:rsidRPr="00340E13" w:rsidRDefault="007B2D14" w:rsidP="00B64A15">
      <w:pPr>
        <w:spacing w:after="0" w:line="240" w:lineRule="auto"/>
        <w:ind w:left="14" w:right="0" w:firstLine="0"/>
        <w:rPr>
          <w:rFonts w:ascii="Calibri" w:hAnsi="Calibri" w:cs="Calibri"/>
          <w:szCs w:val="22"/>
        </w:rPr>
      </w:pPr>
      <w:r w:rsidRPr="00340E13">
        <w:rPr>
          <w:rFonts w:ascii="Calibri" w:hAnsi="Calibri" w:cs="Calibri"/>
          <w:szCs w:val="22"/>
        </w:rPr>
        <w:t>The analysis pattern demonstrates the Random Forest model properly interprets feature-sale amount relationships through a minimally biased approach.</w:t>
      </w:r>
    </w:p>
    <w:p w14:paraId="02E5BD4B" w14:textId="05F14988" w:rsidR="0027677C" w:rsidRPr="00340E13" w:rsidRDefault="0027677C" w:rsidP="00B64A15">
      <w:pPr>
        <w:spacing w:after="0" w:line="240" w:lineRule="auto"/>
        <w:ind w:left="0" w:right="0" w:firstLine="0"/>
        <w:rPr>
          <w:rFonts w:ascii="Calibri" w:hAnsi="Calibri" w:cs="Calibri"/>
          <w:szCs w:val="22"/>
        </w:rPr>
      </w:pPr>
    </w:p>
    <w:p w14:paraId="7AE7FB9B" w14:textId="77777777" w:rsidR="007B2D14" w:rsidRPr="00340E13" w:rsidRDefault="0027677C" w:rsidP="00B64A15">
      <w:pPr>
        <w:spacing w:after="0" w:line="240" w:lineRule="auto"/>
        <w:ind w:left="14" w:right="0" w:firstLine="0"/>
        <w:rPr>
          <w:rFonts w:ascii="Calibri" w:hAnsi="Calibri" w:cs="Calibri"/>
          <w:szCs w:val="22"/>
        </w:rPr>
      </w:pPr>
      <w:r w:rsidRPr="00340E13">
        <w:rPr>
          <w:rFonts w:ascii="Calibri" w:hAnsi="Calibri" w:cs="Calibri"/>
          <w:noProof/>
          <w:szCs w:val="22"/>
        </w:rPr>
        <w:drawing>
          <wp:inline distT="0" distB="0" distL="0" distR="0" wp14:anchorId="09CF4372" wp14:editId="40F05459">
            <wp:extent cx="6073140" cy="3573780"/>
            <wp:effectExtent l="0" t="0" r="3810" b="7620"/>
            <wp:docPr id="12748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6188" name=""/>
                    <pic:cNvPicPr/>
                  </pic:nvPicPr>
                  <pic:blipFill>
                    <a:blip r:embed="rId19"/>
                    <a:stretch>
                      <a:fillRect/>
                    </a:stretch>
                  </pic:blipFill>
                  <pic:spPr>
                    <a:xfrm>
                      <a:off x="0" y="0"/>
                      <a:ext cx="6073140" cy="3573780"/>
                    </a:xfrm>
                    <a:prstGeom prst="rect">
                      <a:avLst/>
                    </a:prstGeom>
                  </pic:spPr>
                </pic:pic>
              </a:graphicData>
            </a:graphic>
          </wp:inline>
        </w:drawing>
      </w:r>
    </w:p>
    <w:p w14:paraId="13E810CC" w14:textId="77777777" w:rsidR="007B2D14" w:rsidRPr="00340E13" w:rsidRDefault="007B2D14" w:rsidP="00B64A15">
      <w:pPr>
        <w:spacing w:after="0" w:line="240" w:lineRule="auto"/>
        <w:ind w:left="14" w:right="0" w:firstLine="0"/>
        <w:rPr>
          <w:rFonts w:ascii="Calibri" w:hAnsi="Calibri" w:cs="Calibri"/>
          <w:szCs w:val="22"/>
        </w:rPr>
      </w:pPr>
    </w:p>
    <w:p w14:paraId="4D735E1D" w14:textId="18E0A249" w:rsidR="0027677C" w:rsidRPr="00340E13" w:rsidRDefault="0027677C" w:rsidP="00B64A15">
      <w:pPr>
        <w:spacing w:after="0" w:line="240" w:lineRule="auto"/>
        <w:ind w:left="734" w:right="0" w:firstLine="706"/>
        <w:rPr>
          <w:rFonts w:ascii="Calibri" w:hAnsi="Calibri" w:cs="Calibri"/>
          <w:szCs w:val="22"/>
        </w:rPr>
      </w:pPr>
      <w:r w:rsidRPr="00340E13">
        <w:rPr>
          <w:rFonts w:ascii="Calibri" w:hAnsi="Calibri" w:cs="Calibri"/>
          <w:szCs w:val="22"/>
        </w:rPr>
        <w:t>Fig</w:t>
      </w:r>
      <w:r w:rsidR="00786528">
        <w:rPr>
          <w:rFonts w:ascii="Calibri" w:hAnsi="Calibri" w:cs="Calibri"/>
          <w:szCs w:val="22"/>
        </w:rPr>
        <w:t>.3.</w:t>
      </w:r>
      <w:r w:rsidRPr="00340E13">
        <w:rPr>
          <w:rFonts w:ascii="Calibri" w:hAnsi="Calibri" w:cs="Calibri"/>
          <w:szCs w:val="22"/>
        </w:rPr>
        <w:t xml:space="preserve"> </w:t>
      </w:r>
      <w:r w:rsidRPr="00340E13">
        <w:rPr>
          <w:rFonts w:ascii="Calibri" w:hAnsi="Calibri" w:cs="Calibri"/>
          <w:i/>
          <w:iCs/>
          <w:szCs w:val="22"/>
        </w:rPr>
        <w:t>Random forest prediction analysis-residual plot</w:t>
      </w:r>
      <w:r w:rsidRPr="00340E13">
        <w:rPr>
          <w:rFonts w:ascii="Calibri" w:hAnsi="Calibri" w:cs="Calibri"/>
          <w:szCs w:val="22"/>
        </w:rPr>
        <w:t>.</w:t>
      </w:r>
    </w:p>
    <w:p w14:paraId="7FAF7694" w14:textId="77777777" w:rsidR="0027677C" w:rsidRPr="00340E13" w:rsidRDefault="0027677C" w:rsidP="00B64A15">
      <w:pPr>
        <w:spacing w:after="0" w:line="240" w:lineRule="auto"/>
        <w:ind w:left="14" w:right="0" w:firstLine="0"/>
        <w:rPr>
          <w:rFonts w:ascii="Calibri" w:hAnsi="Calibri" w:cs="Calibri"/>
          <w:szCs w:val="22"/>
        </w:rPr>
      </w:pPr>
    </w:p>
    <w:p w14:paraId="0728980A" w14:textId="017838C3" w:rsidR="007B2D14" w:rsidRPr="00340E13" w:rsidRDefault="009D6741" w:rsidP="00B64A15">
      <w:pPr>
        <w:spacing w:after="0" w:line="240" w:lineRule="auto"/>
        <w:ind w:left="14" w:right="0" w:firstLine="0"/>
        <w:rPr>
          <w:rFonts w:ascii="Calibri" w:hAnsi="Calibri" w:cs="Calibri"/>
          <w:szCs w:val="22"/>
        </w:rPr>
      </w:pPr>
      <w:r>
        <w:rPr>
          <w:rFonts w:ascii="Calibri" w:hAnsi="Calibri" w:cs="Calibri"/>
          <w:b/>
          <w:bCs/>
          <w:szCs w:val="22"/>
        </w:rPr>
        <w:t xml:space="preserve">6.3 </w:t>
      </w:r>
      <w:proofErr w:type="spellStart"/>
      <w:r w:rsidR="007B2D14" w:rsidRPr="00340E13">
        <w:rPr>
          <w:rFonts w:ascii="Calibri" w:hAnsi="Calibri" w:cs="Calibri"/>
          <w:b/>
          <w:bCs/>
          <w:szCs w:val="22"/>
        </w:rPr>
        <w:t>XGBoost</w:t>
      </w:r>
      <w:proofErr w:type="spellEnd"/>
      <w:r w:rsidR="007B2D14" w:rsidRPr="00340E13">
        <w:rPr>
          <w:rFonts w:ascii="Calibri" w:hAnsi="Calibri" w:cs="Calibri"/>
          <w:b/>
          <w:bCs/>
          <w:szCs w:val="22"/>
        </w:rPr>
        <w:t xml:space="preserve"> Residuals</w:t>
      </w:r>
      <w:r w:rsidR="007B2D14" w:rsidRPr="00340E13">
        <w:rPr>
          <w:rFonts w:ascii="Calibri" w:hAnsi="Calibri" w:cs="Calibri"/>
          <w:szCs w:val="22"/>
        </w:rPr>
        <w:t>:</w:t>
      </w:r>
    </w:p>
    <w:p w14:paraId="3B5D7719" w14:textId="77777777" w:rsidR="007B2D14" w:rsidRPr="00340E13" w:rsidRDefault="007B2D14" w:rsidP="00B64A15">
      <w:pPr>
        <w:spacing w:after="0" w:line="240" w:lineRule="auto"/>
        <w:ind w:left="14" w:right="0" w:firstLine="0"/>
        <w:rPr>
          <w:rFonts w:ascii="Calibri" w:hAnsi="Calibri" w:cs="Calibri"/>
          <w:szCs w:val="22"/>
        </w:rPr>
      </w:pPr>
    </w:p>
    <w:p w14:paraId="0BAECE28" w14:textId="37F42062" w:rsidR="007B2D14" w:rsidRPr="00340E13" w:rsidRDefault="00B64A15" w:rsidP="00B64A15">
      <w:pPr>
        <w:spacing w:after="0" w:line="240" w:lineRule="auto"/>
        <w:ind w:left="14" w:right="0" w:firstLine="0"/>
        <w:rPr>
          <w:rFonts w:ascii="Calibri" w:hAnsi="Calibri" w:cs="Calibri"/>
          <w:szCs w:val="22"/>
        </w:rPr>
      </w:pPr>
      <w:r w:rsidRPr="00340E13">
        <w:rPr>
          <w:rFonts w:ascii="Calibri" w:hAnsi="Calibri" w:cs="Calibri"/>
          <w:szCs w:val="22"/>
        </w:rPr>
        <w:t xml:space="preserve">      </w:t>
      </w:r>
      <w:r w:rsidR="007B2D14" w:rsidRPr="00340E13">
        <w:rPr>
          <w:rFonts w:ascii="Calibri" w:hAnsi="Calibri" w:cs="Calibri"/>
          <w:szCs w:val="22"/>
        </w:rPr>
        <w:t>The residuals have more dispersion and non-</w:t>
      </w:r>
      <w:r w:rsidR="00786528" w:rsidRPr="00340E13">
        <w:rPr>
          <w:rFonts w:ascii="Calibri" w:hAnsi="Calibri" w:cs="Calibri"/>
          <w:szCs w:val="22"/>
        </w:rPr>
        <w:t>symmetrical</w:t>
      </w:r>
      <w:r w:rsidR="007B2D14" w:rsidRPr="00340E13">
        <w:rPr>
          <w:rFonts w:ascii="Calibri" w:hAnsi="Calibri" w:cs="Calibri"/>
          <w:szCs w:val="22"/>
        </w:rPr>
        <w:t xml:space="preserve"> characteristics than Random Forest.</w:t>
      </w:r>
    </w:p>
    <w:p w14:paraId="4C27805D" w14:textId="77777777" w:rsidR="007B2D14" w:rsidRPr="00340E13" w:rsidRDefault="007B2D14" w:rsidP="00B64A15">
      <w:pPr>
        <w:spacing w:after="0" w:line="240" w:lineRule="auto"/>
        <w:ind w:left="14" w:right="0" w:firstLine="0"/>
        <w:rPr>
          <w:rFonts w:ascii="Calibri" w:hAnsi="Calibri" w:cs="Calibri"/>
          <w:szCs w:val="22"/>
        </w:rPr>
      </w:pPr>
    </w:p>
    <w:p w14:paraId="22745397" w14:textId="77777777" w:rsidR="007B2D14" w:rsidRPr="00340E13" w:rsidRDefault="007B2D14" w:rsidP="00B64A15">
      <w:pPr>
        <w:spacing w:after="0" w:line="240" w:lineRule="auto"/>
        <w:ind w:left="14" w:right="0" w:firstLine="0"/>
        <w:rPr>
          <w:rFonts w:ascii="Calibri" w:hAnsi="Calibri" w:cs="Calibri"/>
          <w:szCs w:val="22"/>
        </w:rPr>
      </w:pPr>
      <w:r w:rsidRPr="00340E13">
        <w:rPr>
          <w:rFonts w:ascii="Calibri" w:hAnsi="Calibri" w:cs="Calibri"/>
          <w:szCs w:val="22"/>
        </w:rPr>
        <w:t>The distribution of values shows numerous observations situated above or under zero which indicates systematic errors during prediction of specific sale values.</w:t>
      </w:r>
    </w:p>
    <w:p w14:paraId="63B79F98" w14:textId="77777777" w:rsidR="007B2D14" w:rsidRPr="00340E13" w:rsidRDefault="007B2D14" w:rsidP="00B64A15">
      <w:pPr>
        <w:spacing w:after="0" w:line="240" w:lineRule="auto"/>
        <w:ind w:left="14" w:right="0" w:firstLine="0"/>
        <w:rPr>
          <w:rFonts w:ascii="Calibri" w:hAnsi="Calibri" w:cs="Calibri"/>
          <w:szCs w:val="22"/>
        </w:rPr>
      </w:pPr>
    </w:p>
    <w:p w14:paraId="16727EF6" w14:textId="77777777" w:rsidR="007B2D14" w:rsidRPr="00340E13" w:rsidRDefault="007B2D14" w:rsidP="00B64A15">
      <w:pPr>
        <w:spacing w:after="0" w:line="240" w:lineRule="auto"/>
        <w:ind w:left="14" w:right="0" w:firstLine="0"/>
        <w:rPr>
          <w:rFonts w:ascii="Calibri" w:hAnsi="Calibri" w:cs="Calibri"/>
          <w:szCs w:val="22"/>
        </w:rPr>
      </w:pPr>
      <w:r w:rsidRPr="00340E13">
        <w:rPr>
          <w:rFonts w:ascii="Calibri" w:hAnsi="Calibri" w:cs="Calibri"/>
          <w:szCs w:val="22"/>
        </w:rPr>
        <w:t xml:space="preserve">Analysis reveals that </w:t>
      </w:r>
      <w:proofErr w:type="spellStart"/>
      <w:r w:rsidRPr="00340E13">
        <w:rPr>
          <w:rFonts w:ascii="Calibri" w:hAnsi="Calibri" w:cs="Calibri"/>
          <w:szCs w:val="22"/>
        </w:rPr>
        <w:t>XGBoost</w:t>
      </w:r>
      <w:proofErr w:type="spellEnd"/>
      <w:r w:rsidRPr="00340E13">
        <w:rPr>
          <w:rFonts w:ascii="Calibri" w:hAnsi="Calibri" w:cs="Calibri"/>
          <w:szCs w:val="22"/>
        </w:rPr>
        <w:t xml:space="preserve"> adopted an improper fitting method since evidence points toward substantial errors in predicting properties at high sale value points.</w:t>
      </w:r>
    </w:p>
    <w:p w14:paraId="417D56B1" w14:textId="77777777" w:rsidR="007B2D14" w:rsidRPr="00340E13" w:rsidRDefault="007B2D14" w:rsidP="00B64A15">
      <w:pPr>
        <w:spacing w:after="0" w:line="240" w:lineRule="auto"/>
        <w:ind w:left="14" w:right="0" w:firstLine="0"/>
        <w:rPr>
          <w:rFonts w:ascii="Calibri" w:hAnsi="Calibri" w:cs="Calibri"/>
          <w:szCs w:val="22"/>
        </w:rPr>
      </w:pPr>
    </w:p>
    <w:p w14:paraId="1BF4F823" w14:textId="59EA213E" w:rsidR="007B2D14" w:rsidRPr="00340E13" w:rsidRDefault="007B2D14" w:rsidP="00B64A15">
      <w:pPr>
        <w:spacing w:after="0" w:line="240" w:lineRule="auto"/>
        <w:ind w:right="0"/>
        <w:rPr>
          <w:rFonts w:ascii="Calibri" w:hAnsi="Calibri" w:cs="Calibri"/>
          <w:szCs w:val="22"/>
        </w:rPr>
      </w:pPr>
      <w:r w:rsidRPr="00340E13">
        <w:rPr>
          <w:rFonts w:ascii="Calibri" w:hAnsi="Calibri" w:cs="Calibri"/>
          <w:szCs w:val="22"/>
        </w:rPr>
        <w:br/>
      </w:r>
    </w:p>
    <w:p w14:paraId="026C9328" w14:textId="1EDCE975" w:rsidR="0027677C" w:rsidRPr="00340E13" w:rsidRDefault="0027677C" w:rsidP="00B64A15">
      <w:pPr>
        <w:spacing w:after="0" w:line="240" w:lineRule="auto"/>
        <w:ind w:left="14" w:right="0" w:firstLine="0"/>
        <w:rPr>
          <w:rFonts w:ascii="Calibri" w:hAnsi="Calibri" w:cs="Calibri"/>
          <w:szCs w:val="22"/>
        </w:rPr>
      </w:pPr>
      <w:r w:rsidRPr="00340E13">
        <w:rPr>
          <w:rFonts w:ascii="Calibri" w:hAnsi="Calibri" w:cs="Calibri"/>
          <w:noProof/>
          <w:szCs w:val="22"/>
        </w:rPr>
        <w:lastRenderedPageBreak/>
        <w:drawing>
          <wp:inline distT="0" distB="0" distL="0" distR="0" wp14:anchorId="2007371B" wp14:editId="534E52CC">
            <wp:extent cx="6111240" cy="4015740"/>
            <wp:effectExtent l="0" t="0" r="3810" b="3810"/>
            <wp:docPr id="79719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92906" name=""/>
                    <pic:cNvPicPr/>
                  </pic:nvPicPr>
                  <pic:blipFill>
                    <a:blip r:embed="rId20"/>
                    <a:stretch>
                      <a:fillRect/>
                    </a:stretch>
                  </pic:blipFill>
                  <pic:spPr>
                    <a:xfrm>
                      <a:off x="0" y="0"/>
                      <a:ext cx="6111240" cy="4015740"/>
                    </a:xfrm>
                    <a:prstGeom prst="rect">
                      <a:avLst/>
                    </a:prstGeom>
                  </pic:spPr>
                </pic:pic>
              </a:graphicData>
            </a:graphic>
          </wp:inline>
        </w:drawing>
      </w:r>
    </w:p>
    <w:p w14:paraId="0620FB61" w14:textId="77777777" w:rsidR="0027677C" w:rsidRPr="00340E13" w:rsidRDefault="0027677C" w:rsidP="00B64A15">
      <w:pPr>
        <w:spacing w:after="0" w:line="240" w:lineRule="auto"/>
        <w:ind w:left="14" w:right="0" w:firstLine="0"/>
        <w:rPr>
          <w:rFonts w:ascii="Calibri" w:hAnsi="Calibri" w:cs="Calibri"/>
          <w:szCs w:val="22"/>
        </w:rPr>
      </w:pPr>
    </w:p>
    <w:p w14:paraId="70119BA8" w14:textId="151383DF" w:rsidR="0027677C" w:rsidRPr="00340E13" w:rsidRDefault="0027677C" w:rsidP="00B64A15">
      <w:pPr>
        <w:spacing w:after="0" w:line="240" w:lineRule="auto"/>
        <w:ind w:left="14" w:right="0" w:firstLine="0"/>
        <w:rPr>
          <w:rFonts w:ascii="Calibri" w:hAnsi="Calibri" w:cs="Calibri"/>
          <w:i/>
          <w:iCs/>
          <w:szCs w:val="22"/>
        </w:rPr>
      </w:pPr>
      <w:r w:rsidRPr="00340E13">
        <w:rPr>
          <w:rFonts w:ascii="Calibri" w:hAnsi="Calibri" w:cs="Calibri"/>
          <w:szCs w:val="22"/>
        </w:rPr>
        <w:tab/>
      </w:r>
      <w:r w:rsidRPr="00340E13">
        <w:rPr>
          <w:rFonts w:ascii="Calibri" w:hAnsi="Calibri" w:cs="Calibri"/>
          <w:szCs w:val="22"/>
        </w:rPr>
        <w:tab/>
      </w:r>
      <w:r w:rsidRPr="00340E13">
        <w:rPr>
          <w:rFonts w:ascii="Calibri" w:hAnsi="Calibri" w:cs="Calibri"/>
          <w:szCs w:val="22"/>
        </w:rPr>
        <w:tab/>
        <w:t>Fig</w:t>
      </w:r>
      <w:r w:rsidR="00786528">
        <w:rPr>
          <w:rFonts w:ascii="Calibri" w:hAnsi="Calibri" w:cs="Calibri"/>
          <w:szCs w:val="22"/>
        </w:rPr>
        <w:t>.4.</w:t>
      </w:r>
      <w:r w:rsidRPr="00340E13">
        <w:rPr>
          <w:rFonts w:ascii="Calibri" w:hAnsi="Calibri" w:cs="Calibri"/>
          <w:szCs w:val="22"/>
        </w:rPr>
        <w:t xml:space="preserve"> </w:t>
      </w:r>
      <w:r w:rsidRPr="00340E13">
        <w:rPr>
          <w:rFonts w:ascii="Calibri" w:hAnsi="Calibri" w:cs="Calibri"/>
          <w:i/>
          <w:iCs/>
          <w:szCs w:val="22"/>
        </w:rPr>
        <w:t>XG Boost prediction analysis-Residual plot.</w:t>
      </w:r>
    </w:p>
    <w:p w14:paraId="61233370" w14:textId="77777777" w:rsidR="007B2D14" w:rsidRPr="00340E13" w:rsidRDefault="007B2D14" w:rsidP="00B64A15">
      <w:pPr>
        <w:spacing w:after="0" w:line="240" w:lineRule="auto"/>
        <w:ind w:left="14" w:right="0" w:firstLine="0"/>
        <w:rPr>
          <w:rFonts w:ascii="Calibri" w:hAnsi="Calibri" w:cs="Calibri"/>
          <w:i/>
          <w:iCs/>
          <w:szCs w:val="22"/>
        </w:rPr>
      </w:pPr>
    </w:p>
    <w:p w14:paraId="741185F1" w14:textId="77777777" w:rsidR="007B2D14" w:rsidRPr="00340E13" w:rsidRDefault="007B2D14" w:rsidP="00B64A15">
      <w:pPr>
        <w:spacing w:after="0" w:line="240" w:lineRule="auto"/>
        <w:ind w:left="14" w:right="0" w:firstLine="0"/>
        <w:rPr>
          <w:rFonts w:ascii="Calibri" w:hAnsi="Calibri" w:cs="Calibri"/>
          <w:i/>
          <w:iCs/>
          <w:szCs w:val="22"/>
        </w:rPr>
      </w:pPr>
    </w:p>
    <w:p w14:paraId="25BB7F3F" w14:textId="77777777" w:rsidR="007B2D14" w:rsidRPr="00340E13" w:rsidRDefault="007B2D14" w:rsidP="00B64A15">
      <w:pPr>
        <w:spacing w:after="0" w:line="240" w:lineRule="auto"/>
        <w:ind w:left="14" w:right="0" w:firstLine="0"/>
        <w:rPr>
          <w:rFonts w:ascii="Calibri" w:hAnsi="Calibri" w:cs="Calibri"/>
          <w:szCs w:val="22"/>
        </w:rPr>
      </w:pPr>
      <w:r w:rsidRPr="00340E13">
        <w:rPr>
          <w:rFonts w:ascii="Calibri" w:hAnsi="Calibri" w:cs="Calibri"/>
          <w:szCs w:val="22"/>
        </w:rPr>
        <w:t xml:space="preserve">The Random Forest model outperforms </w:t>
      </w:r>
      <w:proofErr w:type="spellStart"/>
      <w:r w:rsidRPr="00340E13">
        <w:rPr>
          <w:rFonts w:ascii="Calibri" w:hAnsi="Calibri" w:cs="Calibri"/>
          <w:szCs w:val="22"/>
        </w:rPr>
        <w:t>XGBoost</w:t>
      </w:r>
      <w:proofErr w:type="spellEnd"/>
      <w:r w:rsidRPr="00340E13">
        <w:rPr>
          <w:rFonts w:ascii="Calibri" w:hAnsi="Calibri" w:cs="Calibri"/>
          <w:szCs w:val="22"/>
        </w:rPr>
        <w:t xml:space="preserve"> not only in terms of R² and RMSE but also in residual stability.</w:t>
      </w:r>
    </w:p>
    <w:p w14:paraId="250D6317" w14:textId="77777777" w:rsidR="007B2D14" w:rsidRPr="00340E13" w:rsidRDefault="007B2D14" w:rsidP="00B64A15">
      <w:pPr>
        <w:spacing w:after="0" w:line="240" w:lineRule="auto"/>
        <w:ind w:left="14" w:right="0" w:firstLine="0"/>
        <w:rPr>
          <w:rFonts w:ascii="Calibri" w:hAnsi="Calibri" w:cs="Calibri"/>
          <w:szCs w:val="22"/>
        </w:rPr>
      </w:pPr>
    </w:p>
    <w:p w14:paraId="0D9F1C9C" w14:textId="77777777" w:rsidR="007B2D14" w:rsidRDefault="007B2D14" w:rsidP="00B64A15">
      <w:pPr>
        <w:spacing w:after="0" w:line="240" w:lineRule="auto"/>
        <w:ind w:left="14" w:right="0" w:firstLine="0"/>
        <w:rPr>
          <w:rFonts w:ascii="Calibri" w:hAnsi="Calibri" w:cs="Calibri"/>
          <w:szCs w:val="22"/>
        </w:rPr>
      </w:pPr>
      <w:r w:rsidRPr="00340E13">
        <w:rPr>
          <w:rFonts w:ascii="Calibri" w:hAnsi="Calibri" w:cs="Calibri"/>
          <w:szCs w:val="22"/>
        </w:rPr>
        <w:t>Random Forest produces better reliable and consistent predictions regarding Connecticut property sale prices when looking at modeling residuals.</w:t>
      </w:r>
    </w:p>
    <w:p w14:paraId="73512885" w14:textId="77777777" w:rsidR="00B64A15" w:rsidRPr="00340E13" w:rsidRDefault="00B64A15" w:rsidP="00B64A15">
      <w:pPr>
        <w:spacing w:after="0" w:line="240" w:lineRule="auto"/>
        <w:ind w:left="14" w:right="0" w:firstLine="0"/>
        <w:rPr>
          <w:rFonts w:ascii="Calibri" w:hAnsi="Calibri" w:cs="Calibri"/>
          <w:szCs w:val="22"/>
        </w:rPr>
      </w:pPr>
    </w:p>
    <w:p w14:paraId="18432BB6" w14:textId="267A7B89" w:rsidR="00441653" w:rsidRPr="00340E13" w:rsidRDefault="009D6741" w:rsidP="00B64A15">
      <w:pPr>
        <w:spacing w:after="0" w:line="240" w:lineRule="auto"/>
        <w:ind w:left="14" w:right="0" w:firstLine="0"/>
        <w:rPr>
          <w:rFonts w:ascii="Calibri" w:hAnsi="Calibri" w:cs="Calibri"/>
          <w:b/>
          <w:bCs/>
          <w:szCs w:val="22"/>
          <w:lang w:val="en-IN"/>
        </w:rPr>
      </w:pPr>
      <w:r>
        <w:rPr>
          <w:rFonts w:ascii="Calibri" w:hAnsi="Calibri" w:cs="Calibri"/>
          <w:b/>
          <w:bCs/>
          <w:szCs w:val="22"/>
          <w:lang w:val="en-IN"/>
        </w:rPr>
        <w:t xml:space="preserve">6.4 </w:t>
      </w:r>
      <w:r w:rsidR="00441653" w:rsidRPr="00340E13">
        <w:rPr>
          <w:rFonts w:ascii="Calibri" w:hAnsi="Calibri" w:cs="Calibri"/>
          <w:b/>
          <w:bCs/>
          <w:szCs w:val="22"/>
          <w:lang w:val="en-IN"/>
        </w:rPr>
        <w:t>Actual vs Predicted Plot Analysis:</w:t>
      </w:r>
    </w:p>
    <w:p w14:paraId="460461FA" w14:textId="77777777" w:rsidR="00441653" w:rsidRPr="00340E13" w:rsidRDefault="00441653" w:rsidP="00B64A15">
      <w:pPr>
        <w:spacing w:after="0" w:line="240" w:lineRule="auto"/>
        <w:ind w:left="14" w:right="0" w:firstLine="0"/>
        <w:rPr>
          <w:rFonts w:ascii="Calibri" w:hAnsi="Calibri" w:cs="Calibri"/>
          <w:b/>
          <w:bCs/>
          <w:szCs w:val="22"/>
          <w:lang w:val="en-IN"/>
        </w:rPr>
      </w:pPr>
    </w:p>
    <w:p w14:paraId="28758A88" w14:textId="77777777" w:rsidR="00441653" w:rsidRPr="00340E13" w:rsidRDefault="00441653" w:rsidP="00B64A15">
      <w:pPr>
        <w:spacing w:after="0" w:line="240" w:lineRule="auto"/>
        <w:ind w:left="14" w:right="0" w:firstLine="0"/>
        <w:rPr>
          <w:rFonts w:ascii="Calibri" w:hAnsi="Calibri" w:cs="Calibri"/>
          <w:b/>
          <w:bCs/>
          <w:szCs w:val="22"/>
          <w:lang w:val="en-IN"/>
        </w:rPr>
      </w:pPr>
      <w:r w:rsidRPr="00340E13">
        <w:rPr>
          <w:rFonts w:ascii="Calibri" w:hAnsi="Calibri" w:cs="Calibri"/>
          <w:b/>
          <w:bCs/>
          <w:szCs w:val="22"/>
          <w:lang w:val="en-IN"/>
        </w:rPr>
        <w:t>The Actual vs Predicted plots demonstrate the degree of match between model-predicted values and factual sales data.</w:t>
      </w:r>
    </w:p>
    <w:p w14:paraId="40504C50" w14:textId="77777777" w:rsidR="00441653" w:rsidRPr="00340E13" w:rsidRDefault="00441653" w:rsidP="00B64A15">
      <w:pPr>
        <w:spacing w:after="0" w:line="240" w:lineRule="auto"/>
        <w:ind w:left="14" w:right="0" w:firstLine="0"/>
        <w:rPr>
          <w:rFonts w:ascii="Calibri" w:hAnsi="Calibri" w:cs="Calibri"/>
          <w:b/>
          <w:bCs/>
          <w:szCs w:val="22"/>
          <w:lang w:val="en-IN"/>
        </w:rPr>
      </w:pPr>
    </w:p>
    <w:p w14:paraId="638C68C9" w14:textId="7AD53ABC" w:rsidR="00441653" w:rsidRPr="00340E13" w:rsidRDefault="009D6741" w:rsidP="00B64A15">
      <w:pPr>
        <w:spacing w:after="0" w:line="240" w:lineRule="auto"/>
        <w:ind w:left="14" w:right="0" w:firstLine="0"/>
        <w:rPr>
          <w:rFonts w:ascii="Calibri" w:hAnsi="Calibri" w:cs="Calibri"/>
          <w:b/>
          <w:bCs/>
          <w:szCs w:val="22"/>
          <w:lang w:val="en-IN"/>
        </w:rPr>
      </w:pPr>
      <w:r>
        <w:rPr>
          <w:rFonts w:ascii="Calibri" w:hAnsi="Calibri" w:cs="Calibri"/>
          <w:b/>
          <w:bCs/>
          <w:szCs w:val="22"/>
          <w:lang w:val="en-IN"/>
        </w:rPr>
        <w:t xml:space="preserve">6.5 </w:t>
      </w:r>
      <w:r w:rsidR="00441653" w:rsidRPr="00340E13">
        <w:rPr>
          <w:rFonts w:ascii="Calibri" w:hAnsi="Calibri" w:cs="Calibri"/>
          <w:b/>
          <w:bCs/>
          <w:szCs w:val="22"/>
          <w:lang w:val="en-IN"/>
        </w:rPr>
        <w:t>Random Forest Actual vs Predicted:</w:t>
      </w:r>
    </w:p>
    <w:p w14:paraId="1C9CCB0D" w14:textId="77777777" w:rsidR="00441653" w:rsidRPr="00340E13" w:rsidRDefault="00441653" w:rsidP="00B64A15">
      <w:pPr>
        <w:spacing w:after="0" w:line="240" w:lineRule="auto"/>
        <w:ind w:left="14" w:right="0" w:firstLine="0"/>
        <w:rPr>
          <w:rFonts w:ascii="Calibri" w:hAnsi="Calibri" w:cs="Calibri"/>
          <w:b/>
          <w:bCs/>
          <w:szCs w:val="22"/>
          <w:lang w:val="en-IN"/>
        </w:rPr>
      </w:pPr>
    </w:p>
    <w:p w14:paraId="5FF79BF3" w14:textId="0CCBCBBB" w:rsidR="00441653" w:rsidRPr="00340E13" w:rsidRDefault="00B64A15" w:rsidP="00B64A15">
      <w:pPr>
        <w:spacing w:after="0" w:line="240" w:lineRule="auto"/>
        <w:ind w:left="14" w:right="0" w:firstLine="0"/>
        <w:rPr>
          <w:rFonts w:ascii="Calibri" w:hAnsi="Calibri" w:cs="Calibri"/>
          <w:szCs w:val="22"/>
          <w:lang w:val="en-IN"/>
        </w:rPr>
      </w:pPr>
      <w:r w:rsidRPr="00340E13">
        <w:rPr>
          <w:rFonts w:ascii="Calibri" w:hAnsi="Calibri" w:cs="Calibri"/>
          <w:szCs w:val="22"/>
        </w:rPr>
        <w:t xml:space="preserve">      </w:t>
      </w:r>
      <w:r w:rsidR="00441653" w:rsidRPr="00340E13">
        <w:rPr>
          <w:rFonts w:ascii="Calibri" w:hAnsi="Calibri" w:cs="Calibri"/>
          <w:szCs w:val="22"/>
          <w:lang w:val="en-IN"/>
        </w:rPr>
        <w:t>The red diagonal line serves as the best indicator of near-perfect prediction because the scatter points tightly group together.</w:t>
      </w:r>
      <w:r>
        <w:rPr>
          <w:rFonts w:ascii="Calibri" w:hAnsi="Calibri" w:cs="Calibri"/>
          <w:szCs w:val="22"/>
          <w:lang w:val="en-IN"/>
        </w:rPr>
        <w:t xml:space="preserve"> </w:t>
      </w:r>
      <w:r w:rsidR="00441653" w:rsidRPr="00340E13">
        <w:rPr>
          <w:rFonts w:ascii="Calibri" w:hAnsi="Calibri" w:cs="Calibri"/>
          <w:szCs w:val="22"/>
          <w:lang w:val="en-IN"/>
        </w:rPr>
        <w:t>The model correctly describes the price movement patterns for most of the properties on sale.</w:t>
      </w:r>
      <w:r>
        <w:rPr>
          <w:rFonts w:ascii="Calibri" w:hAnsi="Calibri" w:cs="Calibri"/>
          <w:szCs w:val="22"/>
          <w:lang w:val="en-IN"/>
        </w:rPr>
        <w:t xml:space="preserve"> </w:t>
      </w:r>
      <w:r w:rsidR="00441653" w:rsidRPr="00340E13">
        <w:rPr>
          <w:rFonts w:ascii="Calibri" w:hAnsi="Calibri" w:cs="Calibri"/>
          <w:szCs w:val="22"/>
          <w:lang w:val="en-IN"/>
        </w:rPr>
        <w:t>Very expensive property data points exist as outliers while the Random Forest forecasting model represents minimum errors across most of the prediction range.</w:t>
      </w:r>
    </w:p>
    <w:p w14:paraId="3926B2BD" w14:textId="77777777" w:rsidR="00441653" w:rsidRPr="00340E13" w:rsidRDefault="00441653" w:rsidP="00B64A15">
      <w:pPr>
        <w:spacing w:after="0" w:line="240" w:lineRule="auto"/>
        <w:ind w:left="14" w:right="0" w:firstLine="0"/>
        <w:rPr>
          <w:rFonts w:ascii="Calibri" w:hAnsi="Calibri" w:cs="Calibri"/>
          <w:b/>
          <w:bCs/>
          <w:szCs w:val="22"/>
          <w:lang w:val="en-IN"/>
        </w:rPr>
      </w:pPr>
    </w:p>
    <w:p w14:paraId="05D67B0A" w14:textId="119C8E70" w:rsidR="00441653" w:rsidRPr="00340E13" w:rsidRDefault="00441653" w:rsidP="00B64A15">
      <w:pPr>
        <w:spacing w:after="0" w:line="240" w:lineRule="auto"/>
        <w:ind w:left="14" w:right="0" w:firstLine="0"/>
        <w:rPr>
          <w:rFonts w:ascii="Calibri" w:hAnsi="Calibri" w:cs="Calibri"/>
          <w:b/>
          <w:bCs/>
          <w:szCs w:val="22"/>
          <w:lang w:val="en-IN"/>
        </w:rPr>
      </w:pPr>
    </w:p>
    <w:p w14:paraId="143BB0D4" w14:textId="77777777" w:rsidR="00441653" w:rsidRPr="00340E13" w:rsidRDefault="00441653" w:rsidP="00B64A15">
      <w:pPr>
        <w:spacing w:after="0" w:line="240" w:lineRule="auto"/>
        <w:ind w:left="14" w:right="0" w:firstLine="0"/>
        <w:rPr>
          <w:rFonts w:ascii="Calibri" w:hAnsi="Calibri" w:cs="Calibri"/>
          <w:szCs w:val="22"/>
        </w:rPr>
      </w:pPr>
    </w:p>
    <w:p w14:paraId="67FAB234" w14:textId="06BD2A38" w:rsidR="00441653" w:rsidRPr="00340E13" w:rsidRDefault="00441653" w:rsidP="00B64A15">
      <w:pPr>
        <w:spacing w:after="0" w:line="240" w:lineRule="auto"/>
        <w:ind w:left="14" w:right="0" w:firstLine="0"/>
        <w:rPr>
          <w:rFonts w:ascii="Calibri" w:hAnsi="Calibri" w:cs="Calibri"/>
          <w:szCs w:val="22"/>
        </w:rPr>
      </w:pPr>
      <w:r w:rsidRPr="00340E13">
        <w:rPr>
          <w:rFonts w:ascii="Calibri" w:hAnsi="Calibri" w:cs="Calibri"/>
          <w:noProof/>
          <w:szCs w:val="22"/>
        </w:rPr>
        <w:lastRenderedPageBreak/>
        <w:drawing>
          <wp:inline distT="0" distB="0" distL="0" distR="0" wp14:anchorId="22096BA8" wp14:editId="6577846D">
            <wp:extent cx="6126480" cy="4583430"/>
            <wp:effectExtent l="0" t="0" r="7620" b="7620"/>
            <wp:docPr id="78054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44480" name=""/>
                    <pic:cNvPicPr/>
                  </pic:nvPicPr>
                  <pic:blipFill>
                    <a:blip r:embed="rId21"/>
                    <a:stretch>
                      <a:fillRect/>
                    </a:stretch>
                  </pic:blipFill>
                  <pic:spPr>
                    <a:xfrm>
                      <a:off x="0" y="0"/>
                      <a:ext cx="6126480" cy="4583430"/>
                    </a:xfrm>
                    <a:prstGeom prst="rect">
                      <a:avLst/>
                    </a:prstGeom>
                  </pic:spPr>
                </pic:pic>
              </a:graphicData>
            </a:graphic>
          </wp:inline>
        </w:drawing>
      </w:r>
    </w:p>
    <w:p w14:paraId="312ED8B4" w14:textId="77777777" w:rsidR="00441653" w:rsidRPr="00340E13" w:rsidRDefault="00441653" w:rsidP="00B64A15">
      <w:pPr>
        <w:spacing w:after="0" w:line="240" w:lineRule="auto"/>
        <w:ind w:left="14" w:right="0" w:firstLine="0"/>
        <w:rPr>
          <w:rFonts w:ascii="Calibri" w:hAnsi="Calibri" w:cs="Calibri"/>
          <w:szCs w:val="22"/>
        </w:rPr>
      </w:pPr>
    </w:p>
    <w:p w14:paraId="3E1BDCBA" w14:textId="29ECB596" w:rsidR="00441653" w:rsidRPr="00340E13" w:rsidRDefault="00441653" w:rsidP="0047711B">
      <w:pPr>
        <w:spacing w:after="0" w:line="240" w:lineRule="auto"/>
        <w:ind w:left="14" w:right="0" w:firstLine="0"/>
        <w:jc w:val="center"/>
        <w:rPr>
          <w:rFonts w:ascii="Calibri" w:hAnsi="Calibri" w:cs="Calibri"/>
          <w:szCs w:val="22"/>
        </w:rPr>
      </w:pPr>
      <w:r w:rsidRPr="00340E13">
        <w:rPr>
          <w:rFonts w:ascii="Calibri" w:hAnsi="Calibri" w:cs="Calibri"/>
          <w:szCs w:val="22"/>
        </w:rPr>
        <w:t>Fig</w:t>
      </w:r>
      <w:r w:rsidR="00786528">
        <w:rPr>
          <w:rFonts w:ascii="Calibri" w:hAnsi="Calibri" w:cs="Calibri"/>
          <w:szCs w:val="22"/>
        </w:rPr>
        <w:t>.5.</w:t>
      </w:r>
      <w:r w:rsidRPr="00340E13">
        <w:rPr>
          <w:rFonts w:ascii="Calibri" w:hAnsi="Calibri" w:cs="Calibri"/>
          <w:szCs w:val="22"/>
        </w:rPr>
        <w:t xml:space="preserve"> Random Forest Actual vs Predictions of sales amount</w:t>
      </w:r>
    </w:p>
    <w:p w14:paraId="5C10E17B" w14:textId="77777777" w:rsidR="00441653" w:rsidRPr="00340E13" w:rsidRDefault="00441653" w:rsidP="00B64A15">
      <w:pPr>
        <w:spacing w:after="0" w:line="240" w:lineRule="auto"/>
        <w:ind w:left="14" w:right="0" w:firstLine="0"/>
        <w:rPr>
          <w:rFonts w:ascii="Calibri" w:hAnsi="Calibri" w:cs="Calibri"/>
          <w:szCs w:val="22"/>
        </w:rPr>
      </w:pPr>
    </w:p>
    <w:p w14:paraId="6E397BF3" w14:textId="77777777" w:rsidR="00441653" w:rsidRPr="00340E13" w:rsidRDefault="00441653" w:rsidP="00B64A15">
      <w:pPr>
        <w:spacing w:after="0" w:line="240" w:lineRule="auto"/>
        <w:ind w:left="14" w:right="0" w:firstLine="0"/>
        <w:rPr>
          <w:rFonts w:ascii="Calibri" w:hAnsi="Calibri" w:cs="Calibri"/>
          <w:b/>
          <w:bCs/>
          <w:szCs w:val="22"/>
          <w:lang w:val="en-IN"/>
        </w:rPr>
      </w:pPr>
    </w:p>
    <w:p w14:paraId="2F629B80" w14:textId="57352BC7" w:rsidR="00441653" w:rsidRPr="00340E13" w:rsidRDefault="009D6741" w:rsidP="00B64A15">
      <w:pPr>
        <w:spacing w:after="0" w:line="240" w:lineRule="auto"/>
        <w:ind w:left="14" w:right="0" w:firstLine="0"/>
        <w:rPr>
          <w:rFonts w:ascii="Calibri" w:hAnsi="Calibri" w:cs="Calibri"/>
          <w:b/>
          <w:bCs/>
          <w:szCs w:val="22"/>
          <w:lang w:val="en-IN"/>
        </w:rPr>
      </w:pPr>
      <w:r>
        <w:rPr>
          <w:rFonts w:ascii="Calibri" w:hAnsi="Calibri" w:cs="Calibri"/>
          <w:b/>
          <w:bCs/>
          <w:szCs w:val="22"/>
          <w:lang w:val="en-IN"/>
        </w:rPr>
        <w:t xml:space="preserve">6.6 </w:t>
      </w:r>
      <w:proofErr w:type="spellStart"/>
      <w:r w:rsidR="00441653" w:rsidRPr="00340E13">
        <w:rPr>
          <w:rFonts w:ascii="Calibri" w:hAnsi="Calibri" w:cs="Calibri"/>
          <w:b/>
          <w:bCs/>
          <w:szCs w:val="22"/>
          <w:lang w:val="en-IN"/>
        </w:rPr>
        <w:t>XGBoost</w:t>
      </w:r>
      <w:proofErr w:type="spellEnd"/>
      <w:r w:rsidR="00441653" w:rsidRPr="00340E13">
        <w:rPr>
          <w:rFonts w:ascii="Calibri" w:hAnsi="Calibri" w:cs="Calibri"/>
          <w:b/>
          <w:bCs/>
          <w:szCs w:val="22"/>
          <w:lang w:val="en-IN"/>
        </w:rPr>
        <w:t xml:space="preserve"> Actual vs Predicted:</w:t>
      </w:r>
    </w:p>
    <w:p w14:paraId="74F456A9" w14:textId="77777777" w:rsidR="00441653" w:rsidRPr="00340E13" w:rsidRDefault="00441653" w:rsidP="00B64A15">
      <w:pPr>
        <w:spacing w:after="0" w:line="240" w:lineRule="auto"/>
        <w:ind w:left="14" w:right="0" w:firstLine="0"/>
        <w:rPr>
          <w:rFonts w:ascii="Calibri" w:hAnsi="Calibri" w:cs="Calibri"/>
          <w:b/>
          <w:bCs/>
          <w:szCs w:val="22"/>
          <w:lang w:val="en-IN"/>
        </w:rPr>
      </w:pPr>
    </w:p>
    <w:p w14:paraId="7F8AAAAA" w14:textId="5881197D" w:rsidR="00441653" w:rsidRPr="00340E13" w:rsidRDefault="00B64A15" w:rsidP="00B64A15">
      <w:pPr>
        <w:spacing w:after="0" w:line="240" w:lineRule="auto"/>
        <w:ind w:left="14" w:right="0" w:firstLine="0"/>
        <w:rPr>
          <w:rFonts w:ascii="Calibri" w:hAnsi="Calibri" w:cs="Calibri"/>
          <w:szCs w:val="22"/>
          <w:lang w:val="en-IN"/>
        </w:rPr>
      </w:pPr>
      <w:r w:rsidRPr="00340E13">
        <w:rPr>
          <w:rFonts w:ascii="Calibri" w:hAnsi="Calibri" w:cs="Calibri"/>
          <w:szCs w:val="22"/>
        </w:rPr>
        <w:t xml:space="preserve">      </w:t>
      </w:r>
      <w:r w:rsidR="00441653" w:rsidRPr="00340E13">
        <w:rPr>
          <w:rFonts w:ascii="Calibri" w:hAnsi="Calibri" w:cs="Calibri"/>
          <w:szCs w:val="22"/>
          <w:lang w:val="en-IN"/>
        </w:rPr>
        <w:t>Many points appear spread throughout the area surrounding the linear line.</w:t>
      </w:r>
      <w:r>
        <w:rPr>
          <w:rFonts w:ascii="Calibri" w:hAnsi="Calibri" w:cs="Calibri"/>
          <w:szCs w:val="22"/>
          <w:lang w:val="en-IN"/>
        </w:rPr>
        <w:t xml:space="preserve"> </w:t>
      </w:r>
      <w:r w:rsidR="00441653" w:rsidRPr="00340E13">
        <w:rPr>
          <w:rFonts w:ascii="Calibri" w:hAnsi="Calibri" w:cs="Calibri"/>
          <w:szCs w:val="22"/>
          <w:lang w:val="en-IN"/>
        </w:rPr>
        <w:t>The model produces lower than actual values when estimating property sale amounts particularly in the case of high-value properties.</w:t>
      </w:r>
      <w:r>
        <w:rPr>
          <w:rFonts w:ascii="Calibri" w:hAnsi="Calibri" w:cs="Calibri"/>
          <w:szCs w:val="22"/>
          <w:lang w:val="en-IN"/>
        </w:rPr>
        <w:t xml:space="preserve"> </w:t>
      </w:r>
      <w:r w:rsidR="00441653" w:rsidRPr="00340E13">
        <w:rPr>
          <w:rFonts w:ascii="Calibri" w:hAnsi="Calibri" w:cs="Calibri"/>
          <w:szCs w:val="22"/>
          <w:lang w:val="en-IN"/>
        </w:rPr>
        <w:t xml:space="preserve">The wide distribution indicates that </w:t>
      </w:r>
      <w:proofErr w:type="spellStart"/>
      <w:r w:rsidR="00441653" w:rsidRPr="00340E13">
        <w:rPr>
          <w:rFonts w:ascii="Calibri" w:hAnsi="Calibri" w:cs="Calibri"/>
          <w:szCs w:val="22"/>
          <w:lang w:val="en-IN"/>
        </w:rPr>
        <w:t>XGBoost</w:t>
      </w:r>
      <w:proofErr w:type="spellEnd"/>
      <w:r w:rsidR="00441653" w:rsidRPr="00340E13">
        <w:rPr>
          <w:rFonts w:ascii="Calibri" w:hAnsi="Calibri" w:cs="Calibri"/>
          <w:szCs w:val="22"/>
          <w:lang w:val="en-IN"/>
        </w:rPr>
        <w:t xml:space="preserve"> displays poor performance in connecting features with sale amounts until additional adjustments or data pre-treatment occurs.</w:t>
      </w:r>
    </w:p>
    <w:p w14:paraId="69C8C9F3" w14:textId="52BE5C2C" w:rsidR="00441653" w:rsidRPr="00340E13" w:rsidRDefault="00441653" w:rsidP="009D6741">
      <w:pPr>
        <w:spacing w:after="0" w:line="240" w:lineRule="auto"/>
        <w:ind w:left="0" w:right="0" w:firstLine="0"/>
        <w:rPr>
          <w:rFonts w:ascii="Calibri" w:hAnsi="Calibri" w:cs="Calibri"/>
          <w:szCs w:val="22"/>
          <w:lang w:val="en-IN"/>
        </w:rPr>
      </w:pPr>
    </w:p>
    <w:p w14:paraId="3B2C5917" w14:textId="56F85A93" w:rsidR="00441653" w:rsidRPr="00340E13" w:rsidRDefault="00441653" w:rsidP="00B64A15">
      <w:pPr>
        <w:spacing w:after="0" w:line="240" w:lineRule="auto"/>
        <w:ind w:left="14" w:right="0" w:firstLine="0"/>
        <w:rPr>
          <w:rFonts w:ascii="Calibri" w:hAnsi="Calibri" w:cs="Calibri"/>
          <w:szCs w:val="22"/>
        </w:rPr>
      </w:pPr>
      <w:r w:rsidRPr="00340E13">
        <w:rPr>
          <w:rFonts w:ascii="Calibri" w:hAnsi="Calibri" w:cs="Calibri"/>
          <w:b/>
          <w:bCs/>
          <w:szCs w:val="22"/>
          <w:lang w:val="en-IN"/>
        </w:rPr>
        <w:t xml:space="preserve">At present </w:t>
      </w:r>
      <w:proofErr w:type="spellStart"/>
      <w:r w:rsidRPr="00340E13">
        <w:rPr>
          <w:rFonts w:ascii="Calibri" w:hAnsi="Calibri" w:cs="Calibri"/>
          <w:b/>
          <w:bCs/>
          <w:szCs w:val="22"/>
          <w:lang w:val="en-IN"/>
        </w:rPr>
        <w:t>XGBoost</w:t>
      </w:r>
      <w:proofErr w:type="spellEnd"/>
      <w:r w:rsidRPr="00340E13">
        <w:rPr>
          <w:rFonts w:ascii="Calibri" w:hAnsi="Calibri" w:cs="Calibri"/>
          <w:b/>
          <w:bCs/>
          <w:szCs w:val="22"/>
          <w:lang w:val="en-IN"/>
        </w:rPr>
        <w:t xml:space="preserve"> delivers inferior predictive results and generates imprecise property value assessments.</w:t>
      </w:r>
    </w:p>
    <w:p w14:paraId="328F465B" w14:textId="77777777" w:rsidR="00441653" w:rsidRPr="00340E13" w:rsidRDefault="00441653" w:rsidP="00B64A15">
      <w:pPr>
        <w:spacing w:after="0" w:line="240" w:lineRule="auto"/>
        <w:ind w:left="14" w:right="0" w:firstLine="0"/>
        <w:rPr>
          <w:rFonts w:ascii="Calibri" w:hAnsi="Calibri" w:cs="Calibri"/>
          <w:szCs w:val="22"/>
        </w:rPr>
      </w:pPr>
    </w:p>
    <w:p w14:paraId="1753B717" w14:textId="75F23308" w:rsidR="00441653" w:rsidRPr="00340E13" w:rsidRDefault="00441653" w:rsidP="0047711B">
      <w:pPr>
        <w:spacing w:after="0" w:line="240" w:lineRule="auto"/>
        <w:ind w:left="14" w:right="0" w:firstLine="0"/>
        <w:rPr>
          <w:rFonts w:ascii="Calibri" w:hAnsi="Calibri" w:cs="Calibri"/>
          <w:szCs w:val="22"/>
        </w:rPr>
      </w:pPr>
      <w:r w:rsidRPr="00340E13">
        <w:rPr>
          <w:rFonts w:ascii="Calibri" w:hAnsi="Calibri" w:cs="Calibri"/>
          <w:noProof/>
          <w:szCs w:val="22"/>
        </w:rPr>
        <w:lastRenderedPageBreak/>
        <w:drawing>
          <wp:inline distT="0" distB="0" distL="0" distR="0" wp14:anchorId="679CAEF1" wp14:editId="363D33A8">
            <wp:extent cx="6103620" cy="3390900"/>
            <wp:effectExtent l="0" t="0" r="0" b="0"/>
            <wp:docPr id="16237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6689" name=""/>
                    <pic:cNvPicPr/>
                  </pic:nvPicPr>
                  <pic:blipFill>
                    <a:blip r:embed="rId22"/>
                    <a:stretch>
                      <a:fillRect/>
                    </a:stretch>
                  </pic:blipFill>
                  <pic:spPr>
                    <a:xfrm>
                      <a:off x="0" y="0"/>
                      <a:ext cx="6103620" cy="3390900"/>
                    </a:xfrm>
                    <a:prstGeom prst="rect">
                      <a:avLst/>
                    </a:prstGeom>
                  </pic:spPr>
                </pic:pic>
              </a:graphicData>
            </a:graphic>
          </wp:inline>
        </w:drawing>
      </w:r>
    </w:p>
    <w:p w14:paraId="7A0E51B1" w14:textId="77777777" w:rsidR="00441653" w:rsidRPr="00340E13" w:rsidRDefault="00441653" w:rsidP="00B64A15">
      <w:pPr>
        <w:spacing w:after="0" w:line="240" w:lineRule="auto"/>
        <w:ind w:left="14" w:right="0" w:firstLine="0"/>
        <w:rPr>
          <w:rFonts w:ascii="Calibri" w:hAnsi="Calibri" w:cs="Calibri"/>
          <w:szCs w:val="22"/>
        </w:rPr>
      </w:pPr>
    </w:p>
    <w:p w14:paraId="2A6AC4A2" w14:textId="6869D3D0" w:rsidR="00441653" w:rsidRPr="00340E13" w:rsidRDefault="00441653" w:rsidP="00EF1183">
      <w:pPr>
        <w:spacing w:after="0" w:line="240" w:lineRule="auto"/>
        <w:ind w:left="14" w:right="0" w:firstLine="0"/>
        <w:jc w:val="center"/>
        <w:rPr>
          <w:rFonts w:ascii="Calibri" w:hAnsi="Calibri" w:cs="Calibri"/>
          <w:szCs w:val="22"/>
        </w:rPr>
      </w:pPr>
      <w:r w:rsidRPr="00340E13">
        <w:rPr>
          <w:rFonts w:ascii="Calibri" w:hAnsi="Calibri" w:cs="Calibri"/>
          <w:szCs w:val="22"/>
        </w:rPr>
        <w:t>Fig</w:t>
      </w:r>
      <w:r w:rsidR="00786528">
        <w:rPr>
          <w:rFonts w:ascii="Calibri" w:hAnsi="Calibri" w:cs="Calibri"/>
          <w:szCs w:val="22"/>
        </w:rPr>
        <w:t>.6.</w:t>
      </w:r>
      <w:r w:rsidRPr="00340E13">
        <w:rPr>
          <w:rFonts w:ascii="Calibri" w:hAnsi="Calibri" w:cs="Calibri"/>
          <w:szCs w:val="22"/>
        </w:rPr>
        <w:t xml:space="preserve"> XG Boost Actual vs predictions of sales amount</w:t>
      </w:r>
    </w:p>
    <w:p w14:paraId="0DEF05BB" w14:textId="77777777" w:rsidR="007B2D14" w:rsidRPr="00340E13" w:rsidRDefault="007B2D14" w:rsidP="00B64A15">
      <w:pPr>
        <w:spacing w:after="0" w:line="240" w:lineRule="auto"/>
        <w:ind w:left="14" w:right="0" w:firstLine="0"/>
        <w:rPr>
          <w:rFonts w:ascii="Calibri" w:hAnsi="Calibri" w:cs="Calibri"/>
          <w:szCs w:val="22"/>
        </w:rPr>
      </w:pPr>
    </w:p>
    <w:p w14:paraId="2924E65F" w14:textId="77777777" w:rsidR="0027677C" w:rsidRPr="00340E13" w:rsidRDefault="0027677C" w:rsidP="00B64A15">
      <w:pPr>
        <w:spacing w:after="0" w:line="240" w:lineRule="auto"/>
        <w:ind w:left="14" w:right="0" w:firstLine="0"/>
        <w:rPr>
          <w:rFonts w:ascii="Calibri" w:hAnsi="Calibri" w:cs="Calibri"/>
          <w:b/>
          <w:bCs/>
          <w:szCs w:val="22"/>
        </w:rPr>
      </w:pPr>
    </w:p>
    <w:p w14:paraId="671FDDE1" w14:textId="1E51B2AD" w:rsidR="00192567" w:rsidRPr="00B64A15" w:rsidRDefault="00B64A15" w:rsidP="00B64A15">
      <w:pPr>
        <w:spacing w:after="0" w:line="240" w:lineRule="auto"/>
        <w:ind w:left="14" w:right="0" w:firstLine="0"/>
        <w:rPr>
          <w:rFonts w:ascii="Calibri" w:hAnsi="Calibri" w:cs="Calibri"/>
          <w:b/>
          <w:bCs/>
          <w:szCs w:val="22"/>
        </w:rPr>
      </w:pPr>
      <w:r w:rsidRPr="00340E13">
        <w:rPr>
          <w:rFonts w:ascii="Calibri" w:hAnsi="Calibri" w:cs="Calibri"/>
          <w:szCs w:val="22"/>
        </w:rPr>
        <w:t xml:space="preserve">      </w:t>
      </w:r>
      <w:r w:rsidR="00AD11D9" w:rsidRPr="00B64A15">
        <w:rPr>
          <w:rFonts w:ascii="Calibri" w:hAnsi="Calibri" w:cs="Calibri"/>
          <w:szCs w:val="22"/>
        </w:rPr>
        <w:t xml:space="preserve">Random Forest Regressor delivered superior performance than </w:t>
      </w:r>
      <w:proofErr w:type="spellStart"/>
      <w:r w:rsidR="00AD11D9" w:rsidRPr="00B64A15">
        <w:rPr>
          <w:rFonts w:ascii="Calibri" w:hAnsi="Calibri" w:cs="Calibri"/>
          <w:szCs w:val="22"/>
        </w:rPr>
        <w:t>XGBoost</w:t>
      </w:r>
      <w:proofErr w:type="spellEnd"/>
      <w:r w:rsidR="00AD11D9" w:rsidRPr="00B64A15">
        <w:rPr>
          <w:rFonts w:ascii="Calibri" w:hAnsi="Calibri" w:cs="Calibri"/>
          <w:szCs w:val="22"/>
        </w:rPr>
        <w:t xml:space="preserve"> with substantially superior R² value along with lower RMSE score.</w:t>
      </w:r>
      <w:r>
        <w:rPr>
          <w:rFonts w:ascii="Calibri" w:hAnsi="Calibri" w:cs="Calibri"/>
          <w:b/>
          <w:bCs/>
          <w:szCs w:val="22"/>
        </w:rPr>
        <w:t xml:space="preserve"> </w:t>
      </w:r>
      <w:r w:rsidR="00AD11D9" w:rsidRPr="00B64A15">
        <w:rPr>
          <w:rFonts w:ascii="Calibri" w:hAnsi="Calibri" w:cs="Calibri"/>
          <w:szCs w:val="22"/>
        </w:rPr>
        <w:t>The Random Forest model successfully identified all nonlinear functions present between socioeconomic variables and property transaction costs.</w:t>
      </w:r>
      <w:r>
        <w:rPr>
          <w:rFonts w:ascii="Calibri" w:hAnsi="Calibri" w:cs="Calibri"/>
          <w:b/>
          <w:bCs/>
          <w:szCs w:val="22"/>
        </w:rPr>
        <w:t xml:space="preserve"> </w:t>
      </w:r>
      <w:proofErr w:type="gramStart"/>
      <w:r w:rsidR="00AD11D9" w:rsidRPr="00B64A15">
        <w:rPr>
          <w:rFonts w:ascii="Calibri" w:hAnsi="Calibri" w:cs="Calibri"/>
          <w:szCs w:val="22"/>
        </w:rPr>
        <w:t>In order to</w:t>
      </w:r>
      <w:proofErr w:type="gramEnd"/>
      <w:r w:rsidR="00AD11D9" w:rsidRPr="00B64A15">
        <w:rPr>
          <w:rFonts w:ascii="Calibri" w:hAnsi="Calibri" w:cs="Calibri"/>
          <w:szCs w:val="22"/>
        </w:rPr>
        <w:t xml:space="preserve"> boost performance in this context the </w:t>
      </w:r>
      <w:proofErr w:type="spellStart"/>
      <w:r w:rsidR="00AD11D9" w:rsidRPr="00B64A15">
        <w:rPr>
          <w:rFonts w:ascii="Calibri" w:hAnsi="Calibri" w:cs="Calibri"/>
          <w:szCs w:val="22"/>
        </w:rPr>
        <w:t>XGBoost</w:t>
      </w:r>
      <w:proofErr w:type="spellEnd"/>
      <w:r w:rsidR="00AD11D9" w:rsidRPr="00B64A15">
        <w:rPr>
          <w:rFonts w:ascii="Calibri" w:hAnsi="Calibri" w:cs="Calibri"/>
          <w:szCs w:val="22"/>
        </w:rPr>
        <w:t xml:space="preserve"> model might need better hyperparameter tuning together with additional features.</w:t>
      </w:r>
    </w:p>
    <w:p w14:paraId="20F57BD7" w14:textId="77777777" w:rsidR="00441653" w:rsidRPr="00340E13" w:rsidRDefault="00441653" w:rsidP="00B64A15">
      <w:pPr>
        <w:pStyle w:val="ListParagraph"/>
        <w:spacing w:line="240" w:lineRule="auto"/>
        <w:rPr>
          <w:rFonts w:ascii="Calibri" w:hAnsi="Calibri" w:cs="Calibri"/>
          <w:szCs w:val="22"/>
        </w:rPr>
      </w:pPr>
    </w:p>
    <w:p w14:paraId="67CC3AB7" w14:textId="77777777" w:rsidR="00441653" w:rsidRPr="00340E13" w:rsidRDefault="00441653" w:rsidP="00B64A15">
      <w:pPr>
        <w:spacing w:after="0" w:line="240" w:lineRule="auto"/>
        <w:ind w:right="0"/>
        <w:rPr>
          <w:rFonts w:ascii="Calibri" w:hAnsi="Calibri" w:cs="Calibri"/>
          <w:szCs w:val="22"/>
        </w:rPr>
      </w:pPr>
    </w:p>
    <w:p w14:paraId="0FB06486" w14:textId="77777777" w:rsidR="0031493B" w:rsidRDefault="0031493B" w:rsidP="00B64A15">
      <w:pPr>
        <w:spacing w:after="0" w:line="240" w:lineRule="auto"/>
        <w:ind w:right="0"/>
        <w:rPr>
          <w:rFonts w:ascii="Calibri" w:hAnsi="Calibri" w:cs="Calibri"/>
          <w:b/>
          <w:bCs/>
          <w:szCs w:val="22"/>
        </w:rPr>
      </w:pPr>
      <w:r w:rsidRPr="0031493B">
        <w:rPr>
          <w:rFonts w:ascii="Calibri" w:hAnsi="Calibri" w:cs="Calibri"/>
          <w:b/>
          <w:bCs/>
          <w:szCs w:val="22"/>
        </w:rPr>
        <w:t>7. Feature Importance</w:t>
      </w:r>
    </w:p>
    <w:p w14:paraId="6DF29D0D" w14:textId="77777777" w:rsidR="00B64A15" w:rsidRPr="0031493B" w:rsidRDefault="00B64A15" w:rsidP="00B64A15">
      <w:pPr>
        <w:spacing w:after="0" w:line="240" w:lineRule="auto"/>
        <w:ind w:right="0"/>
        <w:rPr>
          <w:rFonts w:ascii="Calibri" w:hAnsi="Calibri" w:cs="Calibri"/>
          <w:b/>
          <w:bCs/>
          <w:szCs w:val="22"/>
        </w:rPr>
      </w:pPr>
    </w:p>
    <w:p w14:paraId="1BAF8FB6" w14:textId="77777777" w:rsidR="0031493B" w:rsidRDefault="0031493B" w:rsidP="00B64A15">
      <w:pPr>
        <w:spacing w:after="0" w:line="240" w:lineRule="auto"/>
        <w:ind w:right="0"/>
        <w:rPr>
          <w:rFonts w:ascii="Calibri" w:hAnsi="Calibri" w:cs="Calibri"/>
          <w:color w:val="auto"/>
          <w:kern w:val="0"/>
          <w:szCs w:val="22"/>
          <w14:ligatures w14:val="none"/>
        </w:rPr>
      </w:pPr>
      <w:r w:rsidRPr="00340E13">
        <w:rPr>
          <w:rFonts w:ascii="Calibri" w:hAnsi="Calibri" w:cs="Calibri"/>
          <w:color w:val="auto"/>
          <w:kern w:val="0"/>
          <w:szCs w:val="22"/>
          <w14:ligatures w14:val="none"/>
        </w:rPr>
        <w:t>To understand which variables most impacted the expected sale quantities, we assessed feature importances from the trained Random Forest models in two configurations:</w:t>
      </w:r>
    </w:p>
    <w:p w14:paraId="3C945D66" w14:textId="77777777" w:rsidR="00B64A15" w:rsidRPr="00340E13" w:rsidRDefault="00B64A15" w:rsidP="00B64A15">
      <w:pPr>
        <w:spacing w:after="0" w:line="240" w:lineRule="auto"/>
        <w:ind w:right="0"/>
        <w:rPr>
          <w:rFonts w:ascii="Calibri" w:hAnsi="Calibri" w:cs="Calibri"/>
          <w:color w:val="auto"/>
          <w:kern w:val="0"/>
          <w:szCs w:val="22"/>
          <w14:ligatures w14:val="none"/>
        </w:rPr>
      </w:pPr>
    </w:p>
    <w:p w14:paraId="75835168" w14:textId="3B1513F0" w:rsidR="0031493B" w:rsidRPr="00340E13" w:rsidRDefault="0031493B" w:rsidP="00B64A15">
      <w:pPr>
        <w:pStyle w:val="ListParagraph"/>
        <w:numPr>
          <w:ilvl w:val="0"/>
          <w:numId w:val="9"/>
        </w:numPr>
        <w:spacing w:after="0" w:line="240" w:lineRule="auto"/>
        <w:ind w:right="0"/>
        <w:rPr>
          <w:rFonts w:ascii="Calibri" w:hAnsi="Calibri" w:cs="Calibri"/>
          <w:b/>
          <w:bCs/>
          <w:szCs w:val="22"/>
        </w:rPr>
      </w:pPr>
      <w:r w:rsidRPr="00340E13">
        <w:rPr>
          <w:rFonts w:ascii="Calibri" w:hAnsi="Calibri" w:cs="Calibri"/>
          <w:b/>
          <w:bCs/>
          <w:szCs w:val="22"/>
        </w:rPr>
        <w:t>Crime-Only Feature Importance</w:t>
      </w:r>
    </w:p>
    <w:p w14:paraId="1A1BE461" w14:textId="7A4E2DA8" w:rsidR="0031493B" w:rsidRPr="00340E13" w:rsidRDefault="0031493B" w:rsidP="00EF1183">
      <w:pPr>
        <w:pStyle w:val="ListParagraph"/>
        <w:spacing w:after="0" w:line="240" w:lineRule="auto"/>
        <w:ind w:right="0" w:firstLine="0"/>
        <w:jc w:val="center"/>
        <w:rPr>
          <w:rFonts w:ascii="Calibri" w:hAnsi="Calibri" w:cs="Calibri"/>
          <w:szCs w:val="22"/>
        </w:rPr>
      </w:pPr>
      <w:r w:rsidRPr="00340E13">
        <w:rPr>
          <w:rFonts w:ascii="Calibri" w:hAnsi="Calibri" w:cs="Calibri"/>
          <w:noProof/>
          <w:szCs w:val="22"/>
        </w:rPr>
        <w:lastRenderedPageBreak/>
        <w:drawing>
          <wp:inline distT="0" distB="0" distL="0" distR="0" wp14:anchorId="243A6DA9" wp14:editId="666A990B">
            <wp:extent cx="6583680" cy="2331720"/>
            <wp:effectExtent l="0" t="0" r="7620" b="0"/>
            <wp:docPr id="1451586367"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86367" name="Picture 1" descr="A graph with blue bars&#10;&#10;AI-generated content may be incorrect."/>
                    <pic:cNvPicPr/>
                  </pic:nvPicPr>
                  <pic:blipFill>
                    <a:blip r:embed="rId23"/>
                    <a:stretch>
                      <a:fillRect/>
                    </a:stretch>
                  </pic:blipFill>
                  <pic:spPr>
                    <a:xfrm>
                      <a:off x="0" y="0"/>
                      <a:ext cx="6625893" cy="2346670"/>
                    </a:xfrm>
                    <a:prstGeom prst="rect">
                      <a:avLst/>
                    </a:prstGeom>
                  </pic:spPr>
                </pic:pic>
              </a:graphicData>
            </a:graphic>
          </wp:inline>
        </w:drawing>
      </w:r>
    </w:p>
    <w:p w14:paraId="4ADC2898" w14:textId="578DB4E3" w:rsidR="0031493B" w:rsidRDefault="00B64A15" w:rsidP="00EF1183">
      <w:pPr>
        <w:pStyle w:val="ListParagraph"/>
        <w:spacing w:after="0" w:line="240" w:lineRule="auto"/>
        <w:ind w:right="0" w:firstLine="0"/>
        <w:rPr>
          <w:rFonts w:ascii="Calibri" w:hAnsi="Calibri" w:cs="Calibri"/>
          <w:szCs w:val="22"/>
        </w:rPr>
      </w:pPr>
      <w:r w:rsidRPr="00340E13">
        <w:rPr>
          <w:rFonts w:ascii="Calibri" w:hAnsi="Calibri" w:cs="Calibri"/>
          <w:szCs w:val="22"/>
        </w:rPr>
        <w:t>Fig</w:t>
      </w:r>
      <w:r w:rsidR="00786528">
        <w:rPr>
          <w:rFonts w:ascii="Calibri" w:hAnsi="Calibri" w:cs="Calibri"/>
          <w:szCs w:val="22"/>
        </w:rPr>
        <w:t xml:space="preserve">.7. </w:t>
      </w:r>
      <w:r w:rsidRPr="00340E13">
        <w:rPr>
          <w:rFonts w:ascii="Calibri" w:hAnsi="Calibri" w:cs="Calibri"/>
          <w:szCs w:val="22"/>
        </w:rPr>
        <w:t xml:space="preserve"> </w:t>
      </w:r>
      <w:r w:rsidR="0031493B" w:rsidRPr="00340E13">
        <w:rPr>
          <w:rFonts w:ascii="Calibri" w:hAnsi="Calibri" w:cs="Calibri"/>
          <w:szCs w:val="22"/>
        </w:rPr>
        <w:t>Impact of Different Crime Types on Property Sale Prices</w:t>
      </w:r>
    </w:p>
    <w:p w14:paraId="297F2879" w14:textId="77777777" w:rsidR="00B64A15" w:rsidRPr="00340E13" w:rsidRDefault="00B64A15" w:rsidP="00B64A15">
      <w:pPr>
        <w:pStyle w:val="ListParagraph"/>
        <w:spacing w:after="0" w:line="240" w:lineRule="auto"/>
        <w:ind w:right="0" w:firstLine="0"/>
        <w:jc w:val="center"/>
        <w:rPr>
          <w:rFonts w:ascii="Calibri" w:hAnsi="Calibri" w:cs="Calibri"/>
          <w:szCs w:val="22"/>
        </w:rPr>
      </w:pPr>
    </w:p>
    <w:p w14:paraId="3500F000" w14:textId="71CC3478" w:rsidR="002D31AA" w:rsidRPr="002D31AA" w:rsidRDefault="00B64A15" w:rsidP="00B64A15">
      <w:pPr>
        <w:pStyle w:val="ListParagraph"/>
        <w:spacing w:line="240" w:lineRule="auto"/>
        <w:rPr>
          <w:rFonts w:ascii="Calibri" w:hAnsi="Calibri" w:cs="Calibri"/>
          <w:szCs w:val="22"/>
        </w:rPr>
      </w:pPr>
      <w:r w:rsidRPr="00340E13">
        <w:rPr>
          <w:rFonts w:ascii="Calibri" w:hAnsi="Calibri" w:cs="Calibri"/>
          <w:szCs w:val="22"/>
        </w:rPr>
        <w:t xml:space="preserve">      </w:t>
      </w:r>
      <w:r w:rsidR="002D31AA" w:rsidRPr="002D31AA">
        <w:rPr>
          <w:rFonts w:ascii="Calibri" w:hAnsi="Calibri" w:cs="Calibri"/>
          <w:szCs w:val="22"/>
        </w:rPr>
        <w:t>We trained the Random Forest Regressor on solely crime-related variables such burglary, larceny, robbery, and overall crime.</w:t>
      </w:r>
      <w:r>
        <w:rPr>
          <w:rFonts w:ascii="Calibri" w:hAnsi="Calibri" w:cs="Calibri"/>
          <w:szCs w:val="22"/>
        </w:rPr>
        <w:t xml:space="preserve"> </w:t>
      </w:r>
      <w:r w:rsidR="002D31AA" w:rsidRPr="002D31AA">
        <w:rPr>
          <w:rFonts w:ascii="Calibri" w:hAnsi="Calibri" w:cs="Calibri"/>
          <w:szCs w:val="22"/>
        </w:rPr>
        <w:t>Burglary appeared as the most powerful predictor, performing greatly in all crime types.</w:t>
      </w:r>
      <w:r>
        <w:rPr>
          <w:rFonts w:ascii="Calibri" w:hAnsi="Calibri" w:cs="Calibri"/>
          <w:szCs w:val="22"/>
        </w:rPr>
        <w:t xml:space="preserve"> </w:t>
      </w:r>
      <w:r w:rsidR="002D31AA" w:rsidRPr="002D31AA">
        <w:rPr>
          <w:rFonts w:ascii="Calibri" w:hAnsi="Calibri" w:cs="Calibri"/>
          <w:szCs w:val="22"/>
        </w:rPr>
        <w:t>Total Property Crime and Larceny were the next most significant contributions.</w:t>
      </w:r>
      <w:r w:rsidR="002D31AA" w:rsidRPr="002D31AA">
        <w:rPr>
          <w:rFonts w:ascii="Calibri" w:hAnsi="Calibri" w:cs="Calibri"/>
          <w:szCs w:val="22"/>
        </w:rPr>
        <w:br/>
        <w:t>Violent crimes such as aggravated assault, rape, and murder had significantly lower significance rankings.</w:t>
      </w:r>
      <w:r>
        <w:rPr>
          <w:rFonts w:ascii="Calibri" w:hAnsi="Calibri" w:cs="Calibri"/>
          <w:szCs w:val="22"/>
        </w:rPr>
        <w:t xml:space="preserve"> </w:t>
      </w:r>
      <w:r w:rsidR="002D31AA" w:rsidRPr="002D31AA">
        <w:rPr>
          <w:rFonts w:ascii="Calibri" w:hAnsi="Calibri" w:cs="Calibri"/>
          <w:szCs w:val="22"/>
        </w:rPr>
        <w:t xml:space="preserve">Property-related crime may have </w:t>
      </w:r>
      <w:r w:rsidR="00786528" w:rsidRPr="002D31AA">
        <w:rPr>
          <w:rFonts w:ascii="Calibri" w:hAnsi="Calibri" w:cs="Calibri"/>
          <w:szCs w:val="22"/>
        </w:rPr>
        <w:t>a higher</w:t>
      </w:r>
      <w:r w:rsidR="002D31AA" w:rsidRPr="002D31AA">
        <w:rPr>
          <w:rFonts w:ascii="Calibri" w:hAnsi="Calibri" w:cs="Calibri"/>
          <w:szCs w:val="22"/>
        </w:rPr>
        <w:t xml:space="preserve"> influence on property value due to buyer considerations and insurance concerns, compared to violent crime.</w:t>
      </w:r>
    </w:p>
    <w:p w14:paraId="4E83776C" w14:textId="77777777" w:rsidR="002D31AA" w:rsidRPr="00340E13" w:rsidRDefault="002D31AA" w:rsidP="00B64A15">
      <w:pPr>
        <w:pStyle w:val="ListParagraph"/>
        <w:spacing w:after="0" w:line="240" w:lineRule="auto"/>
        <w:ind w:right="0" w:firstLine="0"/>
        <w:jc w:val="center"/>
        <w:rPr>
          <w:rFonts w:ascii="Calibri" w:hAnsi="Calibri" w:cs="Calibri"/>
          <w:szCs w:val="22"/>
        </w:rPr>
      </w:pPr>
    </w:p>
    <w:p w14:paraId="4968168D" w14:textId="77777777" w:rsidR="002D31AA" w:rsidRPr="00340E13" w:rsidRDefault="002D31AA" w:rsidP="00B64A15">
      <w:pPr>
        <w:spacing w:after="0" w:line="240" w:lineRule="auto"/>
        <w:ind w:left="0" w:firstLine="0"/>
        <w:rPr>
          <w:rFonts w:ascii="Calibri" w:hAnsi="Calibri" w:cs="Calibri"/>
          <w:b/>
          <w:bCs/>
          <w:szCs w:val="22"/>
        </w:rPr>
      </w:pPr>
      <w:r w:rsidRPr="00340E13">
        <w:rPr>
          <w:rFonts w:ascii="Calibri" w:hAnsi="Calibri" w:cs="Calibri"/>
          <w:b/>
          <w:bCs/>
          <w:szCs w:val="22"/>
        </w:rPr>
        <w:t>B. Crime + Socioeconomic Feature Importance</w:t>
      </w:r>
    </w:p>
    <w:p w14:paraId="65481AFA" w14:textId="5127F64A" w:rsidR="002D31AA" w:rsidRPr="00340E13" w:rsidRDefault="002D31AA" w:rsidP="00EF1183">
      <w:pPr>
        <w:pStyle w:val="ListParagraph"/>
        <w:spacing w:after="0" w:line="240" w:lineRule="auto"/>
        <w:ind w:right="0" w:firstLine="0"/>
        <w:jc w:val="center"/>
        <w:rPr>
          <w:rFonts w:ascii="Calibri" w:hAnsi="Calibri" w:cs="Calibri"/>
          <w:szCs w:val="22"/>
        </w:rPr>
      </w:pPr>
      <w:r w:rsidRPr="00340E13">
        <w:rPr>
          <w:rFonts w:ascii="Calibri" w:hAnsi="Calibri" w:cs="Calibri"/>
          <w:noProof/>
          <w:szCs w:val="22"/>
        </w:rPr>
        <w:drawing>
          <wp:inline distT="0" distB="0" distL="0" distR="0" wp14:anchorId="052067E7" wp14:editId="39F58E98">
            <wp:extent cx="5494020" cy="2402205"/>
            <wp:effectExtent l="0" t="0" r="0" b="0"/>
            <wp:docPr id="722453642" name="Picture 1" descr="A blue lin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53642" name="Picture 1" descr="A blue line with white text&#10;&#10;AI-generated content may be incorrect."/>
                    <pic:cNvPicPr/>
                  </pic:nvPicPr>
                  <pic:blipFill>
                    <a:blip r:embed="rId24"/>
                    <a:stretch>
                      <a:fillRect/>
                    </a:stretch>
                  </pic:blipFill>
                  <pic:spPr>
                    <a:xfrm>
                      <a:off x="0" y="0"/>
                      <a:ext cx="5525248" cy="2415859"/>
                    </a:xfrm>
                    <a:prstGeom prst="rect">
                      <a:avLst/>
                    </a:prstGeom>
                  </pic:spPr>
                </pic:pic>
              </a:graphicData>
            </a:graphic>
          </wp:inline>
        </w:drawing>
      </w:r>
    </w:p>
    <w:p w14:paraId="741FBE4E" w14:textId="0A6090E4" w:rsidR="002D31AA" w:rsidRPr="00340E13" w:rsidRDefault="002D31AA" w:rsidP="00B64A15">
      <w:pPr>
        <w:pStyle w:val="ListParagraph"/>
        <w:spacing w:after="0" w:line="240" w:lineRule="auto"/>
        <w:ind w:right="0" w:firstLine="0"/>
        <w:jc w:val="center"/>
        <w:rPr>
          <w:rFonts w:ascii="Calibri" w:hAnsi="Calibri" w:cs="Calibri"/>
          <w:szCs w:val="22"/>
        </w:rPr>
      </w:pPr>
      <w:r w:rsidRPr="00340E13">
        <w:rPr>
          <w:rFonts w:ascii="Calibri" w:hAnsi="Calibri" w:cs="Calibri"/>
          <w:szCs w:val="22"/>
        </w:rPr>
        <w:t>Fig</w:t>
      </w:r>
      <w:r w:rsidR="00786528">
        <w:rPr>
          <w:rFonts w:ascii="Calibri" w:hAnsi="Calibri" w:cs="Calibri"/>
          <w:szCs w:val="22"/>
        </w:rPr>
        <w:t>. 8.</w:t>
      </w:r>
      <w:r w:rsidRPr="00340E13">
        <w:rPr>
          <w:rFonts w:ascii="Calibri" w:hAnsi="Calibri" w:cs="Calibri"/>
          <w:szCs w:val="22"/>
        </w:rPr>
        <w:t xml:space="preserve"> Factors Influencing Property Sale Prices</w:t>
      </w:r>
    </w:p>
    <w:p w14:paraId="2369D9EF" w14:textId="68CEE020" w:rsidR="002D31AA" w:rsidRPr="002D31AA" w:rsidRDefault="00B64A15" w:rsidP="00B64A15">
      <w:pPr>
        <w:spacing w:after="0" w:line="240" w:lineRule="auto"/>
        <w:ind w:right="0"/>
        <w:rPr>
          <w:rFonts w:ascii="Calibri" w:hAnsi="Calibri" w:cs="Calibri"/>
          <w:szCs w:val="22"/>
        </w:rPr>
      </w:pPr>
      <w:r w:rsidRPr="00340E13">
        <w:rPr>
          <w:rFonts w:ascii="Calibri" w:hAnsi="Calibri" w:cs="Calibri"/>
          <w:szCs w:val="22"/>
        </w:rPr>
        <w:t xml:space="preserve">      </w:t>
      </w:r>
      <w:r w:rsidR="002D31AA" w:rsidRPr="002D31AA">
        <w:rPr>
          <w:rFonts w:ascii="Calibri" w:hAnsi="Calibri" w:cs="Calibri"/>
          <w:szCs w:val="22"/>
        </w:rPr>
        <w:t>This model consists of  incorporated criminal factors as well as one essential economic feature that is property's assessed value.</w:t>
      </w:r>
      <w:r w:rsidR="002D31AA" w:rsidRPr="002D31AA">
        <w:rPr>
          <w:rFonts w:ascii="Calibri" w:hAnsi="Calibri" w:cs="Calibri"/>
          <w:szCs w:val="22"/>
        </w:rPr>
        <w:br/>
        <w:t>Total Property Crime had the greatest relevance (~0.95), even surpassing assessed value.</w:t>
      </w:r>
      <w:r w:rsidR="002D31AA" w:rsidRPr="002D31AA">
        <w:rPr>
          <w:rFonts w:ascii="Calibri" w:hAnsi="Calibri" w:cs="Calibri"/>
          <w:szCs w:val="22"/>
        </w:rPr>
        <w:br/>
        <w:t>Total Violent Crime was also relevant, but to a lesser amount.</w:t>
      </w:r>
      <w:r w:rsidR="002D31AA" w:rsidRPr="002D31AA">
        <w:rPr>
          <w:rFonts w:ascii="Calibri" w:hAnsi="Calibri" w:cs="Calibri"/>
          <w:szCs w:val="22"/>
        </w:rPr>
        <w:br/>
        <w:t>Surprisingly, Assessed Value had little influence on the final prediction</w:t>
      </w:r>
      <w:r w:rsidR="002D31AA" w:rsidRPr="002D31AA">
        <w:rPr>
          <w:rFonts w:ascii="Calibri" w:hAnsi="Calibri" w:cs="Calibri"/>
          <w:szCs w:val="22"/>
        </w:rPr>
        <w:br/>
        <w:t> Property crime rates may have high impact on buyer behavior than typical valuation indicators, particularly in high-crime or high-variance locales.</w:t>
      </w:r>
    </w:p>
    <w:p w14:paraId="19F9853A" w14:textId="77777777" w:rsidR="0031493B" w:rsidRPr="00340E13" w:rsidRDefault="0031493B" w:rsidP="00B64A15">
      <w:pPr>
        <w:spacing w:after="0" w:line="240" w:lineRule="auto"/>
        <w:ind w:right="0"/>
        <w:rPr>
          <w:rFonts w:ascii="Calibri" w:hAnsi="Calibri" w:cs="Calibri"/>
          <w:szCs w:val="22"/>
        </w:rPr>
      </w:pPr>
    </w:p>
    <w:p w14:paraId="2EFBE54F" w14:textId="3FCD7028" w:rsidR="003864D3" w:rsidRPr="00340E13" w:rsidRDefault="009D6741" w:rsidP="00B64A15">
      <w:pPr>
        <w:spacing w:after="0" w:line="240" w:lineRule="auto"/>
        <w:ind w:right="0"/>
        <w:rPr>
          <w:rFonts w:ascii="Calibri" w:hAnsi="Calibri" w:cs="Calibri"/>
          <w:b/>
          <w:bCs/>
          <w:szCs w:val="22"/>
        </w:rPr>
      </w:pPr>
      <w:r>
        <w:rPr>
          <w:rFonts w:ascii="Calibri" w:hAnsi="Calibri" w:cs="Calibri"/>
          <w:b/>
          <w:bCs/>
          <w:szCs w:val="22"/>
        </w:rPr>
        <w:lastRenderedPageBreak/>
        <w:t xml:space="preserve">8. </w:t>
      </w:r>
      <w:r w:rsidR="003864D3" w:rsidRPr="003864D3">
        <w:rPr>
          <w:rFonts w:ascii="Calibri" w:hAnsi="Calibri" w:cs="Calibri"/>
          <w:b/>
          <w:bCs/>
          <w:szCs w:val="22"/>
        </w:rPr>
        <w:t>Research Questions and Findings</w:t>
      </w:r>
    </w:p>
    <w:p w14:paraId="59FD2766" w14:textId="77777777" w:rsidR="003864D3" w:rsidRPr="003864D3" w:rsidRDefault="003864D3" w:rsidP="00B64A15">
      <w:pPr>
        <w:spacing w:after="0" w:line="240" w:lineRule="auto"/>
        <w:ind w:right="0"/>
        <w:rPr>
          <w:rFonts w:ascii="Calibri" w:hAnsi="Calibri" w:cs="Calibri"/>
          <w:b/>
          <w:bCs/>
          <w:szCs w:val="22"/>
        </w:rPr>
      </w:pPr>
    </w:p>
    <w:p w14:paraId="33382201" w14:textId="77777777" w:rsidR="003864D3" w:rsidRPr="00340E13" w:rsidRDefault="003864D3" w:rsidP="00B64A15">
      <w:pPr>
        <w:spacing w:after="0" w:line="240" w:lineRule="auto"/>
        <w:ind w:right="0"/>
        <w:rPr>
          <w:rFonts w:ascii="Calibri" w:hAnsi="Calibri" w:cs="Calibri"/>
          <w:b/>
          <w:bCs/>
          <w:szCs w:val="22"/>
        </w:rPr>
      </w:pPr>
      <w:r w:rsidRPr="003864D3">
        <w:rPr>
          <w:rFonts w:ascii="Calibri" w:hAnsi="Calibri" w:cs="Calibri"/>
          <w:b/>
          <w:bCs/>
          <w:szCs w:val="22"/>
        </w:rPr>
        <w:t>The purpose of this study was to use predictive machine learning models and feature analysis to evaluate how different forms of crime data impact real estate selling prices in Connecticut communities.</w:t>
      </w:r>
    </w:p>
    <w:p w14:paraId="35472B63" w14:textId="77777777" w:rsidR="00DD3060" w:rsidRPr="003864D3" w:rsidRDefault="00DD3060" w:rsidP="00B64A15">
      <w:pPr>
        <w:spacing w:after="0" w:line="240" w:lineRule="auto"/>
        <w:ind w:right="0"/>
        <w:rPr>
          <w:rFonts w:ascii="Calibri" w:hAnsi="Calibri" w:cs="Calibri"/>
          <w:b/>
          <w:bCs/>
          <w:szCs w:val="22"/>
        </w:rPr>
      </w:pPr>
    </w:p>
    <w:p w14:paraId="1CE9DACC" w14:textId="23C2DE3B" w:rsidR="00DD3060" w:rsidRPr="00340E13" w:rsidRDefault="009D6741" w:rsidP="00B64A15">
      <w:pPr>
        <w:spacing w:line="240" w:lineRule="auto"/>
        <w:ind w:right="0"/>
        <w:rPr>
          <w:rFonts w:ascii="Calibri" w:hAnsi="Calibri" w:cs="Calibri"/>
          <w:b/>
          <w:bCs/>
          <w:szCs w:val="22"/>
        </w:rPr>
      </w:pPr>
      <w:r>
        <w:rPr>
          <w:rFonts w:ascii="Calibri" w:hAnsi="Calibri" w:cs="Calibri"/>
          <w:b/>
          <w:bCs/>
          <w:szCs w:val="22"/>
        </w:rPr>
        <w:t xml:space="preserve">8.1 </w:t>
      </w:r>
      <w:r w:rsidR="00DD3060" w:rsidRPr="00DD3060">
        <w:rPr>
          <w:rFonts w:ascii="Calibri" w:hAnsi="Calibri" w:cs="Calibri"/>
          <w:b/>
          <w:bCs/>
          <w:szCs w:val="22"/>
        </w:rPr>
        <w:t xml:space="preserve">Research Question </w:t>
      </w:r>
      <w:r w:rsidR="00B64A15">
        <w:rPr>
          <w:rFonts w:ascii="Calibri" w:hAnsi="Calibri" w:cs="Calibri"/>
          <w:b/>
          <w:bCs/>
          <w:szCs w:val="22"/>
        </w:rPr>
        <w:t>1</w:t>
      </w:r>
      <w:r w:rsidR="003864D3" w:rsidRPr="003864D3">
        <w:rPr>
          <w:rFonts w:ascii="Calibri" w:hAnsi="Calibri" w:cs="Calibri"/>
          <w:b/>
          <w:bCs/>
          <w:szCs w:val="22"/>
        </w:rPr>
        <w:t xml:space="preserve">. </w:t>
      </w:r>
      <w:r w:rsidR="00DD3060" w:rsidRPr="00340E13">
        <w:rPr>
          <w:rFonts w:ascii="Calibri" w:hAnsi="Calibri" w:cs="Calibri"/>
          <w:b/>
          <w:bCs/>
          <w:szCs w:val="22"/>
        </w:rPr>
        <w:t>How do assessed value and sale ratio influence property sale prices across towns?</w:t>
      </w:r>
    </w:p>
    <w:p w14:paraId="4C63296D" w14:textId="527B7A95" w:rsidR="003864D3" w:rsidRPr="00340E13" w:rsidRDefault="003864D3" w:rsidP="00B64A15">
      <w:pPr>
        <w:spacing w:after="0" w:line="240" w:lineRule="auto"/>
        <w:ind w:right="0"/>
        <w:rPr>
          <w:rFonts w:ascii="Calibri" w:hAnsi="Calibri" w:cs="Calibri"/>
          <w:b/>
          <w:bCs/>
          <w:szCs w:val="22"/>
        </w:rPr>
      </w:pPr>
    </w:p>
    <w:p w14:paraId="61B7DA5B" w14:textId="05BBC1C2" w:rsidR="00DD3060" w:rsidRPr="00340E13" w:rsidRDefault="00DD3060" w:rsidP="00B64A15">
      <w:pPr>
        <w:spacing w:after="0" w:line="240" w:lineRule="auto"/>
        <w:ind w:right="0"/>
        <w:rPr>
          <w:rFonts w:ascii="Calibri" w:hAnsi="Calibri" w:cs="Calibri"/>
          <w:szCs w:val="22"/>
        </w:rPr>
      </w:pPr>
      <w:r w:rsidRPr="00DD3060">
        <w:rPr>
          <w:rFonts w:ascii="Calibri" w:hAnsi="Calibri" w:cs="Calibri"/>
          <w:szCs w:val="22"/>
        </w:rPr>
        <w:t xml:space="preserve">This </w:t>
      </w:r>
      <w:r w:rsidRPr="00340E13">
        <w:rPr>
          <w:rFonts w:ascii="Calibri" w:hAnsi="Calibri" w:cs="Calibri"/>
          <w:szCs w:val="22"/>
        </w:rPr>
        <w:t>question</w:t>
      </w:r>
      <w:r w:rsidRPr="00DD3060">
        <w:rPr>
          <w:rFonts w:ascii="Calibri" w:hAnsi="Calibri" w:cs="Calibri"/>
          <w:szCs w:val="22"/>
        </w:rPr>
        <w:t xml:space="preserve"> examines the link between geographic financial variables and selling prices. </w:t>
      </w:r>
    </w:p>
    <w:tbl>
      <w:tblPr>
        <w:tblStyle w:val="TableGrid0"/>
        <w:tblW w:w="0" w:type="auto"/>
        <w:tblInd w:w="10" w:type="dxa"/>
        <w:tblLook w:val="04A0" w:firstRow="1" w:lastRow="0" w:firstColumn="1" w:lastColumn="0" w:noHBand="0" w:noVBand="1"/>
      </w:tblPr>
      <w:tblGrid>
        <w:gridCol w:w="3572"/>
        <w:gridCol w:w="3571"/>
        <w:gridCol w:w="3572"/>
      </w:tblGrid>
      <w:tr w:rsidR="00DD3060" w:rsidRPr="00340E13" w14:paraId="6FE614A7" w14:textId="77777777" w:rsidTr="00DD3060">
        <w:tc>
          <w:tcPr>
            <w:tcW w:w="3575" w:type="dxa"/>
          </w:tcPr>
          <w:p w14:paraId="176DFE09" w14:textId="043F34E3" w:rsidR="00DD3060" w:rsidRPr="00340E13" w:rsidRDefault="00DD3060" w:rsidP="00B64A15">
            <w:pPr>
              <w:spacing w:after="0" w:line="240" w:lineRule="auto"/>
              <w:ind w:left="0" w:right="0" w:firstLine="0"/>
              <w:rPr>
                <w:rFonts w:ascii="Calibri" w:hAnsi="Calibri" w:cs="Calibri"/>
                <w:szCs w:val="22"/>
              </w:rPr>
            </w:pPr>
            <w:r w:rsidRPr="00340E13">
              <w:rPr>
                <w:rFonts w:ascii="Calibri" w:hAnsi="Calibri" w:cs="Calibri"/>
                <w:szCs w:val="22"/>
              </w:rPr>
              <w:t>Model</w:t>
            </w:r>
          </w:p>
        </w:tc>
        <w:tc>
          <w:tcPr>
            <w:tcW w:w="3575" w:type="dxa"/>
          </w:tcPr>
          <w:p w14:paraId="71B7640D" w14:textId="372049A9" w:rsidR="00DD3060" w:rsidRPr="00340E13" w:rsidRDefault="00DD3060" w:rsidP="00B64A15">
            <w:pPr>
              <w:spacing w:after="0" w:line="240" w:lineRule="auto"/>
              <w:ind w:left="0" w:right="0" w:firstLine="0"/>
              <w:rPr>
                <w:rFonts w:ascii="Calibri" w:hAnsi="Calibri" w:cs="Calibri"/>
                <w:szCs w:val="22"/>
              </w:rPr>
            </w:pPr>
            <w:r w:rsidRPr="00340E13">
              <w:rPr>
                <w:rFonts w:ascii="Calibri" w:hAnsi="Calibri" w:cs="Calibri"/>
                <w:szCs w:val="22"/>
              </w:rPr>
              <w:t>R2</w:t>
            </w:r>
          </w:p>
        </w:tc>
        <w:tc>
          <w:tcPr>
            <w:tcW w:w="3575" w:type="dxa"/>
          </w:tcPr>
          <w:p w14:paraId="23863D30" w14:textId="4D71BD1D" w:rsidR="00DD3060" w:rsidRPr="00340E13" w:rsidRDefault="00DD3060" w:rsidP="00B64A15">
            <w:pPr>
              <w:spacing w:after="0" w:line="240" w:lineRule="auto"/>
              <w:ind w:left="0" w:right="0" w:firstLine="0"/>
              <w:rPr>
                <w:rFonts w:ascii="Calibri" w:hAnsi="Calibri" w:cs="Calibri"/>
                <w:szCs w:val="22"/>
              </w:rPr>
            </w:pPr>
            <w:r w:rsidRPr="00340E13">
              <w:rPr>
                <w:rFonts w:ascii="Calibri" w:hAnsi="Calibri" w:cs="Calibri"/>
                <w:szCs w:val="22"/>
              </w:rPr>
              <w:t>RMSE</w:t>
            </w:r>
          </w:p>
        </w:tc>
      </w:tr>
      <w:tr w:rsidR="00DD3060" w:rsidRPr="00340E13" w14:paraId="018A87F3" w14:textId="77777777" w:rsidTr="00DD3060">
        <w:tc>
          <w:tcPr>
            <w:tcW w:w="3575" w:type="dxa"/>
          </w:tcPr>
          <w:p w14:paraId="5C9CA9B5" w14:textId="77777777" w:rsidR="00DD3060" w:rsidRPr="00340E13" w:rsidRDefault="00DD3060" w:rsidP="00B64A15">
            <w:pPr>
              <w:spacing w:after="0" w:line="240" w:lineRule="auto"/>
              <w:ind w:left="0" w:right="0" w:firstLine="0"/>
              <w:rPr>
                <w:rFonts w:ascii="Calibri" w:hAnsi="Calibri" w:cs="Calibri"/>
                <w:color w:val="auto"/>
                <w:szCs w:val="22"/>
              </w:rPr>
            </w:pPr>
            <w:r w:rsidRPr="00340E13">
              <w:rPr>
                <w:rFonts w:ascii="Calibri" w:hAnsi="Calibri" w:cs="Calibri"/>
                <w:szCs w:val="22"/>
              </w:rPr>
              <w:t>Random Forest</w:t>
            </w:r>
          </w:p>
          <w:p w14:paraId="68B3500A" w14:textId="77777777" w:rsidR="00DD3060" w:rsidRPr="00340E13" w:rsidRDefault="00DD3060" w:rsidP="00B64A15">
            <w:pPr>
              <w:spacing w:after="0" w:line="240" w:lineRule="auto"/>
              <w:ind w:left="0" w:right="0" w:firstLine="0"/>
              <w:rPr>
                <w:rFonts w:ascii="Calibri" w:hAnsi="Calibri" w:cs="Calibri"/>
                <w:szCs w:val="22"/>
              </w:rPr>
            </w:pPr>
          </w:p>
        </w:tc>
        <w:tc>
          <w:tcPr>
            <w:tcW w:w="3575" w:type="dxa"/>
          </w:tcPr>
          <w:p w14:paraId="473224F8" w14:textId="77777777" w:rsidR="00DD3060" w:rsidRPr="00340E13" w:rsidRDefault="00DD3060" w:rsidP="00B64A15">
            <w:pPr>
              <w:spacing w:after="0" w:line="240" w:lineRule="auto"/>
              <w:ind w:left="0" w:right="0" w:firstLine="0"/>
              <w:rPr>
                <w:rFonts w:ascii="Calibri" w:hAnsi="Calibri" w:cs="Calibri"/>
                <w:color w:val="auto"/>
                <w:szCs w:val="22"/>
              </w:rPr>
            </w:pPr>
            <w:r w:rsidRPr="00340E13">
              <w:rPr>
                <w:rStyle w:val="Strong"/>
                <w:rFonts w:ascii="Calibri" w:hAnsi="Calibri" w:cs="Calibri"/>
                <w:szCs w:val="22"/>
              </w:rPr>
              <w:t>0.9543</w:t>
            </w:r>
          </w:p>
          <w:p w14:paraId="421275C3" w14:textId="77777777" w:rsidR="00DD3060" w:rsidRPr="00340E13" w:rsidRDefault="00DD3060" w:rsidP="00B64A15">
            <w:pPr>
              <w:spacing w:after="0" w:line="240" w:lineRule="auto"/>
              <w:ind w:left="0" w:right="0" w:firstLine="0"/>
              <w:rPr>
                <w:rFonts w:ascii="Calibri" w:hAnsi="Calibri" w:cs="Calibri"/>
                <w:szCs w:val="22"/>
              </w:rPr>
            </w:pPr>
          </w:p>
        </w:tc>
        <w:tc>
          <w:tcPr>
            <w:tcW w:w="3575" w:type="dxa"/>
          </w:tcPr>
          <w:p w14:paraId="63FA727A" w14:textId="77777777" w:rsidR="00DD3060" w:rsidRPr="00340E13" w:rsidRDefault="00DD3060" w:rsidP="00B64A15">
            <w:pPr>
              <w:spacing w:after="0" w:line="240" w:lineRule="auto"/>
              <w:ind w:left="0" w:right="0" w:firstLine="0"/>
              <w:rPr>
                <w:rFonts w:ascii="Calibri" w:hAnsi="Calibri" w:cs="Calibri"/>
                <w:color w:val="auto"/>
                <w:szCs w:val="22"/>
              </w:rPr>
            </w:pPr>
            <w:r w:rsidRPr="00340E13">
              <w:rPr>
                <w:rStyle w:val="Strong"/>
                <w:rFonts w:ascii="Calibri" w:hAnsi="Calibri" w:cs="Calibri"/>
                <w:szCs w:val="22"/>
              </w:rPr>
              <w:t>588,833.05</w:t>
            </w:r>
          </w:p>
          <w:p w14:paraId="593C836B" w14:textId="77777777" w:rsidR="00DD3060" w:rsidRPr="00340E13" w:rsidRDefault="00DD3060" w:rsidP="00B64A15">
            <w:pPr>
              <w:spacing w:after="0" w:line="240" w:lineRule="auto"/>
              <w:ind w:left="0" w:right="0" w:firstLine="0"/>
              <w:rPr>
                <w:rFonts w:ascii="Calibri" w:hAnsi="Calibri" w:cs="Calibri"/>
                <w:szCs w:val="22"/>
              </w:rPr>
            </w:pPr>
          </w:p>
        </w:tc>
      </w:tr>
      <w:tr w:rsidR="00DD3060" w:rsidRPr="00340E13" w14:paraId="28318AAF" w14:textId="77777777" w:rsidTr="00DD3060">
        <w:tc>
          <w:tcPr>
            <w:tcW w:w="3575" w:type="dxa"/>
          </w:tcPr>
          <w:p w14:paraId="4A3D7FF3" w14:textId="77777777" w:rsidR="00DD3060" w:rsidRPr="00340E13" w:rsidRDefault="00DD3060" w:rsidP="00B64A15">
            <w:pPr>
              <w:spacing w:after="0" w:line="240" w:lineRule="auto"/>
              <w:ind w:left="0" w:right="0" w:firstLine="0"/>
              <w:rPr>
                <w:rFonts w:ascii="Calibri" w:hAnsi="Calibri" w:cs="Calibri"/>
                <w:color w:val="auto"/>
                <w:szCs w:val="22"/>
              </w:rPr>
            </w:pPr>
            <w:proofErr w:type="spellStart"/>
            <w:r w:rsidRPr="00340E13">
              <w:rPr>
                <w:rFonts w:ascii="Calibri" w:hAnsi="Calibri" w:cs="Calibri"/>
                <w:szCs w:val="22"/>
              </w:rPr>
              <w:t>XGBoost</w:t>
            </w:r>
            <w:proofErr w:type="spellEnd"/>
          </w:p>
          <w:p w14:paraId="3A8E3438" w14:textId="77777777" w:rsidR="00DD3060" w:rsidRPr="00340E13" w:rsidRDefault="00DD3060" w:rsidP="00B64A15">
            <w:pPr>
              <w:spacing w:after="0" w:line="240" w:lineRule="auto"/>
              <w:ind w:left="0" w:right="0" w:firstLine="0"/>
              <w:rPr>
                <w:rFonts w:ascii="Calibri" w:hAnsi="Calibri" w:cs="Calibri"/>
                <w:szCs w:val="22"/>
              </w:rPr>
            </w:pPr>
          </w:p>
        </w:tc>
        <w:tc>
          <w:tcPr>
            <w:tcW w:w="3575" w:type="dxa"/>
          </w:tcPr>
          <w:p w14:paraId="0400BDFF" w14:textId="77777777" w:rsidR="00DD3060" w:rsidRPr="00340E13" w:rsidRDefault="00DD3060" w:rsidP="00B64A15">
            <w:pPr>
              <w:spacing w:after="0" w:line="240" w:lineRule="auto"/>
              <w:ind w:left="0" w:right="0" w:firstLine="0"/>
              <w:rPr>
                <w:rFonts w:ascii="Calibri" w:hAnsi="Calibri" w:cs="Calibri"/>
                <w:color w:val="auto"/>
                <w:szCs w:val="22"/>
              </w:rPr>
            </w:pPr>
            <w:r w:rsidRPr="00340E13">
              <w:rPr>
                <w:rFonts w:ascii="Calibri" w:hAnsi="Calibri" w:cs="Calibri"/>
                <w:szCs w:val="22"/>
              </w:rPr>
              <w:t>0.6889</w:t>
            </w:r>
          </w:p>
          <w:p w14:paraId="7C7611FF" w14:textId="77777777" w:rsidR="00DD3060" w:rsidRPr="00340E13" w:rsidRDefault="00DD3060" w:rsidP="00B64A15">
            <w:pPr>
              <w:spacing w:after="0" w:line="240" w:lineRule="auto"/>
              <w:ind w:left="0" w:right="0" w:firstLine="0"/>
              <w:rPr>
                <w:rFonts w:ascii="Calibri" w:hAnsi="Calibri" w:cs="Calibri"/>
                <w:szCs w:val="22"/>
              </w:rPr>
            </w:pPr>
          </w:p>
        </w:tc>
        <w:tc>
          <w:tcPr>
            <w:tcW w:w="3575" w:type="dxa"/>
          </w:tcPr>
          <w:p w14:paraId="4F68B4DA" w14:textId="77777777" w:rsidR="00DD3060" w:rsidRPr="00340E13" w:rsidRDefault="00DD3060" w:rsidP="00B64A15">
            <w:pPr>
              <w:spacing w:after="0" w:line="240" w:lineRule="auto"/>
              <w:ind w:left="0" w:right="0" w:firstLine="0"/>
              <w:rPr>
                <w:rFonts w:ascii="Calibri" w:hAnsi="Calibri" w:cs="Calibri"/>
                <w:color w:val="auto"/>
                <w:szCs w:val="22"/>
              </w:rPr>
            </w:pPr>
            <w:r w:rsidRPr="00340E13">
              <w:rPr>
                <w:rFonts w:ascii="Calibri" w:hAnsi="Calibri" w:cs="Calibri"/>
                <w:szCs w:val="22"/>
              </w:rPr>
              <w:t>1,537,147.15</w:t>
            </w:r>
          </w:p>
          <w:p w14:paraId="589D5E25" w14:textId="77777777" w:rsidR="00DD3060" w:rsidRPr="00340E13" w:rsidRDefault="00DD3060" w:rsidP="00B64A15">
            <w:pPr>
              <w:spacing w:after="0" w:line="240" w:lineRule="auto"/>
              <w:ind w:left="0" w:right="0" w:firstLine="0"/>
              <w:rPr>
                <w:rFonts w:ascii="Calibri" w:hAnsi="Calibri" w:cs="Calibri"/>
                <w:szCs w:val="22"/>
              </w:rPr>
            </w:pPr>
          </w:p>
        </w:tc>
      </w:tr>
    </w:tbl>
    <w:p w14:paraId="4BC26272" w14:textId="77777777" w:rsidR="00DD3060" w:rsidRPr="00DD3060" w:rsidRDefault="00DD3060" w:rsidP="00B64A15">
      <w:pPr>
        <w:spacing w:after="0" w:line="240" w:lineRule="auto"/>
        <w:ind w:right="0"/>
        <w:rPr>
          <w:rFonts w:ascii="Calibri" w:hAnsi="Calibri" w:cs="Calibri"/>
          <w:szCs w:val="22"/>
        </w:rPr>
      </w:pPr>
    </w:p>
    <w:p w14:paraId="2D10DFAD" w14:textId="2C34F4EC" w:rsidR="003864D3" w:rsidRDefault="00B64A15" w:rsidP="00B64A15">
      <w:pPr>
        <w:spacing w:after="0" w:line="240" w:lineRule="auto"/>
        <w:ind w:left="0" w:right="0" w:firstLine="0"/>
        <w:rPr>
          <w:rFonts w:ascii="Calibri" w:hAnsi="Calibri" w:cs="Calibri"/>
          <w:szCs w:val="22"/>
        </w:rPr>
      </w:pPr>
      <w:r w:rsidRPr="00340E13">
        <w:rPr>
          <w:rFonts w:ascii="Calibri" w:hAnsi="Calibri" w:cs="Calibri"/>
          <w:szCs w:val="22"/>
        </w:rPr>
        <w:t xml:space="preserve">      </w:t>
      </w:r>
      <w:r w:rsidR="00DD3060" w:rsidRPr="00340E13">
        <w:rPr>
          <w:rFonts w:ascii="Calibri" w:hAnsi="Calibri" w:cs="Calibri"/>
          <w:szCs w:val="22"/>
        </w:rPr>
        <w:t xml:space="preserve">The Random Forest model showed high prediction power, accounting for almost all the variance in real estate sale prices given assessed value and sale ration. This shows the utter effectiveness to capture intricate relations in the data. In comparison, the </w:t>
      </w:r>
      <w:proofErr w:type="spellStart"/>
      <w:r w:rsidR="00DD3060" w:rsidRPr="00340E13">
        <w:rPr>
          <w:rFonts w:ascii="Calibri" w:hAnsi="Calibri" w:cs="Calibri"/>
          <w:szCs w:val="22"/>
        </w:rPr>
        <w:t>XGBoost</w:t>
      </w:r>
      <w:proofErr w:type="spellEnd"/>
      <w:r w:rsidR="00DD3060" w:rsidRPr="00340E13">
        <w:rPr>
          <w:rFonts w:ascii="Calibri" w:hAnsi="Calibri" w:cs="Calibri"/>
          <w:szCs w:val="22"/>
        </w:rPr>
        <w:t xml:space="preserve"> model also did reasonably well although it displayed slightly higher residual errors suggesting a slightly less refined fit compared to the Random Forest.</w:t>
      </w:r>
    </w:p>
    <w:p w14:paraId="5A61AEBD" w14:textId="77777777" w:rsidR="009D6741" w:rsidRDefault="00B64A15" w:rsidP="009D6741">
      <w:pPr>
        <w:spacing w:after="0" w:line="240" w:lineRule="auto"/>
        <w:ind w:left="0" w:right="0" w:firstLine="0"/>
        <w:jc w:val="center"/>
        <w:rPr>
          <w:rFonts w:ascii="Calibri" w:hAnsi="Calibri" w:cs="Calibri"/>
          <w:szCs w:val="22"/>
        </w:rPr>
      </w:pPr>
      <w:r w:rsidRPr="00340E13">
        <w:rPr>
          <w:rFonts w:ascii="Calibri" w:hAnsi="Calibri" w:cs="Calibri"/>
          <w:noProof/>
          <w:szCs w:val="22"/>
        </w:rPr>
        <w:drawing>
          <wp:inline distT="0" distB="0" distL="0" distR="0" wp14:anchorId="703BE42B" wp14:editId="0874776F">
            <wp:extent cx="5448300" cy="4053840"/>
            <wp:effectExtent l="0" t="0" r="0" b="3810"/>
            <wp:docPr id="779676247" name="Picture 1"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80186" name="Picture 1" descr="A graph with text on it&#10;&#10;AI-generated content may be incorrect."/>
                    <pic:cNvPicPr/>
                  </pic:nvPicPr>
                  <pic:blipFill>
                    <a:blip r:embed="rId25"/>
                    <a:stretch>
                      <a:fillRect/>
                    </a:stretch>
                  </pic:blipFill>
                  <pic:spPr>
                    <a:xfrm>
                      <a:off x="0" y="0"/>
                      <a:ext cx="5448300" cy="4053840"/>
                    </a:xfrm>
                    <a:prstGeom prst="rect">
                      <a:avLst/>
                    </a:prstGeom>
                  </pic:spPr>
                </pic:pic>
              </a:graphicData>
            </a:graphic>
          </wp:inline>
        </w:drawing>
      </w:r>
    </w:p>
    <w:p w14:paraId="6EC42D09" w14:textId="2E035318" w:rsidR="00B64A15" w:rsidRPr="00340E13" w:rsidRDefault="00B64A15" w:rsidP="009D6741">
      <w:pPr>
        <w:spacing w:after="0" w:line="240" w:lineRule="auto"/>
        <w:ind w:left="0" w:right="0" w:firstLine="0"/>
        <w:jc w:val="center"/>
        <w:rPr>
          <w:rFonts w:ascii="Calibri" w:hAnsi="Calibri" w:cs="Calibri"/>
          <w:szCs w:val="22"/>
        </w:rPr>
      </w:pPr>
      <w:r w:rsidRPr="00340E13">
        <w:rPr>
          <w:rFonts w:ascii="Calibri" w:hAnsi="Calibri" w:cs="Calibri"/>
          <w:szCs w:val="22"/>
        </w:rPr>
        <w:t>Fig</w:t>
      </w:r>
      <w:r w:rsidR="00786528">
        <w:rPr>
          <w:rFonts w:ascii="Calibri" w:hAnsi="Calibri" w:cs="Calibri"/>
          <w:szCs w:val="22"/>
        </w:rPr>
        <w:t>.9.</w:t>
      </w:r>
      <w:r w:rsidRPr="00340E13">
        <w:rPr>
          <w:rFonts w:ascii="Calibri" w:hAnsi="Calibri" w:cs="Calibri"/>
          <w:szCs w:val="22"/>
        </w:rPr>
        <w:t xml:space="preserve"> </w:t>
      </w:r>
      <w:r w:rsidR="009D6741">
        <w:rPr>
          <w:rFonts w:ascii="Calibri" w:hAnsi="Calibri" w:cs="Calibri"/>
          <w:szCs w:val="22"/>
        </w:rPr>
        <w:t>R2 Score vs Research Focus</w:t>
      </w:r>
    </w:p>
    <w:p w14:paraId="0EFC25FE" w14:textId="77777777" w:rsidR="009D6741" w:rsidRDefault="00DD3060" w:rsidP="00EF1183">
      <w:pPr>
        <w:spacing w:after="0" w:line="240" w:lineRule="auto"/>
        <w:ind w:left="0" w:right="0" w:firstLine="0"/>
        <w:rPr>
          <w:rFonts w:ascii="Calibri" w:hAnsi="Calibri" w:cs="Calibri"/>
          <w:szCs w:val="22"/>
        </w:rPr>
      </w:pPr>
      <w:r w:rsidRPr="00340E13">
        <w:rPr>
          <w:rFonts w:ascii="Calibri" w:hAnsi="Calibri" w:cs="Calibri"/>
          <w:noProof/>
          <w:szCs w:val="22"/>
        </w:rPr>
        <w:lastRenderedPageBreak/>
        <w:drawing>
          <wp:inline distT="0" distB="0" distL="0" distR="0" wp14:anchorId="4C053348" wp14:editId="69681F2A">
            <wp:extent cx="6217920" cy="2910840"/>
            <wp:effectExtent l="0" t="0" r="0" b="3810"/>
            <wp:docPr id="1605895962" name="Picture 1"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95962" name="Picture 1" descr="A graph with blue and orange bars&#10;&#10;AI-generated content may be incorrect."/>
                    <pic:cNvPicPr/>
                  </pic:nvPicPr>
                  <pic:blipFill>
                    <a:blip r:embed="rId26"/>
                    <a:stretch>
                      <a:fillRect/>
                    </a:stretch>
                  </pic:blipFill>
                  <pic:spPr>
                    <a:xfrm>
                      <a:off x="0" y="0"/>
                      <a:ext cx="6217920" cy="2910840"/>
                    </a:xfrm>
                    <a:prstGeom prst="rect">
                      <a:avLst/>
                    </a:prstGeom>
                  </pic:spPr>
                </pic:pic>
              </a:graphicData>
            </a:graphic>
          </wp:inline>
        </w:drawing>
      </w:r>
    </w:p>
    <w:p w14:paraId="5AFBCA8C" w14:textId="6EF93997" w:rsidR="009D6741" w:rsidRDefault="009D6741" w:rsidP="00EF1183">
      <w:pPr>
        <w:spacing w:after="0" w:line="240" w:lineRule="auto"/>
        <w:ind w:left="0" w:right="0" w:firstLine="0"/>
        <w:jc w:val="center"/>
        <w:rPr>
          <w:rFonts w:ascii="Calibri" w:hAnsi="Calibri" w:cs="Calibri"/>
          <w:szCs w:val="22"/>
        </w:rPr>
      </w:pPr>
      <w:r w:rsidRPr="00340E13">
        <w:rPr>
          <w:rFonts w:ascii="Calibri" w:hAnsi="Calibri" w:cs="Calibri"/>
          <w:szCs w:val="22"/>
        </w:rPr>
        <w:t>Fig</w:t>
      </w:r>
      <w:r w:rsidR="00786528">
        <w:rPr>
          <w:rFonts w:ascii="Calibri" w:hAnsi="Calibri" w:cs="Calibri"/>
          <w:szCs w:val="22"/>
        </w:rPr>
        <w:t>.10.</w:t>
      </w:r>
      <w:r>
        <w:rPr>
          <w:rFonts w:ascii="Calibri" w:hAnsi="Calibri" w:cs="Calibri"/>
          <w:szCs w:val="22"/>
        </w:rPr>
        <w:t xml:space="preserve"> RMS vs Research Focus</w:t>
      </w:r>
      <w:r w:rsidRPr="00340E13">
        <w:rPr>
          <w:rFonts w:ascii="Calibri" w:hAnsi="Calibri" w:cs="Calibri"/>
          <w:noProof/>
          <w:szCs w:val="22"/>
        </w:rPr>
        <w:drawing>
          <wp:inline distT="0" distB="0" distL="0" distR="0" wp14:anchorId="163E9955" wp14:editId="12A44CCB">
            <wp:extent cx="5783580" cy="2522219"/>
            <wp:effectExtent l="0" t="0" r="7620" b="0"/>
            <wp:docPr id="2122751716" name="Picture 1" descr="A graph with blue dot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51716" name="Picture 1" descr="A graph with blue dots and red lines&#10;&#10;AI-generated content may be incorrect."/>
                    <pic:cNvPicPr/>
                  </pic:nvPicPr>
                  <pic:blipFill rotWithShape="1">
                    <a:blip r:embed="rId27"/>
                    <a:srcRect l="3794" r="3523"/>
                    <a:stretch/>
                  </pic:blipFill>
                  <pic:spPr bwMode="auto">
                    <a:xfrm>
                      <a:off x="0" y="0"/>
                      <a:ext cx="5797200" cy="2528158"/>
                    </a:xfrm>
                    <a:prstGeom prst="rect">
                      <a:avLst/>
                    </a:prstGeom>
                    <a:ln>
                      <a:noFill/>
                    </a:ln>
                    <a:extLst>
                      <a:ext uri="{53640926-AAD7-44D8-BBD7-CCE9431645EC}">
                        <a14:shadowObscured xmlns:a14="http://schemas.microsoft.com/office/drawing/2010/main"/>
                      </a:ext>
                    </a:extLst>
                  </pic:spPr>
                </pic:pic>
              </a:graphicData>
            </a:graphic>
          </wp:inline>
        </w:drawing>
      </w:r>
    </w:p>
    <w:p w14:paraId="185415E2" w14:textId="54A5EAC1" w:rsidR="009D6741" w:rsidRDefault="009D6741" w:rsidP="00EF1183">
      <w:pPr>
        <w:spacing w:after="0" w:line="240" w:lineRule="auto"/>
        <w:ind w:left="0" w:right="0" w:firstLine="0"/>
        <w:jc w:val="center"/>
        <w:rPr>
          <w:rFonts w:ascii="Calibri" w:hAnsi="Calibri" w:cs="Calibri"/>
          <w:szCs w:val="22"/>
        </w:rPr>
      </w:pPr>
      <w:r>
        <w:rPr>
          <w:rFonts w:ascii="Calibri" w:hAnsi="Calibri" w:cs="Calibri"/>
          <w:szCs w:val="22"/>
        </w:rPr>
        <w:t>Fig 1</w:t>
      </w:r>
      <w:r w:rsidR="00786528">
        <w:rPr>
          <w:rFonts w:ascii="Calibri" w:hAnsi="Calibri" w:cs="Calibri"/>
          <w:szCs w:val="22"/>
        </w:rPr>
        <w:t>1</w:t>
      </w:r>
      <w:r>
        <w:rPr>
          <w:rFonts w:ascii="Calibri" w:hAnsi="Calibri" w:cs="Calibri"/>
          <w:szCs w:val="22"/>
        </w:rPr>
        <w:t xml:space="preserve">: Actual Sale Amount vs </w:t>
      </w:r>
      <w:proofErr w:type="gramStart"/>
      <w:r>
        <w:rPr>
          <w:rFonts w:ascii="Calibri" w:hAnsi="Calibri" w:cs="Calibri"/>
          <w:szCs w:val="22"/>
        </w:rPr>
        <w:t>Residuals(</w:t>
      </w:r>
      <w:proofErr w:type="gramEnd"/>
      <w:r>
        <w:rPr>
          <w:rFonts w:ascii="Calibri" w:hAnsi="Calibri" w:cs="Calibri"/>
          <w:szCs w:val="22"/>
        </w:rPr>
        <w:t>Random Forest)</w:t>
      </w:r>
    </w:p>
    <w:p w14:paraId="79798F77" w14:textId="0AC4527B" w:rsidR="00DD3060" w:rsidRDefault="00DD3060" w:rsidP="00B64A15">
      <w:pPr>
        <w:spacing w:after="0" w:line="240" w:lineRule="auto"/>
        <w:ind w:left="0" w:right="0" w:firstLine="0"/>
        <w:rPr>
          <w:rFonts w:ascii="Calibri" w:hAnsi="Calibri" w:cs="Calibri"/>
          <w:szCs w:val="22"/>
        </w:rPr>
      </w:pPr>
      <w:r w:rsidRPr="00340E13">
        <w:rPr>
          <w:rFonts w:ascii="Calibri" w:hAnsi="Calibri" w:cs="Calibri"/>
          <w:noProof/>
          <w:szCs w:val="22"/>
        </w:rPr>
        <w:lastRenderedPageBreak/>
        <w:drawing>
          <wp:inline distT="0" distB="0" distL="0" distR="0" wp14:anchorId="5BFB8B0E" wp14:editId="1B9EB697">
            <wp:extent cx="6362700" cy="4061460"/>
            <wp:effectExtent l="0" t="0" r="0" b="0"/>
            <wp:docPr id="61016590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65908" name="Picture 1" descr="A screen shot of a graph&#10;&#10;AI-generated content may be incorrect."/>
                    <pic:cNvPicPr/>
                  </pic:nvPicPr>
                  <pic:blipFill>
                    <a:blip r:embed="rId28"/>
                    <a:stretch>
                      <a:fillRect/>
                    </a:stretch>
                  </pic:blipFill>
                  <pic:spPr>
                    <a:xfrm>
                      <a:off x="0" y="0"/>
                      <a:ext cx="6363255" cy="4061814"/>
                    </a:xfrm>
                    <a:prstGeom prst="rect">
                      <a:avLst/>
                    </a:prstGeom>
                  </pic:spPr>
                </pic:pic>
              </a:graphicData>
            </a:graphic>
          </wp:inline>
        </w:drawing>
      </w:r>
    </w:p>
    <w:p w14:paraId="54B570C7" w14:textId="3DE4CD82" w:rsidR="009D6741" w:rsidRDefault="009D6741" w:rsidP="009D6741">
      <w:pPr>
        <w:spacing w:after="0" w:line="240" w:lineRule="auto"/>
        <w:ind w:left="0" w:right="0" w:firstLine="0"/>
        <w:jc w:val="center"/>
        <w:rPr>
          <w:rFonts w:ascii="Calibri" w:hAnsi="Calibri" w:cs="Calibri"/>
          <w:szCs w:val="22"/>
        </w:rPr>
      </w:pPr>
      <w:r>
        <w:rPr>
          <w:rFonts w:ascii="Calibri" w:hAnsi="Calibri" w:cs="Calibri"/>
          <w:szCs w:val="22"/>
        </w:rPr>
        <w:t>Fig</w:t>
      </w:r>
      <w:r w:rsidR="00786528">
        <w:rPr>
          <w:rFonts w:ascii="Calibri" w:hAnsi="Calibri" w:cs="Calibri"/>
          <w:szCs w:val="22"/>
        </w:rPr>
        <w:t>. 12.</w:t>
      </w:r>
      <w:r>
        <w:rPr>
          <w:rFonts w:ascii="Calibri" w:hAnsi="Calibri" w:cs="Calibri"/>
          <w:szCs w:val="22"/>
        </w:rPr>
        <w:t xml:space="preserve"> Actual Sale Amount vs </w:t>
      </w:r>
      <w:r w:rsidR="00786528">
        <w:rPr>
          <w:rFonts w:ascii="Calibri" w:hAnsi="Calibri" w:cs="Calibri"/>
          <w:szCs w:val="22"/>
        </w:rPr>
        <w:t>Residuals (</w:t>
      </w:r>
      <w:proofErr w:type="spellStart"/>
      <w:r>
        <w:rPr>
          <w:rFonts w:ascii="Calibri" w:hAnsi="Calibri" w:cs="Calibri"/>
          <w:szCs w:val="22"/>
        </w:rPr>
        <w:t>XGBoost</w:t>
      </w:r>
      <w:proofErr w:type="spellEnd"/>
      <w:r>
        <w:rPr>
          <w:rFonts w:ascii="Calibri" w:hAnsi="Calibri" w:cs="Calibri"/>
          <w:szCs w:val="22"/>
        </w:rPr>
        <w:t>)</w:t>
      </w:r>
    </w:p>
    <w:p w14:paraId="516CB9DD" w14:textId="77777777" w:rsidR="009D6741" w:rsidRDefault="009D6741" w:rsidP="009D6741">
      <w:pPr>
        <w:spacing w:after="0" w:line="240" w:lineRule="auto"/>
        <w:ind w:left="0" w:right="0" w:firstLine="0"/>
        <w:jc w:val="center"/>
        <w:rPr>
          <w:rFonts w:ascii="Calibri" w:hAnsi="Calibri" w:cs="Calibri"/>
          <w:szCs w:val="22"/>
        </w:rPr>
      </w:pPr>
    </w:p>
    <w:p w14:paraId="63D7466B" w14:textId="77777777" w:rsidR="009D6741" w:rsidRPr="00340E13" w:rsidRDefault="009D6741" w:rsidP="00B64A15">
      <w:pPr>
        <w:spacing w:after="0" w:line="240" w:lineRule="auto"/>
        <w:ind w:left="0" w:right="0" w:firstLine="0"/>
        <w:rPr>
          <w:rFonts w:ascii="Calibri" w:hAnsi="Calibri" w:cs="Calibri"/>
          <w:szCs w:val="22"/>
        </w:rPr>
      </w:pPr>
    </w:p>
    <w:p w14:paraId="17A773C7" w14:textId="0906A80B" w:rsidR="00DD3060" w:rsidRDefault="009D6741" w:rsidP="00B64A15">
      <w:pPr>
        <w:spacing w:after="0" w:line="240" w:lineRule="auto"/>
        <w:ind w:left="0" w:right="0" w:firstLine="0"/>
        <w:rPr>
          <w:rFonts w:ascii="Calibri" w:hAnsi="Calibri" w:cs="Calibri"/>
          <w:b/>
          <w:bCs/>
          <w:szCs w:val="22"/>
        </w:rPr>
      </w:pPr>
      <w:r>
        <w:rPr>
          <w:rFonts w:ascii="Calibri" w:hAnsi="Calibri" w:cs="Calibri"/>
          <w:b/>
          <w:bCs/>
          <w:szCs w:val="22"/>
        </w:rPr>
        <w:t xml:space="preserve">8.2 </w:t>
      </w:r>
      <w:r w:rsidR="00DD3060" w:rsidRPr="00DD3060">
        <w:rPr>
          <w:rFonts w:ascii="Calibri" w:hAnsi="Calibri" w:cs="Calibri"/>
          <w:b/>
          <w:bCs/>
          <w:szCs w:val="22"/>
        </w:rPr>
        <w:t>Research Question 2: How does educational access (PreK–12 school availability) affect sale prices?</w:t>
      </w:r>
    </w:p>
    <w:p w14:paraId="48C72881" w14:textId="77777777" w:rsidR="00B64A15" w:rsidRPr="00340E13" w:rsidRDefault="00B64A15" w:rsidP="00B64A15">
      <w:pPr>
        <w:spacing w:after="0" w:line="240" w:lineRule="auto"/>
        <w:ind w:left="0" w:right="0" w:firstLine="0"/>
        <w:rPr>
          <w:rFonts w:ascii="Calibri" w:hAnsi="Calibri" w:cs="Calibri"/>
          <w:b/>
          <w:bCs/>
          <w:szCs w:val="22"/>
        </w:rPr>
      </w:pPr>
    </w:p>
    <w:p w14:paraId="6C366E47" w14:textId="7436DFFF" w:rsidR="00CF53ED" w:rsidRPr="00DD3060" w:rsidRDefault="00CF53ED" w:rsidP="00B64A15">
      <w:pPr>
        <w:spacing w:after="0" w:line="240" w:lineRule="auto"/>
        <w:ind w:left="0" w:right="0" w:firstLine="0"/>
        <w:rPr>
          <w:rFonts w:ascii="Calibri" w:hAnsi="Calibri" w:cs="Calibri"/>
          <w:b/>
          <w:bCs/>
          <w:szCs w:val="22"/>
        </w:rPr>
      </w:pPr>
      <w:r w:rsidRPr="00340E13">
        <w:rPr>
          <w:rFonts w:ascii="Calibri" w:hAnsi="Calibri" w:cs="Calibri"/>
          <w:b/>
          <w:bCs/>
          <w:szCs w:val="22"/>
        </w:rPr>
        <w:t xml:space="preserve">This analysis measures the effect of the </w:t>
      </w:r>
      <w:r w:rsidR="00786528" w:rsidRPr="00340E13">
        <w:rPr>
          <w:rFonts w:ascii="Calibri" w:hAnsi="Calibri" w:cs="Calibri"/>
          <w:b/>
          <w:bCs/>
          <w:szCs w:val="22"/>
        </w:rPr>
        <w:t>number</w:t>
      </w:r>
      <w:r w:rsidRPr="00340E13">
        <w:rPr>
          <w:rFonts w:ascii="Calibri" w:hAnsi="Calibri" w:cs="Calibri"/>
          <w:b/>
          <w:bCs/>
          <w:szCs w:val="22"/>
        </w:rPr>
        <w:t xml:space="preserve"> of institutions of learning on the demands of housing or pricing.</w:t>
      </w:r>
    </w:p>
    <w:tbl>
      <w:tblPr>
        <w:tblStyle w:val="TableGrid0"/>
        <w:tblW w:w="0" w:type="auto"/>
        <w:tblLook w:val="04A0" w:firstRow="1" w:lastRow="0" w:firstColumn="1" w:lastColumn="0" w:noHBand="0" w:noVBand="1"/>
      </w:tblPr>
      <w:tblGrid>
        <w:gridCol w:w="3575"/>
        <w:gridCol w:w="3575"/>
        <w:gridCol w:w="3575"/>
      </w:tblGrid>
      <w:tr w:rsidR="00DD3060" w:rsidRPr="00340E13" w14:paraId="6ED944C4" w14:textId="77777777" w:rsidTr="00DD3060">
        <w:tc>
          <w:tcPr>
            <w:tcW w:w="3575" w:type="dxa"/>
          </w:tcPr>
          <w:p w14:paraId="4E74964E" w14:textId="77777777" w:rsidR="00DD3060" w:rsidRPr="00340E13" w:rsidRDefault="00DD3060" w:rsidP="00B64A15">
            <w:pPr>
              <w:spacing w:after="0" w:line="240" w:lineRule="auto"/>
              <w:ind w:left="0" w:right="0" w:firstLine="0"/>
              <w:rPr>
                <w:rFonts w:ascii="Calibri" w:hAnsi="Calibri" w:cs="Calibri"/>
                <w:color w:val="auto"/>
                <w:szCs w:val="22"/>
              </w:rPr>
            </w:pPr>
            <w:r w:rsidRPr="00340E13">
              <w:rPr>
                <w:rFonts w:ascii="Calibri" w:hAnsi="Calibri" w:cs="Calibri"/>
                <w:szCs w:val="22"/>
              </w:rPr>
              <w:t>Model</w:t>
            </w:r>
          </w:p>
          <w:p w14:paraId="7D5879ED" w14:textId="77777777" w:rsidR="00DD3060" w:rsidRPr="00340E13" w:rsidRDefault="00DD3060" w:rsidP="00B64A15">
            <w:pPr>
              <w:spacing w:after="0" w:line="240" w:lineRule="auto"/>
              <w:ind w:left="0" w:right="0" w:firstLine="0"/>
              <w:rPr>
                <w:rFonts w:ascii="Calibri" w:hAnsi="Calibri" w:cs="Calibri"/>
                <w:szCs w:val="22"/>
              </w:rPr>
            </w:pPr>
          </w:p>
        </w:tc>
        <w:tc>
          <w:tcPr>
            <w:tcW w:w="3575" w:type="dxa"/>
          </w:tcPr>
          <w:p w14:paraId="464A84C4" w14:textId="6A327762" w:rsidR="00DD3060" w:rsidRPr="00340E13" w:rsidRDefault="00DD3060" w:rsidP="00B64A15">
            <w:pPr>
              <w:spacing w:after="0" w:line="240" w:lineRule="auto"/>
              <w:ind w:left="0" w:right="0" w:firstLine="0"/>
              <w:rPr>
                <w:rFonts w:ascii="Calibri" w:hAnsi="Calibri" w:cs="Calibri"/>
                <w:szCs w:val="22"/>
              </w:rPr>
            </w:pPr>
            <w:r w:rsidRPr="00340E13">
              <w:rPr>
                <w:rFonts w:ascii="Calibri" w:hAnsi="Calibri" w:cs="Calibri"/>
                <w:szCs w:val="22"/>
              </w:rPr>
              <w:t>R2</w:t>
            </w:r>
          </w:p>
        </w:tc>
        <w:tc>
          <w:tcPr>
            <w:tcW w:w="3575" w:type="dxa"/>
          </w:tcPr>
          <w:p w14:paraId="19565E54" w14:textId="77777777" w:rsidR="00DD3060" w:rsidRPr="00340E13" w:rsidRDefault="00DD3060" w:rsidP="00B64A15">
            <w:pPr>
              <w:spacing w:after="0" w:line="240" w:lineRule="auto"/>
              <w:ind w:left="0" w:right="0" w:firstLine="0"/>
              <w:rPr>
                <w:rFonts w:ascii="Calibri" w:hAnsi="Calibri" w:cs="Calibri"/>
                <w:color w:val="auto"/>
                <w:szCs w:val="22"/>
              </w:rPr>
            </w:pPr>
            <w:r w:rsidRPr="00340E13">
              <w:rPr>
                <w:rFonts w:ascii="Calibri" w:hAnsi="Calibri" w:cs="Calibri"/>
                <w:szCs w:val="22"/>
              </w:rPr>
              <w:t>RMSE ($)</w:t>
            </w:r>
          </w:p>
          <w:p w14:paraId="33D433F0" w14:textId="44702C90" w:rsidR="00DD3060" w:rsidRPr="00340E13" w:rsidRDefault="00DD3060" w:rsidP="00B64A15">
            <w:pPr>
              <w:spacing w:after="0" w:line="240" w:lineRule="auto"/>
              <w:ind w:left="0" w:right="0" w:firstLine="0"/>
              <w:rPr>
                <w:rFonts w:ascii="Calibri" w:hAnsi="Calibri" w:cs="Calibri"/>
                <w:szCs w:val="22"/>
              </w:rPr>
            </w:pPr>
          </w:p>
        </w:tc>
      </w:tr>
      <w:tr w:rsidR="00DD3060" w:rsidRPr="00340E13" w14:paraId="055E317A" w14:textId="77777777" w:rsidTr="00DD3060">
        <w:tc>
          <w:tcPr>
            <w:tcW w:w="3575" w:type="dxa"/>
          </w:tcPr>
          <w:p w14:paraId="29353B93" w14:textId="77777777" w:rsidR="00DD3060" w:rsidRPr="00340E13" w:rsidRDefault="00DD3060" w:rsidP="00B64A15">
            <w:pPr>
              <w:spacing w:after="0" w:line="240" w:lineRule="auto"/>
              <w:ind w:left="0" w:right="0" w:firstLine="0"/>
              <w:rPr>
                <w:rFonts w:ascii="Calibri" w:hAnsi="Calibri" w:cs="Calibri"/>
                <w:color w:val="auto"/>
                <w:szCs w:val="22"/>
              </w:rPr>
            </w:pPr>
            <w:r w:rsidRPr="00340E13">
              <w:rPr>
                <w:rFonts w:ascii="Calibri" w:hAnsi="Calibri" w:cs="Calibri"/>
                <w:szCs w:val="22"/>
              </w:rPr>
              <w:t>Random Forest</w:t>
            </w:r>
          </w:p>
          <w:p w14:paraId="20301774" w14:textId="77777777" w:rsidR="00DD3060" w:rsidRPr="00340E13" w:rsidRDefault="00DD3060" w:rsidP="00B64A15">
            <w:pPr>
              <w:spacing w:after="0" w:line="240" w:lineRule="auto"/>
              <w:ind w:left="0" w:right="0" w:firstLine="0"/>
              <w:rPr>
                <w:rFonts w:ascii="Calibri" w:hAnsi="Calibri" w:cs="Calibri"/>
                <w:szCs w:val="22"/>
              </w:rPr>
            </w:pPr>
          </w:p>
        </w:tc>
        <w:tc>
          <w:tcPr>
            <w:tcW w:w="3575" w:type="dxa"/>
          </w:tcPr>
          <w:p w14:paraId="66CF2074" w14:textId="77777777" w:rsidR="00DD3060" w:rsidRPr="00340E13" w:rsidRDefault="00DD3060" w:rsidP="00B64A15">
            <w:pPr>
              <w:spacing w:after="0" w:line="240" w:lineRule="auto"/>
              <w:ind w:left="0" w:right="0" w:firstLine="0"/>
              <w:rPr>
                <w:rFonts w:ascii="Calibri" w:hAnsi="Calibri" w:cs="Calibri"/>
                <w:color w:val="auto"/>
                <w:szCs w:val="22"/>
              </w:rPr>
            </w:pPr>
            <w:r w:rsidRPr="00340E13">
              <w:rPr>
                <w:rFonts w:ascii="Calibri" w:hAnsi="Calibri" w:cs="Calibri"/>
                <w:szCs w:val="22"/>
              </w:rPr>
              <w:t>0.0034</w:t>
            </w:r>
          </w:p>
          <w:p w14:paraId="7000878B" w14:textId="77777777" w:rsidR="00DD3060" w:rsidRPr="00340E13" w:rsidRDefault="00DD3060" w:rsidP="00B64A15">
            <w:pPr>
              <w:spacing w:after="0" w:line="240" w:lineRule="auto"/>
              <w:ind w:left="0" w:right="0" w:firstLine="0"/>
              <w:rPr>
                <w:rFonts w:ascii="Calibri" w:hAnsi="Calibri" w:cs="Calibri"/>
                <w:szCs w:val="22"/>
              </w:rPr>
            </w:pPr>
          </w:p>
        </w:tc>
        <w:tc>
          <w:tcPr>
            <w:tcW w:w="3575" w:type="dxa"/>
          </w:tcPr>
          <w:p w14:paraId="54D4F294" w14:textId="77777777" w:rsidR="00CF53ED" w:rsidRPr="00340E13" w:rsidRDefault="00CF53ED" w:rsidP="00B64A15">
            <w:pPr>
              <w:spacing w:after="0" w:line="240" w:lineRule="auto"/>
              <w:ind w:left="0" w:right="0" w:firstLine="0"/>
              <w:rPr>
                <w:rFonts w:ascii="Calibri" w:hAnsi="Calibri" w:cs="Calibri"/>
                <w:color w:val="auto"/>
                <w:szCs w:val="22"/>
              </w:rPr>
            </w:pPr>
            <w:r w:rsidRPr="00340E13">
              <w:rPr>
                <w:rFonts w:ascii="Calibri" w:hAnsi="Calibri" w:cs="Calibri"/>
                <w:szCs w:val="22"/>
              </w:rPr>
              <w:t>6,142,243.34</w:t>
            </w:r>
          </w:p>
          <w:p w14:paraId="5F5CC77F" w14:textId="77777777" w:rsidR="00DD3060" w:rsidRPr="00340E13" w:rsidRDefault="00DD3060" w:rsidP="00B64A15">
            <w:pPr>
              <w:spacing w:after="0" w:line="240" w:lineRule="auto"/>
              <w:ind w:left="0" w:right="0" w:firstLine="0"/>
              <w:rPr>
                <w:rFonts w:ascii="Calibri" w:hAnsi="Calibri" w:cs="Calibri"/>
                <w:szCs w:val="22"/>
              </w:rPr>
            </w:pPr>
          </w:p>
        </w:tc>
      </w:tr>
      <w:tr w:rsidR="00DD3060" w:rsidRPr="00340E13" w14:paraId="004216F1" w14:textId="77777777" w:rsidTr="00DD3060">
        <w:tc>
          <w:tcPr>
            <w:tcW w:w="3575" w:type="dxa"/>
          </w:tcPr>
          <w:p w14:paraId="58579676" w14:textId="77777777" w:rsidR="00CF53ED" w:rsidRPr="00340E13" w:rsidRDefault="00CF53ED" w:rsidP="00B64A15">
            <w:pPr>
              <w:spacing w:after="0" w:line="240" w:lineRule="auto"/>
              <w:ind w:left="0" w:right="0" w:firstLine="0"/>
              <w:rPr>
                <w:rFonts w:ascii="Calibri" w:hAnsi="Calibri" w:cs="Calibri"/>
                <w:color w:val="auto"/>
                <w:szCs w:val="22"/>
              </w:rPr>
            </w:pPr>
            <w:proofErr w:type="spellStart"/>
            <w:r w:rsidRPr="00340E13">
              <w:rPr>
                <w:rFonts w:ascii="Calibri" w:hAnsi="Calibri" w:cs="Calibri"/>
                <w:szCs w:val="22"/>
              </w:rPr>
              <w:t>XGBoost</w:t>
            </w:r>
            <w:proofErr w:type="spellEnd"/>
          </w:p>
          <w:p w14:paraId="099CBCBC" w14:textId="77777777" w:rsidR="00DD3060" w:rsidRPr="00340E13" w:rsidRDefault="00DD3060" w:rsidP="00B64A15">
            <w:pPr>
              <w:spacing w:after="0" w:line="240" w:lineRule="auto"/>
              <w:ind w:left="0" w:right="0" w:firstLine="0"/>
              <w:rPr>
                <w:rFonts w:ascii="Calibri" w:hAnsi="Calibri" w:cs="Calibri"/>
                <w:szCs w:val="22"/>
              </w:rPr>
            </w:pPr>
          </w:p>
        </w:tc>
        <w:tc>
          <w:tcPr>
            <w:tcW w:w="3575" w:type="dxa"/>
          </w:tcPr>
          <w:p w14:paraId="57722059" w14:textId="77777777" w:rsidR="00CF53ED" w:rsidRPr="00340E13" w:rsidRDefault="00CF53ED" w:rsidP="00B64A15">
            <w:pPr>
              <w:spacing w:after="0" w:line="240" w:lineRule="auto"/>
              <w:ind w:left="0" w:right="0" w:firstLine="0"/>
              <w:rPr>
                <w:rFonts w:ascii="Calibri" w:hAnsi="Calibri" w:cs="Calibri"/>
                <w:color w:val="auto"/>
                <w:szCs w:val="22"/>
              </w:rPr>
            </w:pPr>
            <w:r w:rsidRPr="00340E13">
              <w:rPr>
                <w:rFonts w:ascii="Calibri" w:hAnsi="Calibri" w:cs="Calibri"/>
                <w:szCs w:val="22"/>
              </w:rPr>
              <w:t>0.0034</w:t>
            </w:r>
          </w:p>
          <w:p w14:paraId="5D01409A" w14:textId="77777777" w:rsidR="00DD3060" w:rsidRPr="00340E13" w:rsidRDefault="00DD3060" w:rsidP="00B64A15">
            <w:pPr>
              <w:spacing w:after="0" w:line="240" w:lineRule="auto"/>
              <w:ind w:left="0" w:right="0" w:firstLine="0"/>
              <w:rPr>
                <w:rFonts w:ascii="Calibri" w:hAnsi="Calibri" w:cs="Calibri"/>
                <w:szCs w:val="22"/>
              </w:rPr>
            </w:pPr>
          </w:p>
        </w:tc>
        <w:tc>
          <w:tcPr>
            <w:tcW w:w="3575" w:type="dxa"/>
          </w:tcPr>
          <w:p w14:paraId="2C1BF19C" w14:textId="77777777" w:rsidR="00CF53ED" w:rsidRPr="00340E13" w:rsidRDefault="00CF53ED" w:rsidP="00B64A15">
            <w:pPr>
              <w:spacing w:after="0" w:line="240" w:lineRule="auto"/>
              <w:ind w:left="0" w:right="0" w:firstLine="0"/>
              <w:rPr>
                <w:rFonts w:ascii="Calibri" w:hAnsi="Calibri" w:cs="Calibri"/>
                <w:color w:val="auto"/>
                <w:szCs w:val="22"/>
              </w:rPr>
            </w:pPr>
            <w:r w:rsidRPr="00340E13">
              <w:rPr>
                <w:rFonts w:ascii="Calibri" w:hAnsi="Calibri" w:cs="Calibri"/>
                <w:szCs w:val="22"/>
              </w:rPr>
              <w:t>6,142,310.58</w:t>
            </w:r>
          </w:p>
          <w:p w14:paraId="141838A7" w14:textId="77777777" w:rsidR="00DD3060" w:rsidRPr="00340E13" w:rsidRDefault="00DD3060" w:rsidP="00B64A15">
            <w:pPr>
              <w:spacing w:after="0" w:line="240" w:lineRule="auto"/>
              <w:ind w:left="0" w:right="0" w:firstLine="0"/>
              <w:rPr>
                <w:rFonts w:ascii="Calibri" w:hAnsi="Calibri" w:cs="Calibri"/>
                <w:szCs w:val="22"/>
              </w:rPr>
            </w:pPr>
          </w:p>
        </w:tc>
      </w:tr>
    </w:tbl>
    <w:p w14:paraId="5CB5B90F" w14:textId="61F9160C" w:rsidR="00DD3060" w:rsidRPr="00340E13" w:rsidRDefault="00CF53ED" w:rsidP="00B64A15">
      <w:pPr>
        <w:spacing w:after="0" w:line="240" w:lineRule="auto"/>
        <w:ind w:left="0" w:right="0" w:firstLine="0"/>
        <w:rPr>
          <w:rFonts w:ascii="Calibri" w:hAnsi="Calibri" w:cs="Calibri"/>
          <w:szCs w:val="22"/>
        </w:rPr>
      </w:pPr>
      <w:r w:rsidRPr="00340E13">
        <w:rPr>
          <w:rFonts w:ascii="Calibri" w:hAnsi="Calibri" w:cs="Calibri"/>
          <w:szCs w:val="22"/>
        </w:rPr>
        <w:t>Both models had scores close to zero R 2, implying that school counts are not predictive of the property value. High values of RMSE provide additional evidence of the lack of independence.</w:t>
      </w:r>
    </w:p>
    <w:p w14:paraId="704559B6" w14:textId="77777777" w:rsidR="00CF53ED" w:rsidRPr="00340E13" w:rsidRDefault="00CF53ED" w:rsidP="00B64A15">
      <w:pPr>
        <w:spacing w:after="0" w:line="240" w:lineRule="auto"/>
        <w:ind w:left="0" w:right="0" w:firstLine="0"/>
        <w:rPr>
          <w:rFonts w:ascii="Calibri" w:hAnsi="Calibri" w:cs="Calibri"/>
          <w:szCs w:val="22"/>
        </w:rPr>
      </w:pPr>
    </w:p>
    <w:p w14:paraId="4FD0E8F4" w14:textId="77777777" w:rsidR="009D6741" w:rsidRDefault="00CF53ED" w:rsidP="00B64A15">
      <w:pPr>
        <w:spacing w:after="0" w:line="240" w:lineRule="auto"/>
        <w:ind w:left="0" w:right="0" w:firstLine="0"/>
        <w:rPr>
          <w:rFonts w:ascii="Calibri" w:hAnsi="Calibri" w:cs="Calibri"/>
          <w:szCs w:val="22"/>
        </w:rPr>
      </w:pPr>
      <w:r w:rsidRPr="00340E13">
        <w:rPr>
          <w:rFonts w:ascii="Calibri" w:hAnsi="Calibri" w:cs="Calibri"/>
          <w:noProof/>
          <w:szCs w:val="22"/>
        </w:rPr>
        <w:lastRenderedPageBreak/>
        <w:drawing>
          <wp:inline distT="0" distB="0" distL="0" distR="0" wp14:anchorId="6AB6CA25" wp14:editId="3C3388D7">
            <wp:extent cx="6407785" cy="3177540"/>
            <wp:effectExtent l="0" t="0" r="0" b="3810"/>
            <wp:docPr id="1302460356" name="Picture 1" descr="A graph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60356" name="Picture 1" descr="A graph of sales&#10;&#10;AI-generated content may be incorrect."/>
                    <pic:cNvPicPr/>
                  </pic:nvPicPr>
                  <pic:blipFill>
                    <a:blip r:embed="rId29"/>
                    <a:stretch>
                      <a:fillRect/>
                    </a:stretch>
                  </pic:blipFill>
                  <pic:spPr>
                    <a:xfrm>
                      <a:off x="0" y="0"/>
                      <a:ext cx="6414057" cy="3180650"/>
                    </a:xfrm>
                    <a:prstGeom prst="rect">
                      <a:avLst/>
                    </a:prstGeom>
                  </pic:spPr>
                </pic:pic>
              </a:graphicData>
            </a:graphic>
          </wp:inline>
        </w:drawing>
      </w:r>
    </w:p>
    <w:p w14:paraId="1D39DC4A" w14:textId="66E1E486" w:rsidR="009D6741" w:rsidRDefault="009D6741" w:rsidP="009D6741">
      <w:pPr>
        <w:spacing w:after="0" w:line="240" w:lineRule="auto"/>
        <w:ind w:left="0" w:right="0" w:firstLine="0"/>
        <w:jc w:val="center"/>
        <w:rPr>
          <w:rFonts w:ascii="Calibri" w:hAnsi="Calibri" w:cs="Calibri"/>
          <w:szCs w:val="22"/>
        </w:rPr>
      </w:pPr>
      <w:r>
        <w:rPr>
          <w:rFonts w:ascii="Calibri" w:hAnsi="Calibri" w:cs="Calibri"/>
          <w:szCs w:val="22"/>
        </w:rPr>
        <w:t>Fig</w:t>
      </w:r>
      <w:r w:rsidR="00786528">
        <w:rPr>
          <w:rFonts w:ascii="Calibri" w:hAnsi="Calibri" w:cs="Calibri"/>
          <w:szCs w:val="22"/>
        </w:rPr>
        <w:t xml:space="preserve">. 13. </w:t>
      </w:r>
      <w:r>
        <w:rPr>
          <w:rFonts w:ascii="Calibri" w:hAnsi="Calibri" w:cs="Calibri"/>
          <w:szCs w:val="22"/>
        </w:rPr>
        <w:t xml:space="preserve">Actual Sale Amount vs </w:t>
      </w:r>
      <w:r w:rsidR="00786528">
        <w:rPr>
          <w:rFonts w:ascii="Calibri" w:hAnsi="Calibri" w:cs="Calibri"/>
          <w:szCs w:val="22"/>
        </w:rPr>
        <w:t>Residuals (</w:t>
      </w:r>
      <w:r>
        <w:rPr>
          <w:rFonts w:ascii="Calibri" w:hAnsi="Calibri" w:cs="Calibri"/>
          <w:szCs w:val="22"/>
        </w:rPr>
        <w:t>Random Forest)</w:t>
      </w:r>
    </w:p>
    <w:p w14:paraId="72B4CD6E" w14:textId="77777777" w:rsidR="009D6741" w:rsidRDefault="009D6741" w:rsidP="00B64A15">
      <w:pPr>
        <w:spacing w:after="0" w:line="240" w:lineRule="auto"/>
        <w:ind w:left="0" w:right="0" w:firstLine="0"/>
        <w:rPr>
          <w:rFonts w:ascii="Calibri" w:hAnsi="Calibri" w:cs="Calibri"/>
          <w:szCs w:val="22"/>
        </w:rPr>
      </w:pPr>
    </w:p>
    <w:p w14:paraId="4ED3E00D" w14:textId="07F15184" w:rsidR="00CF53ED" w:rsidRDefault="00CF53ED" w:rsidP="00B64A15">
      <w:pPr>
        <w:spacing w:after="0" w:line="240" w:lineRule="auto"/>
        <w:ind w:left="0" w:right="0" w:firstLine="0"/>
        <w:rPr>
          <w:rFonts w:ascii="Calibri" w:hAnsi="Calibri" w:cs="Calibri"/>
          <w:szCs w:val="22"/>
        </w:rPr>
      </w:pPr>
      <w:r w:rsidRPr="00340E13">
        <w:rPr>
          <w:rFonts w:ascii="Calibri" w:hAnsi="Calibri" w:cs="Calibri"/>
          <w:noProof/>
          <w:szCs w:val="22"/>
        </w:rPr>
        <w:drawing>
          <wp:inline distT="0" distB="0" distL="0" distR="0" wp14:anchorId="1FD97C39" wp14:editId="44224505">
            <wp:extent cx="6195060" cy="3649980"/>
            <wp:effectExtent l="0" t="0" r="0" b="7620"/>
            <wp:docPr id="1931491468" name="Picture 1" descr="A graph of 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91468" name="Picture 1" descr="A graph of a graph with blue dots&#10;&#10;AI-generated content may be incorrect."/>
                    <pic:cNvPicPr/>
                  </pic:nvPicPr>
                  <pic:blipFill>
                    <a:blip r:embed="rId30"/>
                    <a:stretch>
                      <a:fillRect/>
                    </a:stretch>
                  </pic:blipFill>
                  <pic:spPr>
                    <a:xfrm>
                      <a:off x="0" y="0"/>
                      <a:ext cx="6195060" cy="3649980"/>
                    </a:xfrm>
                    <a:prstGeom prst="rect">
                      <a:avLst/>
                    </a:prstGeom>
                  </pic:spPr>
                </pic:pic>
              </a:graphicData>
            </a:graphic>
          </wp:inline>
        </w:drawing>
      </w:r>
    </w:p>
    <w:p w14:paraId="452F5C35" w14:textId="2FD1599A" w:rsidR="009D6741" w:rsidRDefault="009D6741" w:rsidP="009D6741">
      <w:pPr>
        <w:spacing w:after="0" w:line="240" w:lineRule="auto"/>
        <w:ind w:left="0" w:right="0" w:firstLine="0"/>
        <w:jc w:val="center"/>
        <w:rPr>
          <w:rFonts w:ascii="Calibri" w:hAnsi="Calibri" w:cs="Calibri"/>
          <w:szCs w:val="22"/>
        </w:rPr>
      </w:pPr>
      <w:r>
        <w:rPr>
          <w:rFonts w:ascii="Calibri" w:hAnsi="Calibri" w:cs="Calibri"/>
          <w:szCs w:val="22"/>
        </w:rPr>
        <w:t>Fig</w:t>
      </w:r>
      <w:r w:rsidR="00786528">
        <w:rPr>
          <w:rFonts w:ascii="Calibri" w:hAnsi="Calibri" w:cs="Calibri"/>
          <w:szCs w:val="22"/>
        </w:rPr>
        <w:t>. 14.</w:t>
      </w:r>
      <w:r>
        <w:rPr>
          <w:rFonts w:ascii="Calibri" w:hAnsi="Calibri" w:cs="Calibri"/>
          <w:szCs w:val="22"/>
        </w:rPr>
        <w:t xml:space="preserve"> Actual Sale Amount vs </w:t>
      </w:r>
      <w:r w:rsidR="00786528">
        <w:rPr>
          <w:rFonts w:ascii="Calibri" w:hAnsi="Calibri" w:cs="Calibri"/>
          <w:szCs w:val="22"/>
        </w:rPr>
        <w:t>Residuals (</w:t>
      </w:r>
      <w:proofErr w:type="spellStart"/>
      <w:r>
        <w:rPr>
          <w:rFonts w:ascii="Calibri" w:hAnsi="Calibri" w:cs="Calibri"/>
          <w:szCs w:val="22"/>
        </w:rPr>
        <w:t>XGBoost</w:t>
      </w:r>
      <w:proofErr w:type="spellEnd"/>
      <w:r>
        <w:rPr>
          <w:rFonts w:ascii="Calibri" w:hAnsi="Calibri" w:cs="Calibri"/>
          <w:szCs w:val="22"/>
        </w:rPr>
        <w:t>)</w:t>
      </w:r>
    </w:p>
    <w:p w14:paraId="38A8F798" w14:textId="77777777" w:rsidR="009D6741" w:rsidRPr="00340E13" w:rsidRDefault="009D6741" w:rsidP="00B64A15">
      <w:pPr>
        <w:spacing w:after="0" w:line="240" w:lineRule="auto"/>
        <w:ind w:left="0" w:right="0" w:firstLine="0"/>
        <w:rPr>
          <w:rFonts w:ascii="Calibri" w:hAnsi="Calibri" w:cs="Calibri"/>
          <w:szCs w:val="22"/>
        </w:rPr>
      </w:pPr>
    </w:p>
    <w:p w14:paraId="3A57B73C" w14:textId="1B103B4D" w:rsidR="00CF53ED" w:rsidRDefault="009D6741" w:rsidP="00B64A15">
      <w:pPr>
        <w:spacing w:after="0" w:line="240" w:lineRule="auto"/>
        <w:ind w:left="0" w:right="0" w:firstLine="0"/>
        <w:rPr>
          <w:rFonts w:ascii="Calibri" w:hAnsi="Calibri" w:cs="Calibri"/>
          <w:b/>
          <w:bCs/>
          <w:szCs w:val="22"/>
        </w:rPr>
      </w:pPr>
      <w:r>
        <w:rPr>
          <w:rFonts w:ascii="Calibri" w:hAnsi="Calibri" w:cs="Calibri"/>
          <w:b/>
          <w:bCs/>
          <w:szCs w:val="22"/>
        </w:rPr>
        <w:t xml:space="preserve">8.3 </w:t>
      </w:r>
      <w:r w:rsidR="00CF53ED" w:rsidRPr="00CF53ED">
        <w:rPr>
          <w:rFonts w:ascii="Calibri" w:hAnsi="Calibri" w:cs="Calibri"/>
          <w:b/>
          <w:bCs/>
          <w:szCs w:val="22"/>
        </w:rPr>
        <w:t>Research Question 3: How do assessed value and year of sale influence property sale prices?</w:t>
      </w:r>
    </w:p>
    <w:p w14:paraId="7A010130" w14:textId="77777777" w:rsidR="00B64A15" w:rsidRPr="00340E13" w:rsidRDefault="00B64A15" w:rsidP="00B64A15">
      <w:pPr>
        <w:spacing w:after="0" w:line="240" w:lineRule="auto"/>
        <w:ind w:left="0" w:right="0" w:firstLine="0"/>
        <w:rPr>
          <w:rFonts w:ascii="Calibri" w:hAnsi="Calibri" w:cs="Calibri"/>
          <w:b/>
          <w:bCs/>
          <w:szCs w:val="22"/>
        </w:rPr>
      </w:pPr>
    </w:p>
    <w:p w14:paraId="56D19A63" w14:textId="77777777" w:rsidR="00CF53ED" w:rsidRPr="00340E13" w:rsidRDefault="00CF53ED" w:rsidP="00B64A15">
      <w:pPr>
        <w:spacing w:after="0" w:line="240" w:lineRule="auto"/>
        <w:ind w:left="0" w:right="0" w:firstLine="0"/>
        <w:rPr>
          <w:rFonts w:ascii="Calibri" w:hAnsi="Calibri" w:cs="Calibri"/>
          <w:szCs w:val="22"/>
        </w:rPr>
      </w:pPr>
      <w:r w:rsidRPr="00340E13">
        <w:rPr>
          <w:rFonts w:ascii="Calibri" w:hAnsi="Calibri" w:cs="Calibri"/>
          <w:szCs w:val="22"/>
        </w:rPr>
        <w:t>The explained variance was weak by the year variable, and the models accounted for only 8% of the variance.</w:t>
      </w:r>
    </w:p>
    <w:p w14:paraId="421CBDAD" w14:textId="77777777" w:rsidR="00CF53ED" w:rsidRPr="00340E13" w:rsidRDefault="00CF53ED" w:rsidP="00B64A15">
      <w:pPr>
        <w:spacing w:after="0" w:line="240" w:lineRule="auto"/>
        <w:ind w:left="0" w:right="0" w:firstLine="0"/>
        <w:rPr>
          <w:rFonts w:ascii="Calibri" w:hAnsi="Calibri" w:cs="Calibri"/>
          <w:szCs w:val="22"/>
        </w:rPr>
      </w:pPr>
    </w:p>
    <w:p w14:paraId="7E0ACA1D" w14:textId="63A57D66" w:rsidR="00CF53ED" w:rsidRPr="00CF53ED" w:rsidRDefault="00CF53ED" w:rsidP="00B64A15">
      <w:pPr>
        <w:spacing w:after="0" w:line="240" w:lineRule="auto"/>
        <w:ind w:left="0" w:right="0" w:firstLine="0"/>
        <w:rPr>
          <w:rFonts w:ascii="Calibri" w:hAnsi="Calibri" w:cs="Calibri"/>
          <w:szCs w:val="22"/>
        </w:rPr>
      </w:pPr>
      <w:r w:rsidRPr="00340E13">
        <w:rPr>
          <w:rFonts w:ascii="Calibri" w:hAnsi="Calibri" w:cs="Calibri"/>
          <w:szCs w:val="22"/>
        </w:rPr>
        <w:lastRenderedPageBreak/>
        <w:t>Relatively high RMSE values indicate that the assessed value already contains a lot of the property’s market trajectory.</w:t>
      </w:r>
    </w:p>
    <w:p w14:paraId="316C1FF3" w14:textId="63477E03" w:rsidR="00CF53ED" w:rsidRDefault="00CF53ED" w:rsidP="00B64A15">
      <w:pPr>
        <w:spacing w:after="0" w:line="240" w:lineRule="auto"/>
        <w:ind w:left="0" w:right="0" w:firstLine="0"/>
        <w:rPr>
          <w:rFonts w:ascii="Calibri" w:hAnsi="Calibri" w:cs="Calibri"/>
          <w:szCs w:val="22"/>
        </w:rPr>
      </w:pPr>
      <w:r w:rsidRPr="00340E13">
        <w:rPr>
          <w:rFonts w:ascii="Calibri" w:hAnsi="Calibri" w:cs="Calibri"/>
          <w:noProof/>
          <w:szCs w:val="22"/>
        </w:rPr>
        <w:drawing>
          <wp:inline distT="0" distB="0" distL="0" distR="0" wp14:anchorId="48BA17B9" wp14:editId="6AB1E035">
            <wp:extent cx="6019800" cy="3124200"/>
            <wp:effectExtent l="0" t="0" r="0" b="0"/>
            <wp:docPr id="2115649674" name="Picture 1" descr="A graph showing the value of a fo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49674" name="Picture 1" descr="A graph showing the value of a forest&#10;&#10;AI-generated content may be incorrect."/>
                    <pic:cNvPicPr/>
                  </pic:nvPicPr>
                  <pic:blipFill>
                    <a:blip r:embed="rId31"/>
                    <a:stretch>
                      <a:fillRect/>
                    </a:stretch>
                  </pic:blipFill>
                  <pic:spPr>
                    <a:xfrm>
                      <a:off x="0" y="0"/>
                      <a:ext cx="6020325" cy="3124472"/>
                    </a:xfrm>
                    <a:prstGeom prst="rect">
                      <a:avLst/>
                    </a:prstGeom>
                  </pic:spPr>
                </pic:pic>
              </a:graphicData>
            </a:graphic>
          </wp:inline>
        </w:drawing>
      </w:r>
    </w:p>
    <w:p w14:paraId="4357B693" w14:textId="78F4650A" w:rsidR="009D6741" w:rsidRDefault="009D6741" w:rsidP="009D6741">
      <w:pPr>
        <w:spacing w:after="0" w:line="240" w:lineRule="auto"/>
        <w:ind w:left="0" w:right="0" w:firstLine="0"/>
        <w:jc w:val="center"/>
        <w:rPr>
          <w:rFonts w:ascii="Calibri" w:hAnsi="Calibri" w:cs="Calibri"/>
          <w:szCs w:val="22"/>
        </w:rPr>
      </w:pPr>
      <w:r>
        <w:rPr>
          <w:rFonts w:ascii="Calibri" w:hAnsi="Calibri" w:cs="Calibri"/>
          <w:szCs w:val="22"/>
        </w:rPr>
        <w:t>Fig</w:t>
      </w:r>
      <w:r w:rsidR="00786528">
        <w:rPr>
          <w:rFonts w:ascii="Calibri" w:hAnsi="Calibri" w:cs="Calibri"/>
          <w:szCs w:val="22"/>
        </w:rPr>
        <w:t xml:space="preserve">. 15. </w:t>
      </w:r>
      <w:r>
        <w:rPr>
          <w:rFonts w:ascii="Calibri" w:hAnsi="Calibri" w:cs="Calibri"/>
          <w:szCs w:val="22"/>
        </w:rPr>
        <w:t xml:space="preserve">Actual Sale Amount vs </w:t>
      </w:r>
      <w:r w:rsidR="00786528">
        <w:rPr>
          <w:rFonts w:ascii="Calibri" w:hAnsi="Calibri" w:cs="Calibri"/>
          <w:szCs w:val="22"/>
        </w:rPr>
        <w:t>Residuals (</w:t>
      </w:r>
      <w:r>
        <w:rPr>
          <w:rFonts w:ascii="Calibri" w:hAnsi="Calibri" w:cs="Calibri"/>
          <w:szCs w:val="22"/>
        </w:rPr>
        <w:t>Random Forest)</w:t>
      </w:r>
    </w:p>
    <w:p w14:paraId="4316235E" w14:textId="77777777" w:rsidR="009D6741" w:rsidRPr="00340E13" w:rsidRDefault="009D6741" w:rsidP="00B64A15">
      <w:pPr>
        <w:spacing w:after="0" w:line="240" w:lineRule="auto"/>
        <w:ind w:left="0" w:right="0" w:firstLine="0"/>
        <w:rPr>
          <w:rFonts w:ascii="Calibri" w:hAnsi="Calibri" w:cs="Calibri"/>
          <w:szCs w:val="22"/>
        </w:rPr>
      </w:pPr>
    </w:p>
    <w:p w14:paraId="2AD15C9F" w14:textId="6578AE0D" w:rsidR="00CF53ED" w:rsidRDefault="00CF53ED" w:rsidP="00B64A15">
      <w:pPr>
        <w:spacing w:after="0" w:line="240" w:lineRule="auto"/>
        <w:ind w:left="0" w:right="0" w:firstLine="0"/>
        <w:rPr>
          <w:rFonts w:ascii="Calibri" w:hAnsi="Calibri" w:cs="Calibri"/>
          <w:szCs w:val="22"/>
        </w:rPr>
      </w:pPr>
      <w:r w:rsidRPr="00340E13">
        <w:rPr>
          <w:rFonts w:ascii="Calibri" w:hAnsi="Calibri" w:cs="Calibri"/>
          <w:noProof/>
          <w:szCs w:val="22"/>
        </w:rPr>
        <w:drawing>
          <wp:inline distT="0" distB="0" distL="0" distR="0" wp14:anchorId="61BA2507" wp14:editId="7C097A86">
            <wp:extent cx="6126480" cy="3322320"/>
            <wp:effectExtent l="0" t="0" r="7620" b="0"/>
            <wp:docPr id="383407657"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07657" name="Picture 1" descr="A graph with blue dots&#10;&#10;AI-generated content may be incorrect."/>
                    <pic:cNvPicPr/>
                  </pic:nvPicPr>
                  <pic:blipFill>
                    <a:blip r:embed="rId32"/>
                    <a:stretch>
                      <a:fillRect/>
                    </a:stretch>
                  </pic:blipFill>
                  <pic:spPr>
                    <a:xfrm>
                      <a:off x="0" y="0"/>
                      <a:ext cx="6127015" cy="3322610"/>
                    </a:xfrm>
                    <a:prstGeom prst="rect">
                      <a:avLst/>
                    </a:prstGeom>
                  </pic:spPr>
                </pic:pic>
              </a:graphicData>
            </a:graphic>
          </wp:inline>
        </w:drawing>
      </w:r>
    </w:p>
    <w:p w14:paraId="2D1FFB49" w14:textId="6EBC193C" w:rsidR="009D6741" w:rsidRDefault="009D6741" w:rsidP="009D6741">
      <w:pPr>
        <w:spacing w:after="0" w:line="240" w:lineRule="auto"/>
        <w:ind w:left="0" w:right="0" w:firstLine="0"/>
        <w:jc w:val="center"/>
        <w:rPr>
          <w:rFonts w:ascii="Calibri" w:hAnsi="Calibri" w:cs="Calibri"/>
          <w:szCs w:val="22"/>
        </w:rPr>
      </w:pPr>
      <w:r>
        <w:rPr>
          <w:rFonts w:ascii="Calibri" w:hAnsi="Calibri" w:cs="Calibri"/>
          <w:szCs w:val="22"/>
        </w:rPr>
        <w:t>Fig</w:t>
      </w:r>
      <w:r w:rsidR="00786528">
        <w:rPr>
          <w:rFonts w:ascii="Calibri" w:hAnsi="Calibri" w:cs="Calibri"/>
          <w:szCs w:val="22"/>
        </w:rPr>
        <w:t>.</w:t>
      </w:r>
      <w:r>
        <w:rPr>
          <w:rFonts w:ascii="Calibri" w:hAnsi="Calibri" w:cs="Calibri"/>
          <w:szCs w:val="22"/>
        </w:rPr>
        <w:t>16</w:t>
      </w:r>
      <w:r w:rsidR="00786528">
        <w:rPr>
          <w:rFonts w:ascii="Calibri" w:hAnsi="Calibri" w:cs="Calibri"/>
          <w:szCs w:val="22"/>
        </w:rPr>
        <w:t xml:space="preserve">. </w:t>
      </w:r>
      <w:r>
        <w:rPr>
          <w:rFonts w:ascii="Calibri" w:hAnsi="Calibri" w:cs="Calibri"/>
          <w:szCs w:val="22"/>
        </w:rPr>
        <w:t xml:space="preserve">Actual Sale Amount vs </w:t>
      </w:r>
      <w:r w:rsidR="00786528">
        <w:rPr>
          <w:rFonts w:ascii="Calibri" w:hAnsi="Calibri" w:cs="Calibri"/>
          <w:szCs w:val="22"/>
        </w:rPr>
        <w:t>Residuals (</w:t>
      </w:r>
      <w:proofErr w:type="spellStart"/>
      <w:r>
        <w:rPr>
          <w:rFonts w:ascii="Calibri" w:hAnsi="Calibri" w:cs="Calibri"/>
          <w:szCs w:val="22"/>
        </w:rPr>
        <w:t>XGBoost</w:t>
      </w:r>
      <w:proofErr w:type="spellEnd"/>
      <w:r>
        <w:rPr>
          <w:rFonts w:ascii="Calibri" w:hAnsi="Calibri" w:cs="Calibri"/>
          <w:szCs w:val="22"/>
        </w:rPr>
        <w:t>)</w:t>
      </w:r>
    </w:p>
    <w:p w14:paraId="05044DFF" w14:textId="3EF7EDE5" w:rsidR="009D6741" w:rsidRPr="00340E13" w:rsidRDefault="009D6741" w:rsidP="00B64A15">
      <w:pPr>
        <w:spacing w:after="0" w:line="240" w:lineRule="auto"/>
        <w:ind w:left="0" w:right="0" w:firstLine="0"/>
        <w:rPr>
          <w:rFonts w:ascii="Calibri" w:hAnsi="Calibri" w:cs="Calibri"/>
          <w:szCs w:val="22"/>
        </w:rPr>
      </w:pPr>
    </w:p>
    <w:p w14:paraId="251ED80A" w14:textId="77777777" w:rsidR="00CB7BD2" w:rsidRDefault="00CB7BD2" w:rsidP="00B64A15">
      <w:pPr>
        <w:spacing w:after="0" w:line="240" w:lineRule="auto"/>
        <w:ind w:left="14" w:right="0" w:firstLine="0"/>
        <w:rPr>
          <w:rFonts w:ascii="Calibri" w:hAnsi="Calibri" w:cs="Calibri"/>
          <w:szCs w:val="22"/>
        </w:rPr>
      </w:pPr>
    </w:p>
    <w:p w14:paraId="0655F9E5" w14:textId="77777777" w:rsidR="009D6741" w:rsidRDefault="009D6741" w:rsidP="00B64A15">
      <w:pPr>
        <w:spacing w:after="0" w:line="240" w:lineRule="auto"/>
        <w:ind w:left="14" w:right="0" w:firstLine="0"/>
        <w:rPr>
          <w:rFonts w:ascii="Calibri" w:hAnsi="Calibri" w:cs="Calibri"/>
          <w:szCs w:val="22"/>
        </w:rPr>
      </w:pPr>
    </w:p>
    <w:p w14:paraId="2E848E2A" w14:textId="77777777" w:rsidR="009D6741" w:rsidRDefault="009D6741" w:rsidP="00B64A15">
      <w:pPr>
        <w:spacing w:after="0" w:line="240" w:lineRule="auto"/>
        <w:ind w:left="14" w:right="0" w:firstLine="0"/>
        <w:rPr>
          <w:rFonts w:ascii="Calibri" w:hAnsi="Calibri" w:cs="Calibri"/>
          <w:szCs w:val="22"/>
        </w:rPr>
      </w:pPr>
    </w:p>
    <w:p w14:paraId="37E35FC7" w14:textId="77777777" w:rsidR="00B64A15" w:rsidRDefault="00B64A15" w:rsidP="00B64A15">
      <w:pPr>
        <w:spacing w:after="0" w:line="240" w:lineRule="auto"/>
        <w:ind w:left="14" w:right="0" w:firstLine="0"/>
        <w:rPr>
          <w:rFonts w:ascii="Calibri" w:hAnsi="Calibri" w:cs="Calibri"/>
          <w:szCs w:val="22"/>
        </w:rPr>
      </w:pPr>
    </w:p>
    <w:p w14:paraId="6D502DB4" w14:textId="77777777" w:rsidR="00B64A15" w:rsidRPr="00340E13" w:rsidRDefault="00B64A15" w:rsidP="00B64A15">
      <w:pPr>
        <w:spacing w:after="0" w:line="240" w:lineRule="auto"/>
        <w:ind w:left="14" w:right="0" w:firstLine="0"/>
        <w:rPr>
          <w:rFonts w:ascii="Calibri" w:hAnsi="Calibri" w:cs="Calibri"/>
          <w:szCs w:val="22"/>
        </w:rPr>
      </w:pPr>
    </w:p>
    <w:p w14:paraId="55B1BB1C" w14:textId="4C16ABA6" w:rsidR="004417E4" w:rsidRPr="00340E13" w:rsidRDefault="009D6741" w:rsidP="00B64A15">
      <w:pPr>
        <w:spacing w:after="0" w:line="240" w:lineRule="auto"/>
        <w:ind w:left="14" w:right="0" w:firstLine="0"/>
        <w:rPr>
          <w:rFonts w:ascii="Calibri" w:hAnsi="Calibri" w:cs="Calibri"/>
          <w:b/>
          <w:bCs/>
          <w:szCs w:val="22"/>
        </w:rPr>
      </w:pPr>
      <w:r>
        <w:rPr>
          <w:rFonts w:ascii="Calibri" w:hAnsi="Calibri" w:cs="Calibri"/>
          <w:b/>
          <w:bCs/>
          <w:szCs w:val="22"/>
        </w:rPr>
        <w:lastRenderedPageBreak/>
        <w:t>9</w:t>
      </w:r>
      <w:r w:rsidR="00AD11D9" w:rsidRPr="00340E13">
        <w:rPr>
          <w:rFonts w:ascii="Calibri" w:hAnsi="Calibri" w:cs="Calibri"/>
          <w:b/>
          <w:bCs/>
          <w:szCs w:val="22"/>
        </w:rPr>
        <w:t xml:space="preserve">. Preliminary Results  </w:t>
      </w:r>
    </w:p>
    <w:p w14:paraId="1E6407D3" w14:textId="1F5D1E67" w:rsidR="004417E4" w:rsidRPr="00340E13" w:rsidRDefault="009D6741" w:rsidP="00B64A15">
      <w:pPr>
        <w:pStyle w:val="Heading2"/>
        <w:spacing w:after="68" w:line="240" w:lineRule="auto"/>
        <w:ind w:left="-5"/>
        <w:rPr>
          <w:rFonts w:ascii="Calibri" w:hAnsi="Calibri" w:cs="Calibri"/>
          <w:szCs w:val="22"/>
        </w:rPr>
      </w:pPr>
      <w:r>
        <w:rPr>
          <w:rFonts w:ascii="Calibri" w:hAnsi="Calibri" w:cs="Calibri"/>
          <w:szCs w:val="22"/>
        </w:rPr>
        <w:t>9</w:t>
      </w:r>
      <w:r w:rsidR="00AD11D9" w:rsidRPr="00340E13">
        <w:rPr>
          <w:rFonts w:ascii="Calibri" w:hAnsi="Calibri" w:cs="Calibri"/>
          <w:szCs w:val="22"/>
        </w:rPr>
        <w:t xml:space="preserve">.1 Crime Rates vs Property Value  </w:t>
      </w:r>
    </w:p>
    <w:p w14:paraId="7E8CFDA5" w14:textId="77777777" w:rsidR="004417E4" w:rsidRDefault="00AD11D9" w:rsidP="00EF1183">
      <w:pPr>
        <w:spacing w:after="0" w:line="240" w:lineRule="auto"/>
        <w:ind w:left="0" w:right="4477" w:firstLine="0"/>
        <w:rPr>
          <w:rFonts w:ascii="Calibri" w:hAnsi="Calibri" w:cs="Calibri"/>
          <w:szCs w:val="22"/>
        </w:rPr>
      </w:pPr>
      <w:r w:rsidRPr="00340E13">
        <w:rPr>
          <w:rFonts w:ascii="Calibri" w:hAnsi="Calibri" w:cs="Calibri"/>
          <w:noProof/>
          <w:szCs w:val="22"/>
        </w:rPr>
        <w:drawing>
          <wp:inline distT="0" distB="0" distL="0" distR="0" wp14:anchorId="3EE80398" wp14:editId="3E098840">
            <wp:extent cx="5951220" cy="3028950"/>
            <wp:effectExtent l="0" t="0" r="0" b="0"/>
            <wp:docPr id="861" name="Picture 861"/>
            <wp:cNvGraphicFramePr/>
            <a:graphic xmlns:a="http://schemas.openxmlformats.org/drawingml/2006/main">
              <a:graphicData uri="http://schemas.openxmlformats.org/drawingml/2006/picture">
                <pic:pic xmlns:pic="http://schemas.openxmlformats.org/drawingml/2006/picture">
                  <pic:nvPicPr>
                    <pic:cNvPr id="861" name="Picture 861"/>
                    <pic:cNvPicPr/>
                  </pic:nvPicPr>
                  <pic:blipFill>
                    <a:blip r:embed="rId33"/>
                    <a:stretch>
                      <a:fillRect/>
                    </a:stretch>
                  </pic:blipFill>
                  <pic:spPr>
                    <a:xfrm>
                      <a:off x="0" y="0"/>
                      <a:ext cx="5951220" cy="3028950"/>
                    </a:xfrm>
                    <a:prstGeom prst="rect">
                      <a:avLst/>
                    </a:prstGeom>
                  </pic:spPr>
                </pic:pic>
              </a:graphicData>
            </a:graphic>
          </wp:inline>
        </w:drawing>
      </w:r>
      <w:r w:rsidRPr="00340E13">
        <w:rPr>
          <w:rFonts w:ascii="Calibri" w:hAnsi="Calibri" w:cs="Calibri"/>
          <w:szCs w:val="22"/>
        </w:rPr>
        <w:t xml:space="preserve">  </w:t>
      </w:r>
    </w:p>
    <w:p w14:paraId="16CD7740" w14:textId="6BFD0B06" w:rsidR="009D6741" w:rsidRPr="00340E13" w:rsidRDefault="00786528" w:rsidP="009D6741">
      <w:pPr>
        <w:spacing w:after="0" w:line="240" w:lineRule="auto"/>
        <w:ind w:left="0" w:right="0" w:firstLine="0"/>
        <w:jc w:val="center"/>
        <w:rPr>
          <w:rFonts w:ascii="Calibri" w:hAnsi="Calibri" w:cs="Calibri"/>
          <w:szCs w:val="22"/>
        </w:rPr>
      </w:pPr>
      <w:r w:rsidRPr="00340E13">
        <w:rPr>
          <w:rFonts w:ascii="Calibri" w:hAnsi="Calibri" w:cs="Calibri"/>
          <w:szCs w:val="22"/>
        </w:rPr>
        <w:t xml:space="preserve">Fig. </w:t>
      </w:r>
      <w:r>
        <w:rPr>
          <w:rFonts w:ascii="Calibri" w:hAnsi="Calibri" w:cs="Calibri"/>
          <w:szCs w:val="22"/>
        </w:rPr>
        <w:t>17</w:t>
      </w:r>
      <w:r w:rsidRPr="00340E13">
        <w:rPr>
          <w:rFonts w:ascii="Calibri" w:hAnsi="Calibri" w:cs="Calibri"/>
          <w:szCs w:val="22"/>
        </w:rPr>
        <w:t xml:space="preserve">. </w:t>
      </w:r>
      <w:r w:rsidR="009D6741">
        <w:rPr>
          <w:rFonts w:ascii="Calibri" w:hAnsi="Calibri" w:cs="Calibri"/>
          <w:szCs w:val="22"/>
        </w:rPr>
        <w:t xml:space="preserve"> Preliminary Results</w:t>
      </w:r>
    </w:p>
    <w:p w14:paraId="01EB9489" w14:textId="77777777" w:rsidR="004417E4" w:rsidRPr="00340E13" w:rsidRDefault="00AD11D9" w:rsidP="00B64A15">
      <w:pPr>
        <w:spacing w:after="45" w:line="240" w:lineRule="auto"/>
        <w:ind w:left="5" w:right="1343"/>
        <w:rPr>
          <w:rFonts w:ascii="Calibri" w:hAnsi="Calibri" w:cs="Calibri"/>
          <w:szCs w:val="22"/>
        </w:rPr>
      </w:pPr>
      <w:r w:rsidRPr="00340E13">
        <w:rPr>
          <w:rFonts w:ascii="Calibri" w:hAnsi="Calibri" w:cs="Calibri"/>
          <w:szCs w:val="22"/>
        </w:rPr>
        <w:t xml:space="preserve">The model’s preliminary results include coefficients next to each crime/property type. The typical findings confirmed our hypotheses, but there were a few outliers that the team will need to conduct exploratory data analysis on to delve deeper. For example, most of the crime in the model had a negative output, but aggravated assault and total property crime produced a positive coefficient.  </w:t>
      </w:r>
    </w:p>
    <w:p w14:paraId="45AE0D55" w14:textId="77777777" w:rsidR="004417E4" w:rsidRPr="00340E13" w:rsidRDefault="00AD11D9" w:rsidP="00B64A15">
      <w:pPr>
        <w:spacing w:after="48" w:line="240" w:lineRule="auto"/>
        <w:ind w:left="14" w:right="0" w:firstLine="0"/>
        <w:rPr>
          <w:rFonts w:ascii="Calibri" w:hAnsi="Calibri" w:cs="Calibri"/>
          <w:szCs w:val="22"/>
        </w:rPr>
      </w:pPr>
      <w:r w:rsidRPr="00340E13">
        <w:rPr>
          <w:rFonts w:ascii="Calibri" w:hAnsi="Calibri" w:cs="Calibri"/>
          <w:szCs w:val="22"/>
        </w:rPr>
        <w:t xml:space="preserve">  </w:t>
      </w:r>
      <w:r w:rsidRPr="00340E13">
        <w:rPr>
          <w:rFonts w:ascii="Calibri" w:hAnsi="Calibri" w:cs="Calibri"/>
          <w:szCs w:val="22"/>
        </w:rPr>
        <w:tab/>
        <w:t xml:space="preserve">  </w:t>
      </w:r>
    </w:p>
    <w:p w14:paraId="41424D3F" w14:textId="63D29E0F" w:rsidR="004417E4" w:rsidRPr="00340E13" w:rsidRDefault="009D6741" w:rsidP="00B64A15">
      <w:pPr>
        <w:pStyle w:val="Heading2"/>
        <w:spacing w:after="75" w:line="240" w:lineRule="auto"/>
        <w:ind w:left="-5"/>
        <w:rPr>
          <w:rFonts w:ascii="Calibri" w:hAnsi="Calibri" w:cs="Calibri"/>
          <w:szCs w:val="22"/>
        </w:rPr>
      </w:pPr>
      <w:r>
        <w:rPr>
          <w:rFonts w:ascii="Calibri" w:hAnsi="Calibri" w:cs="Calibri"/>
          <w:szCs w:val="22"/>
        </w:rPr>
        <w:t>9</w:t>
      </w:r>
      <w:r w:rsidR="00AD11D9" w:rsidRPr="00340E13">
        <w:rPr>
          <w:rFonts w:ascii="Calibri" w:hAnsi="Calibri" w:cs="Calibri"/>
          <w:szCs w:val="22"/>
        </w:rPr>
        <w:t xml:space="preserve">.2 Condo vs. Single-Family Housing Trends  </w:t>
      </w:r>
    </w:p>
    <w:p w14:paraId="279A52CA" w14:textId="77777777" w:rsidR="004417E4" w:rsidRPr="00340E13" w:rsidRDefault="00AD11D9" w:rsidP="00B64A15">
      <w:pPr>
        <w:spacing w:after="0" w:line="240" w:lineRule="auto"/>
        <w:ind w:left="0" w:right="0" w:firstLine="0"/>
        <w:jc w:val="right"/>
        <w:rPr>
          <w:rFonts w:ascii="Calibri" w:hAnsi="Calibri" w:cs="Calibri"/>
          <w:szCs w:val="22"/>
        </w:rPr>
      </w:pPr>
      <w:r w:rsidRPr="00340E13">
        <w:rPr>
          <w:rFonts w:ascii="Calibri" w:hAnsi="Calibri" w:cs="Calibri"/>
          <w:noProof/>
          <w:szCs w:val="22"/>
        </w:rPr>
        <w:drawing>
          <wp:inline distT="0" distB="0" distL="0" distR="0" wp14:anchorId="2C78C6ED" wp14:editId="097B9BFB">
            <wp:extent cx="6743700" cy="3442970"/>
            <wp:effectExtent l="0" t="0" r="0" b="5080"/>
            <wp:docPr id="863" name="Picture 863"/>
            <wp:cNvGraphicFramePr/>
            <a:graphic xmlns:a="http://schemas.openxmlformats.org/drawingml/2006/main">
              <a:graphicData uri="http://schemas.openxmlformats.org/drawingml/2006/picture">
                <pic:pic xmlns:pic="http://schemas.openxmlformats.org/drawingml/2006/picture">
                  <pic:nvPicPr>
                    <pic:cNvPr id="863" name="Picture 863"/>
                    <pic:cNvPicPr/>
                  </pic:nvPicPr>
                  <pic:blipFill>
                    <a:blip r:embed="rId34"/>
                    <a:stretch>
                      <a:fillRect/>
                    </a:stretch>
                  </pic:blipFill>
                  <pic:spPr>
                    <a:xfrm>
                      <a:off x="0" y="0"/>
                      <a:ext cx="6751858" cy="3447135"/>
                    </a:xfrm>
                    <a:prstGeom prst="rect">
                      <a:avLst/>
                    </a:prstGeom>
                  </pic:spPr>
                </pic:pic>
              </a:graphicData>
            </a:graphic>
          </wp:inline>
        </w:drawing>
      </w:r>
      <w:r w:rsidRPr="00340E13">
        <w:rPr>
          <w:rFonts w:ascii="Calibri" w:hAnsi="Calibri" w:cs="Calibri"/>
          <w:szCs w:val="22"/>
        </w:rPr>
        <w:t xml:space="preserve">  </w:t>
      </w:r>
    </w:p>
    <w:p w14:paraId="6666CE3F" w14:textId="661B9D8F" w:rsidR="004417E4" w:rsidRPr="00340E13" w:rsidRDefault="00AD11D9" w:rsidP="00B64A15">
      <w:pPr>
        <w:spacing w:line="240" w:lineRule="auto"/>
        <w:ind w:left="2562" w:right="1343"/>
        <w:rPr>
          <w:rFonts w:ascii="Calibri" w:hAnsi="Calibri" w:cs="Calibri"/>
          <w:szCs w:val="22"/>
        </w:rPr>
      </w:pPr>
      <w:r w:rsidRPr="00340E13">
        <w:rPr>
          <w:rFonts w:ascii="Calibri" w:hAnsi="Calibri" w:cs="Calibri"/>
          <w:szCs w:val="22"/>
        </w:rPr>
        <w:lastRenderedPageBreak/>
        <w:t xml:space="preserve">Fig. </w:t>
      </w:r>
      <w:r w:rsidR="009D6741">
        <w:rPr>
          <w:rFonts w:ascii="Calibri" w:hAnsi="Calibri" w:cs="Calibri"/>
          <w:szCs w:val="22"/>
        </w:rPr>
        <w:t>1</w:t>
      </w:r>
      <w:r w:rsidR="00441653" w:rsidRPr="00340E13">
        <w:rPr>
          <w:rFonts w:ascii="Calibri" w:hAnsi="Calibri" w:cs="Calibri"/>
          <w:szCs w:val="22"/>
        </w:rPr>
        <w:t>8</w:t>
      </w:r>
      <w:r w:rsidRPr="00340E13">
        <w:rPr>
          <w:rFonts w:ascii="Calibri" w:hAnsi="Calibri" w:cs="Calibri"/>
          <w:szCs w:val="22"/>
        </w:rPr>
        <w:t xml:space="preserve">. Condo vs. Single-Family Housing Trends  </w:t>
      </w:r>
    </w:p>
    <w:p w14:paraId="11032FF0" w14:textId="77777777" w:rsidR="004417E4" w:rsidRPr="00340E13" w:rsidRDefault="00AD11D9" w:rsidP="00B64A15">
      <w:pPr>
        <w:spacing w:after="3" w:line="240" w:lineRule="auto"/>
        <w:ind w:left="0" w:right="1177" w:firstLine="0"/>
        <w:jc w:val="center"/>
        <w:rPr>
          <w:rFonts w:ascii="Calibri" w:hAnsi="Calibri" w:cs="Calibri"/>
          <w:szCs w:val="22"/>
        </w:rPr>
      </w:pPr>
      <w:r w:rsidRPr="00340E13">
        <w:rPr>
          <w:rFonts w:ascii="Calibri" w:hAnsi="Calibri" w:cs="Calibri"/>
          <w:szCs w:val="22"/>
        </w:rPr>
        <w:t xml:space="preserve">  </w:t>
      </w:r>
    </w:p>
    <w:p w14:paraId="4252D6FD" w14:textId="77777777" w:rsidR="004417E4" w:rsidRPr="00340E13" w:rsidRDefault="00AD11D9" w:rsidP="00B64A15">
      <w:pPr>
        <w:spacing w:after="18" w:line="240" w:lineRule="auto"/>
        <w:ind w:left="5" w:right="1327" w:hanging="20"/>
        <w:jc w:val="both"/>
        <w:rPr>
          <w:rFonts w:ascii="Calibri" w:hAnsi="Calibri" w:cs="Calibri"/>
          <w:szCs w:val="22"/>
        </w:rPr>
      </w:pPr>
      <w:r w:rsidRPr="00340E13">
        <w:rPr>
          <w:rFonts w:ascii="Calibri" w:hAnsi="Calibri" w:cs="Calibri"/>
          <w:szCs w:val="22"/>
        </w:rPr>
        <w:t xml:space="preserve">This visualization illustrates a comparison between condos and single-family homes’ empirical research. The data shows that single-family homes regularly have higher assessed and selling values than condominiums, as seen in the top bar measures. The four graphs also show trends in sale ratios, houses sold, sale amounts, and assessed values, demonstrating that single-family homes dominate the market with greater sales and prices. The condo market appears to be relatively stable but with fluctuations in sale ratios and assessed values.  </w:t>
      </w:r>
    </w:p>
    <w:p w14:paraId="7F0E88B7" w14:textId="77777777" w:rsidR="004417E4" w:rsidRPr="00340E13" w:rsidRDefault="00AD11D9" w:rsidP="00B64A15">
      <w:pPr>
        <w:spacing w:after="50" w:line="240" w:lineRule="auto"/>
        <w:ind w:left="14" w:right="0" w:firstLine="0"/>
        <w:rPr>
          <w:rFonts w:ascii="Calibri" w:hAnsi="Calibri" w:cs="Calibri"/>
          <w:szCs w:val="22"/>
        </w:rPr>
      </w:pPr>
      <w:r w:rsidRPr="00340E13">
        <w:rPr>
          <w:rFonts w:ascii="Calibri" w:hAnsi="Calibri" w:cs="Calibri"/>
          <w:szCs w:val="22"/>
        </w:rPr>
        <w:t xml:space="preserve">  </w:t>
      </w:r>
      <w:r w:rsidRPr="00340E13">
        <w:rPr>
          <w:rFonts w:ascii="Calibri" w:hAnsi="Calibri" w:cs="Calibri"/>
          <w:szCs w:val="22"/>
        </w:rPr>
        <w:tab/>
        <w:t xml:space="preserve">  </w:t>
      </w:r>
    </w:p>
    <w:p w14:paraId="6B9FC864" w14:textId="70565425" w:rsidR="004417E4" w:rsidRPr="00340E13" w:rsidRDefault="009D6741" w:rsidP="00B64A15">
      <w:pPr>
        <w:pStyle w:val="Heading2"/>
        <w:spacing w:after="74" w:line="240" w:lineRule="auto"/>
        <w:ind w:left="-5"/>
        <w:rPr>
          <w:rFonts w:ascii="Calibri" w:hAnsi="Calibri" w:cs="Calibri"/>
          <w:szCs w:val="22"/>
        </w:rPr>
      </w:pPr>
      <w:r>
        <w:rPr>
          <w:rFonts w:ascii="Calibri" w:hAnsi="Calibri" w:cs="Calibri"/>
          <w:szCs w:val="22"/>
        </w:rPr>
        <w:t>9</w:t>
      </w:r>
      <w:r w:rsidR="00AD11D9" w:rsidRPr="00340E13">
        <w:rPr>
          <w:rFonts w:ascii="Calibri" w:hAnsi="Calibri" w:cs="Calibri"/>
          <w:szCs w:val="22"/>
        </w:rPr>
        <w:t xml:space="preserve">.3 Impact of Employment Factors on Assessed Property Values  </w:t>
      </w:r>
    </w:p>
    <w:p w14:paraId="6BD7A487" w14:textId="77777777" w:rsidR="004417E4" w:rsidRPr="00340E13" w:rsidRDefault="00AD11D9" w:rsidP="00B64A15">
      <w:pPr>
        <w:spacing w:after="0" w:line="240" w:lineRule="auto"/>
        <w:ind w:left="0" w:right="185" w:firstLine="0"/>
        <w:jc w:val="right"/>
        <w:rPr>
          <w:rFonts w:ascii="Calibri" w:hAnsi="Calibri" w:cs="Calibri"/>
          <w:szCs w:val="22"/>
        </w:rPr>
      </w:pPr>
      <w:r w:rsidRPr="00340E13">
        <w:rPr>
          <w:rFonts w:ascii="Calibri" w:hAnsi="Calibri" w:cs="Calibri"/>
          <w:noProof/>
          <w:szCs w:val="22"/>
        </w:rPr>
        <w:drawing>
          <wp:inline distT="0" distB="0" distL="0" distR="0" wp14:anchorId="73C0DF56" wp14:editId="4944E937">
            <wp:extent cx="6581521" cy="3702051"/>
            <wp:effectExtent l="0" t="0" r="0" b="0"/>
            <wp:docPr id="929" name="Picture 929"/>
            <wp:cNvGraphicFramePr/>
            <a:graphic xmlns:a="http://schemas.openxmlformats.org/drawingml/2006/main">
              <a:graphicData uri="http://schemas.openxmlformats.org/drawingml/2006/picture">
                <pic:pic xmlns:pic="http://schemas.openxmlformats.org/drawingml/2006/picture">
                  <pic:nvPicPr>
                    <pic:cNvPr id="929" name="Picture 929"/>
                    <pic:cNvPicPr/>
                  </pic:nvPicPr>
                  <pic:blipFill>
                    <a:blip r:embed="rId35"/>
                    <a:stretch>
                      <a:fillRect/>
                    </a:stretch>
                  </pic:blipFill>
                  <pic:spPr>
                    <a:xfrm>
                      <a:off x="0" y="0"/>
                      <a:ext cx="6581521" cy="3702051"/>
                    </a:xfrm>
                    <a:prstGeom prst="rect">
                      <a:avLst/>
                    </a:prstGeom>
                  </pic:spPr>
                </pic:pic>
              </a:graphicData>
            </a:graphic>
          </wp:inline>
        </w:drawing>
      </w:r>
      <w:r w:rsidRPr="00340E13">
        <w:rPr>
          <w:rFonts w:ascii="Calibri" w:hAnsi="Calibri" w:cs="Calibri"/>
          <w:szCs w:val="22"/>
        </w:rPr>
        <w:t xml:space="preserve">  </w:t>
      </w:r>
    </w:p>
    <w:p w14:paraId="4ACFC727" w14:textId="4C786BB0" w:rsidR="004417E4" w:rsidRPr="00340E13" w:rsidRDefault="00AD11D9" w:rsidP="00B64A15">
      <w:pPr>
        <w:spacing w:line="240" w:lineRule="auto"/>
        <w:ind w:left="2586" w:right="1343"/>
        <w:rPr>
          <w:rFonts w:ascii="Calibri" w:hAnsi="Calibri" w:cs="Calibri"/>
          <w:szCs w:val="22"/>
        </w:rPr>
      </w:pPr>
      <w:r w:rsidRPr="00340E13">
        <w:rPr>
          <w:rFonts w:ascii="Calibri" w:hAnsi="Calibri" w:cs="Calibri"/>
          <w:szCs w:val="22"/>
        </w:rPr>
        <w:t xml:space="preserve">Fig. </w:t>
      </w:r>
      <w:r w:rsidR="009D6741">
        <w:rPr>
          <w:rFonts w:ascii="Calibri" w:hAnsi="Calibri" w:cs="Calibri"/>
          <w:szCs w:val="22"/>
        </w:rPr>
        <w:t>1</w:t>
      </w:r>
      <w:r w:rsidR="00441653" w:rsidRPr="00340E13">
        <w:rPr>
          <w:rFonts w:ascii="Calibri" w:hAnsi="Calibri" w:cs="Calibri"/>
          <w:szCs w:val="22"/>
        </w:rPr>
        <w:t>9</w:t>
      </w:r>
      <w:r w:rsidRPr="00340E13">
        <w:rPr>
          <w:rFonts w:ascii="Calibri" w:hAnsi="Calibri" w:cs="Calibri"/>
          <w:szCs w:val="22"/>
        </w:rPr>
        <w:t xml:space="preserve">. Fluctuations in Assessed Property Values  </w:t>
      </w:r>
    </w:p>
    <w:p w14:paraId="2018039A" w14:textId="77777777" w:rsidR="004417E4" w:rsidRPr="00340E13" w:rsidRDefault="00AD11D9" w:rsidP="00B64A15">
      <w:pPr>
        <w:spacing w:after="2" w:line="240" w:lineRule="auto"/>
        <w:ind w:left="0" w:right="1177" w:firstLine="0"/>
        <w:jc w:val="center"/>
        <w:rPr>
          <w:rFonts w:ascii="Calibri" w:hAnsi="Calibri" w:cs="Calibri"/>
          <w:szCs w:val="22"/>
        </w:rPr>
      </w:pPr>
      <w:r w:rsidRPr="00340E13">
        <w:rPr>
          <w:rFonts w:ascii="Calibri" w:hAnsi="Calibri" w:cs="Calibri"/>
          <w:szCs w:val="22"/>
        </w:rPr>
        <w:t xml:space="preserve">  </w:t>
      </w:r>
    </w:p>
    <w:p w14:paraId="544EFC04" w14:textId="2978E010" w:rsidR="004417E4" w:rsidRPr="00340E13" w:rsidRDefault="00AD11D9" w:rsidP="00B64A15">
      <w:pPr>
        <w:spacing w:after="18" w:line="240" w:lineRule="auto"/>
        <w:ind w:left="5" w:right="1327" w:hanging="20"/>
        <w:jc w:val="both"/>
        <w:rPr>
          <w:rFonts w:ascii="Calibri" w:hAnsi="Calibri" w:cs="Calibri"/>
          <w:szCs w:val="22"/>
        </w:rPr>
      </w:pPr>
      <w:r w:rsidRPr="00340E13">
        <w:rPr>
          <w:rFonts w:ascii="Calibri" w:hAnsi="Calibri" w:cs="Calibri"/>
          <w:szCs w:val="22"/>
        </w:rPr>
        <w:t xml:space="preserve">This visualization examines how different economic factors influenced assessed property values over time, </w:t>
      </w:r>
      <w:r w:rsidR="00786528" w:rsidRPr="00340E13">
        <w:rPr>
          <w:rFonts w:ascii="Calibri" w:hAnsi="Calibri" w:cs="Calibri"/>
          <w:szCs w:val="22"/>
        </w:rPr>
        <w:t>considering</w:t>
      </w:r>
      <w:r w:rsidRPr="00340E13">
        <w:rPr>
          <w:rFonts w:ascii="Calibri" w:hAnsi="Calibri" w:cs="Calibri"/>
          <w:szCs w:val="22"/>
        </w:rPr>
        <w:t xml:space="preserve"> company premises, employee count, earnings, and unemployment rates. The top part provides numerical summaries of the average impact of these factors, with positive and negative values indicating their respective influence. The four graphs illustrate trends in the relationship between assessed values and key economic indicators, showing fluctuations over time. The data suggests that employee wages have a significant positive impact, while employee count has a negative correlation with assessed values.  </w:t>
      </w:r>
    </w:p>
    <w:p w14:paraId="752713D2" w14:textId="77777777" w:rsidR="004417E4" w:rsidRPr="00340E13" w:rsidRDefault="00AD11D9" w:rsidP="00B64A15">
      <w:pPr>
        <w:spacing w:after="50" w:line="240" w:lineRule="auto"/>
        <w:ind w:left="14" w:right="0" w:firstLine="0"/>
        <w:rPr>
          <w:rFonts w:ascii="Calibri" w:hAnsi="Calibri" w:cs="Calibri"/>
          <w:szCs w:val="22"/>
        </w:rPr>
      </w:pPr>
      <w:r w:rsidRPr="00340E13">
        <w:rPr>
          <w:rFonts w:ascii="Calibri" w:hAnsi="Calibri" w:cs="Calibri"/>
          <w:szCs w:val="22"/>
        </w:rPr>
        <w:t xml:space="preserve">  </w:t>
      </w:r>
    </w:p>
    <w:p w14:paraId="77304E7B" w14:textId="77777777" w:rsidR="004417E4" w:rsidRPr="00340E13" w:rsidRDefault="00AD11D9" w:rsidP="00B64A15">
      <w:pPr>
        <w:spacing w:after="0" w:line="240" w:lineRule="auto"/>
        <w:ind w:left="14" w:right="0" w:firstLine="0"/>
        <w:rPr>
          <w:rFonts w:ascii="Calibri" w:hAnsi="Calibri" w:cs="Calibri"/>
          <w:szCs w:val="22"/>
        </w:rPr>
      </w:pPr>
      <w:r w:rsidRPr="00340E13">
        <w:rPr>
          <w:rFonts w:ascii="Calibri" w:hAnsi="Calibri" w:cs="Calibri"/>
          <w:szCs w:val="22"/>
        </w:rPr>
        <w:t xml:space="preserve">  </w:t>
      </w:r>
      <w:r w:rsidRPr="00340E13">
        <w:rPr>
          <w:rFonts w:ascii="Calibri" w:hAnsi="Calibri" w:cs="Calibri"/>
          <w:szCs w:val="22"/>
        </w:rPr>
        <w:tab/>
        <w:t xml:space="preserve">  </w:t>
      </w:r>
    </w:p>
    <w:p w14:paraId="133FB3CE" w14:textId="4AB23CE5" w:rsidR="004417E4" w:rsidRPr="00340E13" w:rsidRDefault="009D6741" w:rsidP="00B64A15">
      <w:pPr>
        <w:pStyle w:val="Heading2"/>
        <w:spacing w:after="74" w:line="240" w:lineRule="auto"/>
        <w:ind w:left="-5"/>
        <w:rPr>
          <w:rFonts w:ascii="Calibri" w:hAnsi="Calibri" w:cs="Calibri"/>
          <w:szCs w:val="22"/>
        </w:rPr>
      </w:pPr>
      <w:r>
        <w:rPr>
          <w:rFonts w:ascii="Calibri" w:hAnsi="Calibri" w:cs="Calibri"/>
          <w:szCs w:val="22"/>
        </w:rPr>
        <w:lastRenderedPageBreak/>
        <w:t>9</w:t>
      </w:r>
      <w:r w:rsidR="00AD11D9" w:rsidRPr="00340E13">
        <w:rPr>
          <w:rFonts w:ascii="Calibri" w:hAnsi="Calibri" w:cs="Calibri"/>
          <w:szCs w:val="22"/>
        </w:rPr>
        <w:t xml:space="preserve">.4 Impact of Employment on Sale Amount  </w:t>
      </w:r>
    </w:p>
    <w:p w14:paraId="0DE1A7B4" w14:textId="77777777" w:rsidR="004417E4" w:rsidRPr="00340E13" w:rsidRDefault="00AD11D9" w:rsidP="00B64A15">
      <w:pPr>
        <w:spacing w:after="0" w:line="240" w:lineRule="auto"/>
        <w:ind w:left="0" w:right="283" w:firstLine="0"/>
        <w:jc w:val="right"/>
        <w:rPr>
          <w:rFonts w:ascii="Calibri" w:hAnsi="Calibri" w:cs="Calibri"/>
          <w:szCs w:val="22"/>
        </w:rPr>
      </w:pPr>
      <w:r w:rsidRPr="00340E13">
        <w:rPr>
          <w:rFonts w:ascii="Calibri" w:hAnsi="Calibri" w:cs="Calibri"/>
          <w:noProof/>
          <w:szCs w:val="22"/>
        </w:rPr>
        <w:drawing>
          <wp:inline distT="0" distB="0" distL="0" distR="0" wp14:anchorId="73B3D04C" wp14:editId="544AF456">
            <wp:extent cx="6511925" cy="3298063"/>
            <wp:effectExtent l="0" t="0" r="0" b="0"/>
            <wp:docPr id="970" name="Picture 970"/>
            <wp:cNvGraphicFramePr/>
            <a:graphic xmlns:a="http://schemas.openxmlformats.org/drawingml/2006/main">
              <a:graphicData uri="http://schemas.openxmlformats.org/drawingml/2006/picture">
                <pic:pic xmlns:pic="http://schemas.openxmlformats.org/drawingml/2006/picture">
                  <pic:nvPicPr>
                    <pic:cNvPr id="970" name="Picture 970"/>
                    <pic:cNvPicPr/>
                  </pic:nvPicPr>
                  <pic:blipFill>
                    <a:blip r:embed="rId36"/>
                    <a:stretch>
                      <a:fillRect/>
                    </a:stretch>
                  </pic:blipFill>
                  <pic:spPr>
                    <a:xfrm>
                      <a:off x="0" y="0"/>
                      <a:ext cx="6511925" cy="3298063"/>
                    </a:xfrm>
                    <a:prstGeom prst="rect">
                      <a:avLst/>
                    </a:prstGeom>
                  </pic:spPr>
                </pic:pic>
              </a:graphicData>
            </a:graphic>
          </wp:inline>
        </w:drawing>
      </w:r>
      <w:r w:rsidRPr="00340E13">
        <w:rPr>
          <w:rFonts w:ascii="Calibri" w:hAnsi="Calibri" w:cs="Calibri"/>
          <w:szCs w:val="22"/>
        </w:rPr>
        <w:t xml:space="preserve">  </w:t>
      </w:r>
    </w:p>
    <w:p w14:paraId="24EB4AE8" w14:textId="11659C3A" w:rsidR="004417E4" w:rsidRPr="00340E13" w:rsidRDefault="00AD11D9" w:rsidP="00B64A15">
      <w:pPr>
        <w:spacing w:line="240" w:lineRule="auto"/>
        <w:ind w:left="1616" w:right="1343"/>
        <w:rPr>
          <w:rFonts w:ascii="Calibri" w:hAnsi="Calibri" w:cs="Calibri"/>
          <w:szCs w:val="22"/>
        </w:rPr>
      </w:pPr>
      <w:r w:rsidRPr="00340E13">
        <w:rPr>
          <w:rFonts w:ascii="Calibri" w:hAnsi="Calibri" w:cs="Calibri"/>
          <w:szCs w:val="22"/>
        </w:rPr>
        <w:t xml:space="preserve">Fig. </w:t>
      </w:r>
      <w:r w:rsidR="009D6741">
        <w:rPr>
          <w:rFonts w:ascii="Calibri" w:hAnsi="Calibri" w:cs="Calibri"/>
          <w:szCs w:val="22"/>
        </w:rPr>
        <w:t>2</w:t>
      </w:r>
      <w:r w:rsidR="00441653" w:rsidRPr="00340E13">
        <w:rPr>
          <w:rFonts w:ascii="Calibri" w:hAnsi="Calibri" w:cs="Calibri"/>
          <w:szCs w:val="22"/>
        </w:rPr>
        <w:t>0</w:t>
      </w:r>
      <w:r w:rsidRPr="00340E13">
        <w:rPr>
          <w:rFonts w:ascii="Calibri" w:hAnsi="Calibri" w:cs="Calibri"/>
          <w:szCs w:val="22"/>
        </w:rPr>
        <w:t xml:space="preserve">. Influence of Economic Indicators on Real Estate Sale Amounts  </w:t>
      </w:r>
    </w:p>
    <w:p w14:paraId="71A567B1" w14:textId="77777777" w:rsidR="004417E4" w:rsidRPr="00340E13" w:rsidRDefault="00AD11D9" w:rsidP="00B64A15">
      <w:pPr>
        <w:spacing w:after="2" w:line="240" w:lineRule="auto"/>
        <w:ind w:left="0" w:right="1177" w:firstLine="0"/>
        <w:jc w:val="center"/>
        <w:rPr>
          <w:rFonts w:ascii="Calibri" w:hAnsi="Calibri" w:cs="Calibri"/>
          <w:szCs w:val="22"/>
        </w:rPr>
      </w:pPr>
      <w:r w:rsidRPr="00340E13">
        <w:rPr>
          <w:rFonts w:ascii="Calibri" w:hAnsi="Calibri" w:cs="Calibri"/>
          <w:szCs w:val="22"/>
        </w:rPr>
        <w:t xml:space="preserve">  </w:t>
      </w:r>
    </w:p>
    <w:p w14:paraId="7187E117" w14:textId="77777777" w:rsidR="004417E4" w:rsidRPr="00340E13" w:rsidRDefault="00AD11D9" w:rsidP="00B64A15">
      <w:pPr>
        <w:spacing w:after="18" w:line="240" w:lineRule="auto"/>
        <w:ind w:left="5" w:right="1327" w:hanging="20"/>
        <w:jc w:val="both"/>
        <w:rPr>
          <w:rFonts w:ascii="Calibri" w:hAnsi="Calibri" w:cs="Calibri"/>
          <w:szCs w:val="22"/>
        </w:rPr>
      </w:pPr>
      <w:r w:rsidRPr="00340E13">
        <w:rPr>
          <w:rFonts w:ascii="Calibri" w:hAnsi="Calibri" w:cs="Calibri"/>
          <w:szCs w:val="22"/>
        </w:rPr>
        <w:t xml:space="preserve">This picture depicts a data visualization analysis of the influence of socioeconomic variables on real estate sales volumes from 2006 to 2020. The top section displays crucial variables, demonstrating that company premises and employee pay have a positive correlation with sales, whilst unemployment rates have a negative influence. The charts illustrate how these factors fluctuate over time across different towns. Notably, places with more businesses and higher wages tend to see increased property values, whereas higher unemployment corresponds with lower selling amounts. The variation in sale amounts suggests market instability in specific regions.  </w:t>
      </w:r>
    </w:p>
    <w:p w14:paraId="04D32FDD" w14:textId="77777777" w:rsidR="004417E4" w:rsidRPr="00340E13" w:rsidRDefault="00AD11D9" w:rsidP="00B64A15">
      <w:pPr>
        <w:spacing w:after="62" w:line="240" w:lineRule="auto"/>
        <w:ind w:left="14" w:right="0" w:firstLine="0"/>
        <w:rPr>
          <w:rFonts w:ascii="Calibri" w:hAnsi="Calibri" w:cs="Calibri"/>
          <w:szCs w:val="22"/>
        </w:rPr>
      </w:pPr>
      <w:r w:rsidRPr="00340E13">
        <w:rPr>
          <w:rFonts w:ascii="Calibri" w:hAnsi="Calibri" w:cs="Calibri"/>
          <w:szCs w:val="22"/>
        </w:rPr>
        <w:t xml:space="preserve">  </w:t>
      </w:r>
    </w:p>
    <w:p w14:paraId="34DFD22E" w14:textId="77777777" w:rsidR="004417E4" w:rsidRPr="00340E13" w:rsidRDefault="00AD11D9" w:rsidP="00B64A15">
      <w:pPr>
        <w:spacing w:after="0" w:line="240" w:lineRule="auto"/>
        <w:ind w:left="14" w:right="0" w:firstLine="0"/>
        <w:rPr>
          <w:rFonts w:ascii="Calibri" w:hAnsi="Calibri" w:cs="Calibri"/>
          <w:szCs w:val="22"/>
        </w:rPr>
      </w:pPr>
      <w:r w:rsidRPr="00340E13">
        <w:rPr>
          <w:rFonts w:ascii="Calibri" w:eastAsia="Arial" w:hAnsi="Calibri" w:cs="Calibri"/>
          <w:szCs w:val="22"/>
        </w:rPr>
        <w:t xml:space="preserve">  </w:t>
      </w:r>
      <w:r w:rsidRPr="00340E13">
        <w:rPr>
          <w:rFonts w:ascii="Calibri" w:eastAsia="Arial" w:hAnsi="Calibri" w:cs="Calibri"/>
          <w:szCs w:val="22"/>
        </w:rPr>
        <w:tab/>
      </w:r>
      <w:r w:rsidRPr="00340E13">
        <w:rPr>
          <w:rFonts w:ascii="Calibri" w:eastAsia="Calibri" w:hAnsi="Calibri" w:cs="Calibri"/>
          <w:szCs w:val="22"/>
        </w:rPr>
        <w:t xml:space="preserve"> </w:t>
      </w:r>
      <w:r w:rsidRPr="00340E13">
        <w:rPr>
          <w:rFonts w:ascii="Calibri" w:hAnsi="Calibri" w:cs="Calibri"/>
          <w:szCs w:val="22"/>
        </w:rPr>
        <w:t xml:space="preserve"> </w:t>
      </w:r>
    </w:p>
    <w:p w14:paraId="098EFE97" w14:textId="7E00465B" w:rsidR="004417E4" w:rsidRPr="00340E13" w:rsidRDefault="009D6741" w:rsidP="00B64A15">
      <w:pPr>
        <w:pStyle w:val="Heading2"/>
        <w:spacing w:line="240" w:lineRule="auto"/>
        <w:ind w:left="-5"/>
        <w:rPr>
          <w:rFonts w:ascii="Calibri" w:hAnsi="Calibri" w:cs="Calibri"/>
          <w:szCs w:val="22"/>
        </w:rPr>
      </w:pPr>
      <w:r>
        <w:rPr>
          <w:rFonts w:ascii="Calibri" w:hAnsi="Calibri" w:cs="Calibri"/>
          <w:szCs w:val="22"/>
        </w:rPr>
        <w:lastRenderedPageBreak/>
        <w:t>9</w:t>
      </w:r>
      <w:r w:rsidR="00AD11D9" w:rsidRPr="00340E13">
        <w:rPr>
          <w:rFonts w:ascii="Calibri" w:hAnsi="Calibri" w:cs="Calibri"/>
          <w:szCs w:val="22"/>
        </w:rPr>
        <w:t xml:space="preserve">.5 Impact of Employment on Houses Sold  </w:t>
      </w:r>
    </w:p>
    <w:p w14:paraId="4DC98C18" w14:textId="77777777" w:rsidR="004417E4" w:rsidRPr="00340E13" w:rsidRDefault="00AD11D9" w:rsidP="00B64A15">
      <w:pPr>
        <w:spacing w:after="0" w:line="240" w:lineRule="auto"/>
        <w:ind w:left="0" w:right="319" w:firstLine="0"/>
        <w:jc w:val="right"/>
        <w:rPr>
          <w:rFonts w:ascii="Calibri" w:hAnsi="Calibri" w:cs="Calibri"/>
          <w:szCs w:val="22"/>
        </w:rPr>
      </w:pPr>
      <w:r w:rsidRPr="00340E13">
        <w:rPr>
          <w:rFonts w:ascii="Calibri" w:hAnsi="Calibri" w:cs="Calibri"/>
          <w:noProof/>
          <w:szCs w:val="22"/>
        </w:rPr>
        <w:drawing>
          <wp:inline distT="0" distB="0" distL="0" distR="0" wp14:anchorId="5A8C637A" wp14:editId="56D13029">
            <wp:extent cx="6495415" cy="3653663"/>
            <wp:effectExtent l="0" t="0" r="0" b="0"/>
            <wp:docPr id="1024" name="Picture 1024"/>
            <wp:cNvGraphicFramePr/>
            <a:graphic xmlns:a="http://schemas.openxmlformats.org/drawingml/2006/main">
              <a:graphicData uri="http://schemas.openxmlformats.org/drawingml/2006/picture">
                <pic:pic xmlns:pic="http://schemas.openxmlformats.org/drawingml/2006/picture">
                  <pic:nvPicPr>
                    <pic:cNvPr id="1024" name="Picture 1024"/>
                    <pic:cNvPicPr/>
                  </pic:nvPicPr>
                  <pic:blipFill>
                    <a:blip r:embed="rId37"/>
                    <a:stretch>
                      <a:fillRect/>
                    </a:stretch>
                  </pic:blipFill>
                  <pic:spPr>
                    <a:xfrm>
                      <a:off x="0" y="0"/>
                      <a:ext cx="6495415" cy="3653663"/>
                    </a:xfrm>
                    <a:prstGeom prst="rect">
                      <a:avLst/>
                    </a:prstGeom>
                  </pic:spPr>
                </pic:pic>
              </a:graphicData>
            </a:graphic>
          </wp:inline>
        </w:drawing>
      </w:r>
      <w:r w:rsidRPr="00340E13">
        <w:rPr>
          <w:rFonts w:ascii="Calibri" w:hAnsi="Calibri" w:cs="Calibri"/>
          <w:szCs w:val="22"/>
        </w:rPr>
        <w:t xml:space="preserve">  </w:t>
      </w:r>
    </w:p>
    <w:p w14:paraId="4810591F" w14:textId="30DD8F15" w:rsidR="004417E4" w:rsidRPr="00340E13" w:rsidRDefault="00AD11D9" w:rsidP="00B64A15">
      <w:pPr>
        <w:spacing w:line="240" w:lineRule="auto"/>
        <w:ind w:left="1805" w:right="1343"/>
        <w:rPr>
          <w:rFonts w:ascii="Calibri" w:hAnsi="Calibri" w:cs="Calibri"/>
          <w:szCs w:val="22"/>
        </w:rPr>
      </w:pPr>
      <w:r w:rsidRPr="00340E13">
        <w:rPr>
          <w:rFonts w:ascii="Calibri" w:hAnsi="Calibri" w:cs="Calibri"/>
          <w:szCs w:val="22"/>
        </w:rPr>
        <w:t xml:space="preserve">Fig. </w:t>
      </w:r>
      <w:r w:rsidR="009D6741">
        <w:rPr>
          <w:rFonts w:ascii="Calibri" w:hAnsi="Calibri" w:cs="Calibri"/>
          <w:szCs w:val="22"/>
        </w:rPr>
        <w:t>2</w:t>
      </w:r>
      <w:r w:rsidR="00441653" w:rsidRPr="00340E13">
        <w:rPr>
          <w:rFonts w:ascii="Calibri" w:hAnsi="Calibri" w:cs="Calibri"/>
          <w:szCs w:val="22"/>
        </w:rPr>
        <w:t>1</w:t>
      </w:r>
      <w:r w:rsidRPr="00340E13">
        <w:rPr>
          <w:rFonts w:ascii="Calibri" w:hAnsi="Calibri" w:cs="Calibri"/>
          <w:szCs w:val="22"/>
        </w:rPr>
        <w:t xml:space="preserve">. Impact of Economic Indicators on Number of Houses Sold  </w:t>
      </w:r>
    </w:p>
    <w:p w14:paraId="3637E363" w14:textId="77777777" w:rsidR="004417E4" w:rsidRPr="00340E13" w:rsidRDefault="00AD11D9" w:rsidP="00B64A15">
      <w:pPr>
        <w:spacing w:after="2" w:line="240" w:lineRule="auto"/>
        <w:ind w:left="0" w:right="1177" w:firstLine="0"/>
        <w:jc w:val="center"/>
        <w:rPr>
          <w:rFonts w:ascii="Calibri" w:hAnsi="Calibri" w:cs="Calibri"/>
          <w:szCs w:val="22"/>
        </w:rPr>
      </w:pPr>
      <w:r w:rsidRPr="00340E13">
        <w:rPr>
          <w:rFonts w:ascii="Calibri" w:hAnsi="Calibri" w:cs="Calibri"/>
          <w:szCs w:val="22"/>
        </w:rPr>
        <w:t xml:space="preserve">  </w:t>
      </w:r>
    </w:p>
    <w:p w14:paraId="191B20BD" w14:textId="62925AE8" w:rsidR="004417E4" w:rsidRPr="00340E13" w:rsidRDefault="00786528" w:rsidP="00B64A15">
      <w:pPr>
        <w:spacing w:after="18" w:line="240" w:lineRule="auto"/>
        <w:ind w:left="5" w:right="1327" w:hanging="20"/>
        <w:jc w:val="both"/>
        <w:rPr>
          <w:rFonts w:ascii="Calibri" w:hAnsi="Calibri" w:cs="Calibri"/>
          <w:szCs w:val="22"/>
        </w:rPr>
      </w:pPr>
      <w:r>
        <w:rPr>
          <w:rFonts w:ascii="Calibri" w:hAnsi="Calibri" w:cs="Calibri"/>
          <w:szCs w:val="22"/>
        </w:rPr>
        <w:t xml:space="preserve">     </w:t>
      </w:r>
      <w:r w:rsidR="00AD11D9" w:rsidRPr="00340E13">
        <w:rPr>
          <w:rFonts w:ascii="Calibri" w:hAnsi="Calibri" w:cs="Calibri"/>
          <w:szCs w:val="22"/>
        </w:rPr>
        <w:t xml:space="preserve">This image showcases an analysis of how various socioeconomic factors have influenced the number of houses sold between 2006 and 2020. The top section indicates that company establishments and employee earnings have a positive correlation with house sales, while unemployment rates and employee count have a negative impact. The graphs illustrate trends over time across different towns, showing fluctuations in home sales as these socioeconomic factors shift. Notably, a higher number of businesses and rising wages tend to drive home sales upward, while unemployment appears to have a dampening effect. Employee wages appear to have a strong positive impact, while employee count and business establishments show mixed effects. The variation in houses sold indicates severe volatility in some areas, emphasizing the influence of socioeconomic conditions on the real estate market.  </w:t>
      </w:r>
    </w:p>
    <w:p w14:paraId="40C3A8FC" w14:textId="77777777" w:rsidR="004417E4" w:rsidRPr="00340E13" w:rsidRDefault="00AD11D9" w:rsidP="00B64A15">
      <w:pPr>
        <w:spacing w:after="169" w:line="240" w:lineRule="auto"/>
        <w:ind w:left="14" w:right="0" w:firstLine="0"/>
        <w:rPr>
          <w:rFonts w:ascii="Calibri" w:hAnsi="Calibri" w:cs="Calibri"/>
          <w:szCs w:val="22"/>
        </w:rPr>
      </w:pPr>
      <w:r w:rsidRPr="00340E13">
        <w:rPr>
          <w:rFonts w:ascii="Calibri" w:hAnsi="Calibri" w:cs="Calibri"/>
          <w:szCs w:val="22"/>
        </w:rPr>
        <w:t xml:space="preserve">  </w:t>
      </w:r>
    </w:p>
    <w:p w14:paraId="2D369979" w14:textId="4417664C" w:rsidR="004417E4" w:rsidRPr="00340E13" w:rsidRDefault="009D6741" w:rsidP="00B64A15">
      <w:pPr>
        <w:pStyle w:val="Heading2"/>
        <w:spacing w:after="122" w:line="240" w:lineRule="auto"/>
        <w:ind w:left="-5"/>
        <w:rPr>
          <w:rFonts w:ascii="Calibri" w:hAnsi="Calibri" w:cs="Calibri"/>
          <w:szCs w:val="22"/>
        </w:rPr>
      </w:pPr>
      <w:r>
        <w:rPr>
          <w:rFonts w:ascii="Calibri" w:hAnsi="Calibri" w:cs="Calibri"/>
          <w:szCs w:val="22"/>
        </w:rPr>
        <w:t>9</w:t>
      </w:r>
      <w:r w:rsidR="00AD11D9" w:rsidRPr="00340E13">
        <w:rPr>
          <w:rFonts w:ascii="Calibri" w:hAnsi="Calibri" w:cs="Calibri"/>
          <w:szCs w:val="22"/>
        </w:rPr>
        <w:t xml:space="preserve">.6 Public Infrastructure and Crime Trends (2008–2018)  </w:t>
      </w:r>
    </w:p>
    <w:p w14:paraId="22AA8D34" w14:textId="663FF732" w:rsidR="004417E4" w:rsidRPr="00340E13" w:rsidRDefault="00786528" w:rsidP="00B64A15">
      <w:pPr>
        <w:spacing w:after="18" w:line="240" w:lineRule="auto"/>
        <w:ind w:left="5" w:right="1327" w:hanging="20"/>
        <w:jc w:val="both"/>
        <w:rPr>
          <w:rFonts w:ascii="Calibri" w:hAnsi="Calibri" w:cs="Calibri"/>
          <w:szCs w:val="22"/>
        </w:rPr>
      </w:pPr>
      <w:r>
        <w:rPr>
          <w:rFonts w:ascii="Calibri" w:hAnsi="Calibri" w:cs="Calibri"/>
          <w:szCs w:val="22"/>
        </w:rPr>
        <w:t xml:space="preserve">     </w:t>
      </w:r>
      <w:r w:rsidR="00AD11D9" w:rsidRPr="00340E13">
        <w:rPr>
          <w:rFonts w:ascii="Calibri" w:hAnsi="Calibri" w:cs="Calibri"/>
          <w:szCs w:val="22"/>
        </w:rPr>
        <w:t xml:space="preserve">Healthcare facilities and schools decreased in numbers by 288 and 593 respectively throughout Connecticut towns during the 2008 to 2018 period. Total crime numbers showed variation, yet the crime rate dropped from above 400 to about 350 per 100,000 people which indicates rising public safety levels which could potentially sway housing preferences.  </w:t>
      </w:r>
    </w:p>
    <w:p w14:paraId="03F7B9FE" w14:textId="77777777" w:rsidR="004417E4" w:rsidRPr="00340E13" w:rsidRDefault="00AD11D9" w:rsidP="00B64A15">
      <w:pPr>
        <w:spacing w:after="4" w:line="240" w:lineRule="auto"/>
        <w:ind w:left="0" w:right="1188" w:firstLine="0"/>
        <w:jc w:val="right"/>
        <w:rPr>
          <w:rFonts w:ascii="Calibri" w:hAnsi="Calibri" w:cs="Calibri"/>
          <w:szCs w:val="22"/>
        </w:rPr>
      </w:pPr>
      <w:r w:rsidRPr="00340E13">
        <w:rPr>
          <w:rFonts w:ascii="Calibri" w:hAnsi="Calibri" w:cs="Calibri"/>
          <w:noProof/>
          <w:szCs w:val="22"/>
        </w:rPr>
        <w:lastRenderedPageBreak/>
        <w:drawing>
          <wp:inline distT="0" distB="0" distL="0" distR="0" wp14:anchorId="323183DD" wp14:editId="309C8F80">
            <wp:extent cx="5943600" cy="3343275"/>
            <wp:effectExtent l="0" t="0" r="0" b="0"/>
            <wp:docPr id="1073" name="Picture 1073"/>
            <wp:cNvGraphicFramePr/>
            <a:graphic xmlns:a="http://schemas.openxmlformats.org/drawingml/2006/main">
              <a:graphicData uri="http://schemas.openxmlformats.org/drawingml/2006/picture">
                <pic:pic xmlns:pic="http://schemas.openxmlformats.org/drawingml/2006/picture">
                  <pic:nvPicPr>
                    <pic:cNvPr id="1073" name="Picture 1073"/>
                    <pic:cNvPicPr/>
                  </pic:nvPicPr>
                  <pic:blipFill>
                    <a:blip r:embed="rId38"/>
                    <a:stretch>
                      <a:fillRect/>
                    </a:stretch>
                  </pic:blipFill>
                  <pic:spPr>
                    <a:xfrm>
                      <a:off x="0" y="0"/>
                      <a:ext cx="5943600" cy="3343275"/>
                    </a:xfrm>
                    <a:prstGeom prst="rect">
                      <a:avLst/>
                    </a:prstGeom>
                  </pic:spPr>
                </pic:pic>
              </a:graphicData>
            </a:graphic>
          </wp:inline>
        </w:drawing>
      </w:r>
      <w:r w:rsidRPr="00340E13">
        <w:rPr>
          <w:rFonts w:ascii="Calibri" w:hAnsi="Calibri" w:cs="Calibri"/>
          <w:szCs w:val="22"/>
        </w:rPr>
        <w:t xml:space="preserve">  </w:t>
      </w:r>
    </w:p>
    <w:p w14:paraId="51A6FE4B" w14:textId="70429A6C" w:rsidR="004417E4" w:rsidRPr="00340E13" w:rsidRDefault="00AD11D9" w:rsidP="00B64A15">
      <w:pPr>
        <w:spacing w:after="21" w:line="240" w:lineRule="auto"/>
        <w:ind w:left="101" w:right="1439"/>
        <w:jc w:val="center"/>
        <w:rPr>
          <w:rFonts w:ascii="Calibri" w:hAnsi="Calibri" w:cs="Calibri"/>
          <w:szCs w:val="22"/>
        </w:rPr>
      </w:pPr>
      <w:r w:rsidRPr="00340E13">
        <w:rPr>
          <w:rFonts w:ascii="Calibri" w:hAnsi="Calibri" w:cs="Calibri"/>
          <w:szCs w:val="22"/>
        </w:rPr>
        <w:t xml:space="preserve">Fig. </w:t>
      </w:r>
      <w:r w:rsidR="009D6741">
        <w:rPr>
          <w:rFonts w:ascii="Calibri" w:hAnsi="Calibri" w:cs="Calibri"/>
          <w:szCs w:val="22"/>
        </w:rPr>
        <w:t>2</w:t>
      </w:r>
      <w:r w:rsidR="00441653" w:rsidRPr="00340E13">
        <w:rPr>
          <w:rFonts w:ascii="Calibri" w:hAnsi="Calibri" w:cs="Calibri"/>
          <w:szCs w:val="22"/>
        </w:rPr>
        <w:t>2</w:t>
      </w:r>
      <w:r w:rsidRPr="00340E13">
        <w:rPr>
          <w:rFonts w:ascii="Calibri" w:hAnsi="Calibri" w:cs="Calibri"/>
          <w:szCs w:val="22"/>
        </w:rPr>
        <w:t>. Trends in Healthcare, Schools, and Crime</w:t>
      </w:r>
      <w:r w:rsidRPr="00340E13">
        <w:rPr>
          <w:rFonts w:ascii="Calibri" w:eastAsia="Calibri" w:hAnsi="Calibri" w:cs="Calibri"/>
          <w:szCs w:val="22"/>
        </w:rPr>
        <w:t xml:space="preserve"> </w:t>
      </w:r>
      <w:r w:rsidRPr="00340E13">
        <w:rPr>
          <w:rFonts w:ascii="Calibri" w:hAnsi="Calibri" w:cs="Calibri"/>
          <w:szCs w:val="22"/>
        </w:rPr>
        <w:t xml:space="preserve"> </w:t>
      </w:r>
    </w:p>
    <w:p w14:paraId="5B15465B" w14:textId="11904917" w:rsidR="004417E4" w:rsidRPr="00340E13" w:rsidRDefault="00AD11D9" w:rsidP="00786528">
      <w:pPr>
        <w:spacing w:after="15" w:line="240" w:lineRule="auto"/>
        <w:ind w:left="0" w:right="1191" w:firstLine="0"/>
        <w:jc w:val="center"/>
        <w:rPr>
          <w:rFonts w:ascii="Calibri" w:hAnsi="Calibri" w:cs="Calibri"/>
          <w:szCs w:val="22"/>
        </w:rPr>
      </w:pPr>
      <w:r w:rsidRPr="00340E13">
        <w:rPr>
          <w:rFonts w:ascii="Calibri" w:eastAsia="Calibri" w:hAnsi="Calibri" w:cs="Calibri"/>
          <w:szCs w:val="22"/>
        </w:rPr>
        <w:t xml:space="preserve"> </w:t>
      </w:r>
    </w:p>
    <w:p w14:paraId="5A38E4E7" w14:textId="77777777" w:rsidR="004417E4" w:rsidRPr="00340E13" w:rsidRDefault="00AD11D9" w:rsidP="00B64A15">
      <w:pPr>
        <w:spacing w:after="0" w:line="240" w:lineRule="auto"/>
        <w:ind w:left="14" w:right="0" w:firstLine="0"/>
        <w:rPr>
          <w:rFonts w:ascii="Calibri" w:hAnsi="Calibri" w:cs="Calibri"/>
          <w:szCs w:val="22"/>
        </w:rPr>
      </w:pPr>
      <w:r w:rsidRPr="00340E13">
        <w:rPr>
          <w:rFonts w:ascii="Calibri" w:hAnsi="Calibri" w:cs="Calibri"/>
          <w:b/>
          <w:szCs w:val="22"/>
        </w:rPr>
        <w:t xml:space="preserve"> </w:t>
      </w:r>
      <w:r w:rsidRPr="00340E13">
        <w:rPr>
          <w:rFonts w:ascii="Calibri" w:hAnsi="Calibri" w:cs="Calibri"/>
          <w:szCs w:val="22"/>
        </w:rPr>
        <w:t xml:space="preserve"> </w:t>
      </w:r>
    </w:p>
    <w:p w14:paraId="53B25592" w14:textId="61205E09" w:rsidR="004417E4" w:rsidRPr="00340E13" w:rsidRDefault="009D6741" w:rsidP="00B64A15">
      <w:pPr>
        <w:pStyle w:val="Heading2"/>
        <w:spacing w:line="240" w:lineRule="auto"/>
        <w:ind w:left="-5"/>
        <w:rPr>
          <w:rFonts w:ascii="Calibri" w:hAnsi="Calibri" w:cs="Calibri"/>
          <w:szCs w:val="22"/>
        </w:rPr>
      </w:pPr>
      <w:r>
        <w:rPr>
          <w:rFonts w:ascii="Calibri" w:hAnsi="Calibri" w:cs="Calibri"/>
          <w:szCs w:val="22"/>
        </w:rPr>
        <w:t>9</w:t>
      </w:r>
      <w:r w:rsidR="00AD11D9" w:rsidRPr="00340E13">
        <w:rPr>
          <w:rFonts w:ascii="Calibri" w:hAnsi="Calibri" w:cs="Calibri"/>
          <w:szCs w:val="22"/>
        </w:rPr>
        <w:t xml:space="preserve">.7 Housing Prices and Healthcare Access  </w:t>
      </w:r>
    </w:p>
    <w:p w14:paraId="7B89B234" w14:textId="77777777" w:rsidR="004417E4" w:rsidRPr="00340E13" w:rsidRDefault="00AD11D9" w:rsidP="00B64A15">
      <w:pPr>
        <w:spacing w:after="0" w:line="240" w:lineRule="auto"/>
        <w:ind w:left="0" w:right="1215" w:firstLine="0"/>
        <w:jc w:val="right"/>
        <w:rPr>
          <w:rFonts w:ascii="Calibri" w:hAnsi="Calibri" w:cs="Calibri"/>
          <w:szCs w:val="22"/>
        </w:rPr>
      </w:pPr>
      <w:r w:rsidRPr="00340E13">
        <w:rPr>
          <w:rFonts w:ascii="Calibri" w:hAnsi="Calibri" w:cs="Calibri"/>
          <w:noProof/>
          <w:szCs w:val="22"/>
        </w:rPr>
        <w:drawing>
          <wp:inline distT="0" distB="0" distL="0" distR="0" wp14:anchorId="0139EFA8" wp14:editId="26AB9E74">
            <wp:extent cx="5927471" cy="2733040"/>
            <wp:effectExtent l="0" t="0" r="0" b="0"/>
            <wp:docPr id="1075" name="Picture 1075"/>
            <wp:cNvGraphicFramePr/>
            <a:graphic xmlns:a="http://schemas.openxmlformats.org/drawingml/2006/main">
              <a:graphicData uri="http://schemas.openxmlformats.org/drawingml/2006/picture">
                <pic:pic xmlns:pic="http://schemas.openxmlformats.org/drawingml/2006/picture">
                  <pic:nvPicPr>
                    <pic:cNvPr id="1075" name="Picture 1075"/>
                    <pic:cNvPicPr/>
                  </pic:nvPicPr>
                  <pic:blipFill>
                    <a:blip r:embed="rId39"/>
                    <a:stretch>
                      <a:fillRect/>
                    </a:stretch>
                  </pic:blipFill>
                  <pic:spPr>
                    <a:xfrm>
                      <a:off x="0" y="0"/>
                      <a:ext cx="5927471" cy="2733040"/>
                    </a:xfrm>
                    <a:prstGeom prst="rect">
                      <a:avLst/>
                    </a:prstGeom>
                  </pic:spPr>
                </pic:pic>
              </a:graphicData>
            </a:graphic>
          </wp:inline>
        </w:drawing>
      </w:r>
      <w:r w:rsidRPr="00340E13">
        <w:rPr>
          <w:rFonts w:ascii="Calibri" w:hAnsi="Calibri" w:cs="Calibri"/>
          <w:b/>
          <w:szCs w:val="22"/>
        </w:rPr>
        <w:t xml:space="preserve"> </w:t>
      </w:r>
      <w:r w:rsidRPr="00340E13">
        <w:rPr>
          <w:rFonts w:ascii="Calibri" w:hAnsi="Calibri" w:cs="Calibri"/>
          <w:szCs w:val="22"/>
        </w:rPr>
        <w:t xml:space="preserve"> </w:t>
      </w:r>
    </w:p>
    <w:p w14:paraId="6C8671DE" w14:textId="3CC963F9" w:rsidR="004417E4" w:rsidRPr="00340E13" w:rsidRDefault="00AD11D9" w:rsidP="00B64A15">
      <w:pPr>
        <w:spacing w:after="21" w:line="240" w:lineRule="auto"/>
        <w:ind w:left="101" w:right="1444"/>
        <w:jc w:val="center"/>
        <w:rPr>
          <w:rFonts w:ascii="Calibri" w:hAnsi="Calibri" w:cs="Calibri"/>
          <w:szCs w:val="22"/>
        </w:rPr>
      </w:pPr>
      <w:r w:rsidRPr="00340E13">
        <w:rPr>
          <w:rFonts w:ascii="Calibri" w:hAnsi="Calibri" w:cs="Calibri"/>
          <w:szCs w:val="22"/>
        </w:rPr>
        <w:t xml:space="preserve">Fig. </w:t>
      </w:r>
      <w:r w:rsidR="009D6741">
        <w:rPr>
          <w:rFonts w:ascii="Calibri" w:hAnsi="Calibri" w:cs="Calibri"/>
          <w:szCs w:val="22"/>
        </w:rPr>
        <w:t>23</w:t>
      </w:r>
      <w:r w:rsidRPr="00340E13">
        <w:rPr>
          <w:rFonts w:ascii="Calibri" w:hAnsi="Calibri" w:cs="Calibri"/>
          <w:szCs w:val="22"/>
        </w:rPr>
        <w:t xml:space="preserve">. Single-Family Home Prices by Healthcare Facility Count  </w:t>
      </w:r>
    </w:p>
    <w:p w14:paraId="7CCB50F3" w14:textId="2084F336" w:rsidR="004417E4" w:rsidRPr="00340E13" w:rsidRDefault="00AD11D9" w:rsidP="00B64A15">
      <w:pPr>
        <w:spacing w:line="240" w:lineRule="auto"/>
        <w:ind w:left="5" w:right="1343"/>
        <w:rPr>
          <w:rFonts w:ascii="Calibri" w:hAnsi="Calibri" w:cs="Calibri"/>
          <w:szCs w:val="22"/>
        </w:rPr>
      </w:pPr>
      <w:r w:rsidRPr="00340E13">
        <w:rPr>
          <w:rFonts w:ascii="Calibri" w:hAnsi="Calibri" w:cs="Calibri"/>
          <w:szCs w:val="22"/>
        </w:rPr>
        <w:t xml:space="preserve">The research evaluates healthcare facility totals against single-family home values across the top 13 towns with maximum facility presence. Both Stamford and Norwalk routinely maintained higher single-family home assessed and sale values despite Norwalk and Waterbury and Bridgeport leading the sales unit counts. The </w:t>
      </w:r>
      <w:r w:rsidR="00786528" w:rsidRPr="00340E13">
        <w:rPr>
          <w:rFonts w:ascii="Calibri" w:hAnsi="Calibri" w:cs="Calibri"/>
          <w:szCs w:val="22"/>
        </w:rPr>
        <w:t>data analyzed</w:t>
      </w:r>
      <w:r w:rsidRPr="00340E13">
        <w:rPr>
          <w:rFonts w:ascii="Calibri" w:hAnsi="Calibri" w:cs="Calibri"/>
          <w:szCs w:val="22"/>
        </w:rPr>
        <w:t xml:space="preserve"> reveals two different effects on real estate by healthcare accessibility and affordability. Access benefits housing values in certain areas yet different factors drive increased housing market transactions in other regions.  </w:t>
      </w:r>
    </w:p>
    <w:p w14:paraId="1EED6B7F" w14:textId="77777777" w:rsidR="004417E4" w:rsidRPr="00340E13" w:rsidRDefault="00AD11D9" w:rsidP="00B64A15">
      <w:pPr>
        <w:spacing w:after="51" w:line="240" w:lineRule="auto"/>
        <w:ind w:left="14" w:right="0" w:firstLine="0"/>
        <w:rPr>
          <w:rFonts w:ascii="Calibri" w:hAnsi="Calibri" w:cs="Calibri"/>
          <w:szCs w:val="22"/>
        </w:rPr>
      </w:pPr>
      <w:r w:rsidRPr="00340E13">
        <w:rPr>
          <w:rFonts w:ascii="Calibri" w:hAnsi="Calibri" w:cs="Calibri"/>
          <w:szCs w:val="22"/>
        </w:rPr>
        <w:t xml:space="preserve">  </w:t>
      </w:r>
    </w:p>
    <w:p w14:paraId="1541AC4C" w14:textId="580AF145" w:rsidR="004417E4" w:rsidRPr="00340E13" w:rsidRDefault="009D6741" w:rsidP="00B64A15">
      <w:pPr>
        <w:pStyle w:val="Heading2"/>
        <w:spacing w:line="240" w:lineRule="auto"/>
        <w:ind w:left="-5"/>
        <w:rPr>
          <w:rFonts w:ascii="Calibri" w:hAnsi="Calibri" w:cs="Calibri"/>
          <w:szCs w:val="22"/>
        </w:rPr>
      </w:pPr>
      <w:r>
        <w:rPr>
          <w:rFonts w:ascii="Calibri" w:hAnsi="Calibri" w:cs="Calibri"/>
          <w:szCs w:val="22"/>
        </w:rPr>
        <w:lastRenderedPageBreak/>
        <w:t>9</w:t>
      </w:r>
      <w:r w:rsidR="00AD11D9" w:rsidRPr="00340E13">
        <w:rPr>
          <w:rFonts w:ascii="Calibri" w:hAnsi="Calibri" w:cs="Calibri"/>
          <w:szCs w:val="22"/>
        </w:rPr>
        <w:t>.8.</w:t>
      </w:r>
      <w:r w:rsidR="00AD11D9" w:rsidRPr="00340E13">
        <w:rPr>
          <w:rFonts w:ascii="Calibri" w:hAnsi="Calibri" w:cs="Calibri"/>
          <w:b w:val="0"/>
          <w:szCs w:val="22"/>
        </w:rPr>
        <w:t xml:space="preserve"> </w:t>
      </w:r>
      <w:r w:rsidR="00AD11D9" w:rsidRPr="00340E13">
        <w:rPr>
          <w:rFonts w:ascii="Calibri" w:hAnsi="Calibri" w:cs="Calibri"/>
          <w:szCs w:val="22"/>
        </w:rPr>
        <w:t xml:space="preserve">Housing Prices and School Access  </w:t>
      </w:r>
    </w:p>
    <w:p w14:paraId="137BAC30" w14:textId="77777777" w:rsidR="004417E4" w:rsidRPr="00340E13" w:rsidRDefault="00AD11D9" w:rsidP="00B64A15">
      <w:pPr>
        <w:spacing w:after="0" w:line="240" w:lineRule="auto"/>
        <w:ind w:left="14" w:right="0" w:firstLine="0"/>
        <w:rPr>
          <w:rFonts w:ascii="Calibri" w:hAnsi="Calibri" w:cs="Calibri"/>
          <w:szCs w:val="22"/>
        </w:rPr>
      </w:pPr>
      <w:r w:rsidRPr="00340E13">
        <w:rPr>
          <w:rFonts w:ascii="Calibri" w:hAnsi="Calibri" w:cs="Calibri"/>
          <w:szCs w:val="22"/>
        </w:rPr>
        <w:t xml:space="preserve">  </w:t>
      </w:r>
    </w:p>
    <w:p w14:paraId="0A897958" w14:textId="77777777" w:rsidR="004417E4" w:rsidRPr="00340E13" w:rsidRDefault="00AD11D9" w:rsidP="00B64A15">
      <w:pPr>
        <w:spacing w:after="0" w:line="240" w:lineRule="auto"/>
        <w:ind w:left="0" w:right="1188" w:firstLine="0"/>
        <w:jc w:val="right"/>
        <w:rPr>
          <w:rFonts w:ascii="Calibri" w:hAnsi="Calibri" w:cs="Calibri"/>
          <w:szCs w:val="22"/>
        </w:rPr>
      </w:pPr>
      <w:r w:rsidRPr="00340E13">
        <w:rPr>
          <w:rFonts w:ascii="Calibri" w:hAnsi="Calibri" w:cs="Calibri"/>
          <w:noProof/>
          <w:szCs w:val="22"/>
        </w:rPr>
        <w:drawing>
          <wp:inline distT="0" distB="0" distL="0" distR="0" wp14:anchorId="20EA983E" wp14:editId="62DF482B">
            <wp:extent cx="5943600" cy="3343276"/>
            <wp:effectExtent l="0" t="0" r="0" b="0"/>
            <wp:docPr id="1127" name="Picture 1127"/>
            <wp:cNvGraphicFramePr/>
            <a:graphic xmlns:a="http://schemas.openxmlformats.org/drawingml/2006/main">
              <a:graphicData uri="http://schemas.openxmlformats.org/drawingml/2006/picture">
                <pic:pic xmlns:pic="http://schemas.openxmlformats.org/drawingml/2006/picture">
                  <pic:nvPicPr>
                    <pic:cNvPr id="1127" name="Picture 1127"/>
                    <pic:cNvPicPr/>
                  </pic:nvPicPr>
                  <pic:blipFill>
                    <a:blip r:embed="rId40"/>
                    <a:stretch>
                      <a:fillRect/>
                    </a:stretch>
                  </pic:blipFill>
                  <pic:spPr>
                    <a:xfrm>
                      <a:off x="0" y="0"/>
                      <a:ext cx="5943600" cy="3343276"/>
                    </a:xfrm>
                    <a:prstGeom prst="rect">
                      <a:avLst/>
                    </a:prstGeom>
                  </pic:spPr>
                </pic:pic>
              </a:graphicData>
            </a:graphic>
          </wp:inline>
        </w:drawing>
      </w:r>
      <w:r w:rsidRPr="00340E13">
        <w:rPr>
          <w:rFonts w:ascii="Calibri" w:hAnsi="Calibri" w:cs="Calibri"/>
          <w:b/>
          <w:szCs w:val="22"/>
        </w:rPr>
        <w:t xml:space="preserve"> </w:t>
      </w:r>
      <w:r w:rsidRPr="00340E13">
        <w:rPr>
          <w:rFonts w:ascii="Calibri" w:hAnsi="Calibri" w:cs="Calibri"/>
          <w:szCs w:val="22"/>
        </w:rPr>
        <w:t xml:space="preserve"> </w:t>
      </w:r>
    </w:p>
    <w:p w14:paraId="5700D885" w14:textId="196ABFBC" w:rsidR="004417E4" w:rsidRPr="00340E13" w:rsidRDefault="00AD11D9" w:rsidP="00B64A15">
      <w:pPr>
        <w:spacing w:after="21" w:line="240" w:lineRule="auto"/>
        <w:ind w:left="101" w:right="1443"/>
        <w:jc w:val="center"/>
        <w:rPr>
          <w:rFonts w:ascii="Calibri" w:hAnsi="Calibri" w:cs="Calibri"/>
          <w:szCs w:val="22"/>
        </w:rPr>
      </w:pPr>
      <w:r w:rsidRPr="00340E13">
        <w:rPr>
          <w:rFonts w:ascii="Calibri" w:hAnsi="Calibri" w:cs="Calibri"/>
          <w:szCs w:val="22"/>
        </w:rPr>
        <w:t>Fig</w:t>
      </w:r>
      <w:r w:rsidR="00786528">
        <w:rPr>
          <w:rFonts w:ascii="Calibri" w:hAnsi="Calibri" w:cs="Calibri"/>
          <w:szCs w:val="22"/>
        </w:rPr>
        <w:t xml:space="preserve">. </w:t>
      </w:r>
      <w:r w:rsidR="009D6741">
        <w:rPr>
          <w:rFonts w:ascii="Calibri" w:hAnsi="Calibri" w:cs="Calibri"/>
          <w:szCs w:val="22"/>
        </w:rPr>
        <w:t>24</w:t>
      </w:r>
      <w:r w:rsidRPr="00340E13">
        <w:rPr>
          <w:rFonts w:ascii="Calibri" w:hAnsi="Calibri" w:cs="Calibri"/>
          <w:szCs w:val="22"/>
        </w:rPr>
        <w:t xml:space="preserve">: Condo Prices by Healthcare Facility Count  </w:t>
      </w:r>
    </w:p>
    <w:p w14:paraId="567F3EF5" w14:textId="77777777" w:rsidR="004417E4" w:rsidRPr="00340E13" w:rsidRDefault="00AD11D9" w:rsidP="00B64A15">
      <w:pPr>
        <w:spacing w:after="113" w:line="240" w:lineRule="auto"/>
        <w:ind w:left="14" w:right="0" w:firstLine="0"/>
        <w:rPr>
          <w:rFonts w:ascii="Calibri" w:hAnsi="Calibri" w:cs="Calibri"/>
          <w:szCs w:val="22"/>
        </w:rPr>
      </w:pPr>
      <w:r w:rsidRPr="00340E13">
        <w:rPr>
          <w:rFonts w:ascii="Calibri" w:eastAsia="Calibri" w:hAnsi="Calibri" w:cs="Calibri"/>
          <w:szCs w:val="22"/>
        </w:rPr>
        <w:t xml:space="preserve"> </w:t>
      </w:r>
      <w:r w:rsidRPr="00340E13">
        <w:rPr>
          <w:rFonts w:ascii="Calibri" w:hAnsi="Calibri" w:cs="Calibri"/>
          <w:szCs w:val="22"/>
        </w:rPr>
        <w:t xml:space="preserve"> </w:t>
      </w:r>
    </w:p>
    <w:p w14:paraId="6A9F1245" w14:textId="77777777" w:rsidR="004417E4" w:rsidRPr="00340E13" w:rsidRDefault="00AD11D9" w:rsidP="00B64A15">
      <w:pPr>
        <w:spacing w:line="240" w:lineRule="auto"/>
        <w:ind w:left="5" w:right="1343"/>
        <w:rPr>
          <w:rFonts w:ascii="Calibri" w:hAnsi="Calibri" w:cs="Calibri"/>
          <w:szCs w:val="22"/>
        </w:rPr>
      </w:pPr>
      <w:r w:rsidRPr="00340E13">
        <w:rPr>
          <w:rFonts w:ascii="Calibri" w:hAnsi="Calibri" w:cs="Calibri"/>
          <w:szCs w:val="22"/>
        </w:rPr>
        <w:t xml:space="preserve">Figure 8, shifts focus to condominiums. The assessed prices alongside purchase amounts from condo properties remained below those of single-family homes. Stamford kept its position as a top-performing town even within the condo market. The City of Waterbury demonstrated exceptional condo sale volumes because it offered an affordable housing choice that maintained essential services including healthcare services for its residents.  </w:t>
      </w:r>
    </w:p>
    <w:p w14:paraId="738CD607" w14:textId="77777777" w:rsidR="004417E4" w:rsidRPr="00340E13" w:rsidRDefault="00AD11D9" w:rsidP="00B64A15">
      <w:pPr>
        <w:spacing w:after="62" w:line="240" w:lineRule="auto"/>
        <w:ind w:left="14" w:right="0" w:firstLine="0"/>
        <w:rPr>
          <w:rFonts w:ascii="Calibri" w:hAnsi="Calibri" w:cs="Calibri"/>
          <w:szCs w:val="22"/>
        </w:rPr>
      </w:pPr>
      <w:r w:rsidRPr="00340E13">
        <w:rPr>
          <w:rFonts w:ascii="Calibri" w:hAnsi="Calibri" w:cs="Calibri"/>
          <w:szCs w:val="22"/>
        </w:rPr>
        <w:t xml:space="preserve">  </w:t>
      </w:r>
    </w:p>
    <w:p w14:paraId="7CFBB922" w14:textId="77777777" w:rsidR="004417E4" w:rsidRPr="00340E13" w:rsidRDefault="00AD11D9" w:rsidP="00B64A15">
      <w:pPr>
        <w:spacing w:after="0" w:line="240" w:lineRule="auto"/>
        <w:ind w:left="14" w:right="0" w:firstLine="0"/>
        <w:rPr>
          <w:rFonts w:ascii="Calibri" w:hAnsi="Calibri" w:cs="Calibri"/>
          <w:szCs w:val="22"/>
        </w:rPr>
      </w:pPr>
      <w:r w:rsidRPr="00340E13">
        <w:rPr>
          <w:rFonts w:ascii="Calibri" w:eastAsia="Arial" w:hAnsi="Calibri" w:cs="Calibri"/>
          <w:szCs w:val="22"/>
        </w:rPr>
        <w:t xml:space="preserve">  </w:t>
      </w:r>
      <w:r w:rsidRPr="00340E13">
        <w:rPr>
          <w:rFonts w:ascii="Calibri" w:eastAsia="Arial" w:hAnsi="Calibri" w:cs="Calibri"/>
          <w:szCs w:val="22"/>
        </w:rPr>
        <w:tab/>
      </w:r>
      <w:r w:rsidRPr="00340E13">
        <w:rPr>
          <w:rFonts w:ascii="Calibri" w:eastAsia="Calibri" w:hAnsi="Calibri" w:cs="Calibri"/>
          <w:szCs w:val="22"/>
        </w:rPr>
        <w:t xml:space="preserve"> </w:t>
      </w:r>
      <w:r w:rsidRPr="00340E13">
        <w:rPr>
          <w:rFonts w:ascii="Calibri" w:hAnsi="Calibri" w:cs="Calibri"/>
          <w:szCs w:val="22"/>
        </w:rPr>
        <w:t xml:space="preserve"> </w:t>
      </w:r>
    </w:p>
    <w:p w14:paraId="5FFA5173" w14:textId="67ECB731" w:rsidR="004417E4" w:rsidRPr="00340E13" w:rsidRDefault="009D6741" w:rsidP="00B64A15">
      <w:pPr>
        <w:pStyle w:val="Heading2"/>
        <w:spacing w:line="240" w:lineRule="auto"/>
        <w:ind w:left="-5"/>
        <w:rPr>
          <w:rFonts w:ascii="Calibri" w:hAnsi="Calibri" w:cs="Calibri"/>
          <w:szCs w:val="22"/>
        </w:rPr>
      </w:pPr>
      <w:r>
        <w:rPr>
          <w:rFonts w:ascii="Calibri" w:hAnsi="Calibri" w:cs="Calibri"/>
          <w:szCs w:val="22"/>
        </w:rPr>
        <w:lastRenderedPageBreak/>
        <w:t>9</w:t>
      </w:r>
      <w:r w:rsidR="00AD11D9" w:rsidRPr="00340E13">
        <w:rPr>
          <w:rFonts w:ascii="Calibri" w:hAnsi="Calibri" w:cs="Calibri"/>
          <w:szCs w:val="22"/>
        </w:rPr>
        <w:t>.9.</w:t>
      </w:r>
      <w:r w:rsidR="00AD11D9" w:rsidRPr="00340E13">
        <w:rPr>
          <w:rFonts w:ascii="Calibri" w:hAnsi="Calibri" w:cs="Calibri"/>
          <w:b w:val="0"/>
          <w:szCs w:val="22"/>
        </w:rPr>
        <w:t xml:space="preserve"> </w:t>
      </w:r>
      <w:r w:rsidR="00AD11D9" w:rsidRPr="00340E13">
        <w:rPr>
          <w:rFonts w:ascii="Calibri" w:hAnsi="Calibri" w:cs="Calibri"/>
          <w:szCs w:val="22"/>
        </w:rPr>
        <w:t xml:space="preserve">Regional Economic Indicators and Housing Activity  </w:t>
      </w:r>
    </w:p>
    <w:p w14:paraId="21138B9C" w14:textId="77777777" w:rsidR="004417E4" w:rsidRPr="00340E13" w:rsidRDefault="00AD11D9" w:rsidP="00B64A15">
      <w:pPr>
        <w:spacing w:after="0" w:line="240" w:lineRule="auto"/>
        <w:ind w:left="0" w:right="1188" w:firstLine="0"/>
        <w:jc w:val="right"/>
        <w:rPr>
          <w:rFonts w:ascii="Calibri" w:hAnsi="Calibri" w:cs="Calibri"/>
          <w:szCs w:val="22"/>
        </w:rPr>
      </w:pPr>
      <w:r w:rsidRPr="00340E13">
        <w:rPr>
          <w:rFonts w:ascii="Calibri" w:hAnsi="Calibri" w:cs="Calibri"/>
          <w:noProof/>
          <w:szCs w:val="22"/>
        </w:rPr>
        <w:drawing>
          <wp:inline distT="0" distB="0" distL="0" distR="0" wp14:anchorId="2AE08050" wp14:editId="01A74167">
            <wp:extent cx="5943600" cy="3343275"/>
            <wp:effectExtent l="0" t="0" r="0" b="0"/>
            <wp:docPr id="1172" name="Picture 1172"/>
            <wp:cNvGraphicFramePr/>
            <a:graphic xmlns:a="http://schemas.openxmlformats.org/drawingml/2006/main">
              <a:graphicData uri="http://schemas.openxmlformats.org/drawingml/2006/picture">
                <pic:pic xmlns:pic="http://schemas.openxmlformats.org/drawingml/2006/picture">
                  <pic:nvPicPr>
                    <pic:cNvPr id="1172" name="Picture 1172"/>
                    <pic:cNvPicPr/>
                  </pic:nvPicPr>
                  <pic:blipFill>
                    <a:blip r:embed="rId41"/>
                    <a:stretch>
                      <a:fillRect/>
                    </a:stretch>
                  </pic:blipFill>
                  <pic:spPr>
                    <a:xfrm>
                      <a:off x="0" y="0"/>
                      <a:ext cx="5943600" cy="3343275"/>
                    </a:xfrm>
                    <a:prstGeom prst="rect">
                      <a:avLst/>
                    </a:prstGeom>
                  </pic:spPr>
                </pic:pic>
              </a:graphicData>
            </a:graphic>
          </wp:inline>
        </w:drawing>
      </w:r>
      <w:r w:rsidRPr="00340E13">
        <w:rPr>
          <w:rFonts w:ascii="Calibri" w:hAnsi="Calibri" w:cs="Calibri"/>
          <w:b/>
          <w:szCs w:val="22"/>
        </w:rPr>
        <w:t xml:space="preserve"> </w:t>
      </w:r>
      <w:r w:rsidRPr="00340E13">
        <w:rPr>
          <w:rFonts w:ascii="Calibri" w:hAnsi="Calibri" w:cs="Calibri"/>
          <w:szCs w:val="22"/>
        </w:rPr>
        <w:t xml:space="preserve"> </w:t>
      </w:r>
    </w:p>
    <w:p w14:paraId="05DFA98E" w14:textId="6863D456" w:rsidR="004417E4" w:rsidRPr="00340E13" w:rsidRDefault="00AD11D9" w:rsidP="00B64A15">
      <w:pPr>
        <w:spacing w:after="21" w:line="240" w:lineRule="auto"/>
        <w:ind w:left="101" w:right="1440"/>
        <w:jc w:val="center"/>
        <w:rPr>
          <w:rFonts w:ascii="Calibri" w:hAnsi="Calibri" w:cs="Calibri"/>
          <w:szCs w:val="22"/>
        </w:rPr>
      </w:pPr>
      <w:r w:rsidRPr="00340E13">
        <w:rPr>
          <w:rFonts w:ascii="Calibri" w:hAnsi="Calibri" w:cs="Calibri"/>
          <w:szCs w:val="22"/>
        </w:rPr>
        <w:t>Fig</w:t>
      </w:r>
      <w:r w:rsidR="00786528">
        <w:rPr>
          <w:rFonts w:ascii="Calibri" w:hAnsi="Calibri" w:cs="Calibri"/>
          <w:szCs w:val="22"/>
        </w:rPr>
        <w:t xml:space="preserve">. </w:t>
      </w:r>
      <w:r w:rsidR="009D6741">
        <w:rPr>
          <w:rFonts w:ascii="Calibri" w:hAnsi="Calibri" w:cs="Calibri"/>
          <w:szCs w:val="22"/>
        </w:rPr>
        <w:t>25</w:t>
      </w:r>
      <w:r w:rsidRPr="00340E13">
        <w:rPr>
          <w:rFonts w:ascii="Calibri" w:hAnsi="Calibri" w:cs="Calibri"/>
          <w:szCs w:val="22"/>
        </w:rPr>
        <w:t xml:space="preserve">: Single-Family Home Prices by School Count   </w:t>
      </w:r>
    </w:p>
    <w:p w14:paraId="707863CE" w14:textId="77777777" w:rsidR="004417E4" w:rsidRPr="00340E13" w:rsidRDefault="00AD11D9" w:rsidP="00B64A15">
      <w:pPr>
        <w:spacing w:after="0" w:line="240" w:lineRule="auto"/>
        <w:ind w:left="14" w:right="0" w:firstLine="0"/>
        <w:rPr>
          <w:rFonts w:ascii="Calibri" w:hAnsi="Calibri" w:cs="Calibri"/>
          <w:szCs w:val="22"/>
        </w:rPr>
      </w:pPr>
      <w:r w:rsidRPr="00340E13">
        <w:rPr>
          <w:rFonts w:ascii="Calibri" w:hAnsi="Calibri" w:cs="Calibri"/>
          <w:szCs w:val="22"/>
        </w:rPr>
        <w:t xml:space="preserve">  </w:t>
      </w:r>
    </w:p>
    <w:p w14:paraId="5599D104" w14:textId="6FF93FA6" w:rsidR="004417E4" w:rsidRPr="00340E13" w:rsidRDefault="00AD11D9" w:rsidP="00B64A15">
      <w:pPr>
        <w:spacing w:line="240" w:lineRule="auto"/>
        <w:ind w:left="5" w:right="1343"/>
        <w:rPr>
          <w:rFonts w:ascii="Calibri" w:hAnsi="Calibri" w:cs="Calibri"/>
          <w:szCs w:val="22"/>
        </w:rPr>
      </w:pPr>
      <w:r w:rsidRPr="00340E13">
        <w:rPr>
          <w:rFonts w:ascii="Calibri" w:hAnsi="Calibri" w:cs="Calibri"/>
          <w:szCs w:val="22"/>
        </w:rPr>
        <w:t xml:space="preserve">Single-family housing values demonstrate patterns with respect to the number of available schools as Figure 9 suggests. The presence of additional schools in Fairfield, Stamford and Norwalk positively influenced home prices through higher </w:t>
      </w:r>
      <w:r w:rsidR="00786528" w:rsidRPr="00340E13">
        <w:rPr>
          <w:rFonts w:ascii="Calibri" w:hAnsi="Calibri" w:cs="Calibri"/>
          <w:szCs w:val="22"/>
        </w:rPr>
        <w:t>sales</w:t>
      </w:r>
      <w:r w:rsidRPr="00340E13">
        <w:rPr>
          <w:rFonts w:ascii="Calibri" w:hAnsi="Calibri" w:cs="Calibri"/>
          <w:szCs w:val="22"/>
        </w:rPr>
        <w:t xml:space="preserve"> and assessed values. The town of Stratford demonstrated the greatest home sales despite its high number of homes which implies that top-performing districts push property values </w:t>
      </w:r>
      <w:r w:rsidR="00786528" w:rsidRPr="00340E13">
        <w:rPr>
          <w:rFonts w:ascii="Calibri" w:hAnsi="Calibri" w:cs="Calibri"/>
          <w:szCs w:val="22"/>
        </w:rPr>
        <w:t>upwards,</w:t>
      </w:r>
      <w:r w:rsidRPr="00340E13">
        <w:rPr>
          <w:rFonts w:ascii="Calibri" w:hAnsi="Calibri" w:cs="Calibri"/>
          <w:szCs w:val="22"/>
        </w:rPr>
        <w:t xml:space="preserve"> but education-focused communities achieve solid market demand through </w:t>
      </w:r>
      <w:r w:rsidR="00786528" w:rsidRPr="00340E13">
        <w:rPr>
          <w:rFonts w:ascii="Calibri" w:hAnsi="Calibri" w:cs="Calibri"/>
          <w:szCs w:val="22"/>
        </w:rPr>
        <w:t>cost effective</w:t>
      </w:r>
      <w:r w:rsidRPr="00340E13">
        <w:rPr>
          <w:rFonts w:ascii="Calibri" w:hAnsi="Calibri" w:cs="Calibri"/>
          <w:szCs w:val="22"/>
        </w:rPr>
        <w:t xml:space="preserve"> opportunities for students.  </w:t>
      </w:r>
    </w:p>
    <w:p w14:paraId="08F477F9" w14:textId="77777777" w:rsidR="004417E4" w:rsidRPr="00340E13" w:rsidRDefault="00AD11D9" w:rsidP="00B64A15">
      <w:pPr>
        <w:spacing w:after="0" w:line="240" w:lineRule="auto"/>
        <w:ind w:left="14" w:right="0" w:firstLine="0"/>
        <w:rPr>
          <w:rFonts w:ascii="Calibri" w:hAnsi="Calibri" w:cs="Calibri"/>
          <w:szCs w:val="22"/>
        </w:rPr>
      </w:pPr>
      <w:r w:rsidRPr="00340E13">
        <w:rPr>
          <w:rFonts w:ascii="Calibri" w:hAnsi="Calibri" w:cs="Calibri"/>
          <w:szCs w:val="22"/>
        </w:rPr>
        <w:t xml:space="preserve">  </w:t>
      </w:r>
    </w:p>
    <w:p w14:paraId="25AB460E" w14:textId="77777777" w:rsidR="004417E4" w:rsidRPr="00340E13" w:rsidRDefault="00AD11D9" w:rsidP="00B64A15">
      <w:pPr>
        <w:spacing w:after="0" w:line="240" w:lineRule="auto"/>
        <w:ind w:left="0" w:right="1188" w:firstLine="0"/>
        <w:jc w:val="right"/>
        <w:rPr>
          <w:rFonts w:ascii="Calibri" w:hAnsi="Calibri" w:cs="Calibri"/>
          <w:szCs w:val="22"/>
        </w:rPr>
      </w:pPr>
      <w:r w:rsidRPr="00340E13">
        <w:rPr>
          <w:rFonts w:ascii="Calibri" w:hAnsi="Calibri" w:cs="Calibri"/>
          <w:noProof/>
          <w:szCs w:val="22"/>
        </w:rPr>
        <w:lastRenderedPageBreak/>
        <w:drawing>
          <wp:inline distT="0" distB="0" distL="0" distR="0" wp14:anchorId="0884B2B6" wp14:editId="65C89CA0">
            <wp:extent cx="5943600" cy="3343275"/>
            <wp:effectExtent l="0" t="0" r="0" b="0"/>
            <wp:docPr id="1214" name="Picture 1214"/>
            <wp:cNvGraphicFramePr/>
            <a:graphic xmlns:a="http://schemas.openxmlformats.org/drawingml/2006/main">
              <a:graphicData uri="http://schemas.openxmlformats.org/drawingml/2006/picture">
                <pic:pic xmlns:pic="http://schemas.openxmlformats.org/drawingml/2006/picture">
                  <pic:nvPicPr>
                    <pic:cNvPr id="1214" name="Picture 1214"/>
                    <pic:cNvPicPr/>
                  </pic:nvPicPr>
                  <pic:blipFill>
                    <a:blip r:embed="rId42"/>
                    <a:stretch>
                      <a:fillRect/>
                    </a:stretch>
                  </pic:blipFill>
                  <pic:spPr>
                    <a:xfrm>
                      <a:off x="0" y="0"/>
                      <a:ext cx="5943600" cy="3343275"/>
                    </a:xfrm>
                    <a:prstGeom prst="rect">
                      <a:avLst/>
                    </a:prstGeom>
                  </pic:spPr>
                </pic:pic>
              </a:graphicData>
            </a:graphic>
          </wp:inline>
        </w:drawing>
      </w:r>
      <w:r w:rsidRPr="00340E13">
        <w:rPr>
          <w:rFonts w:ascii="Calibri" w:hAnsi="Calibri" w:cs="Calibri"/>
          <w:szCs w:val="22"/>
        </w:rPr>
        <w:t xml:space="preserve">  </w:t>
      </w:r>
    </w:p>
    <w:p w14:paraId="36AB3C36" w14:textId="0459347B" w:rsidR="004417E4" w:rsidRPr="00340E13" w:rsidRDefault="00AD11D9" w:rsidP="00B64A15">
      <w:pPr>
        <w:spacing w:after="21" w:line="240" w:lineRule="auto"/>
        <w:ind w:left="101" w:right="0"/>
        <w:jc w:val="center"/>
        <w:rPr>
          <w:rFonts w:ascii="Calibri" w:hAnsi="Calibri" w:cs="Calibri"/>
          <w:szCs w:val="22"/>
        </w:rPr>
      </w:pPr>
      <w:r w:rsidRPr="00340E13">
        <w:rPr>
          <w:rFonts w:ascii="Calibri" w:hAnsi="Calibri" w:cs="Calibri"/>
          <w:szCs w:val="22"/>
        </w:rPr>
        <w:t>Fig</w:t>
      </w:r>
      <w:r w:rsidR="00786528">
        <w:rPr>
          <w:rFonts w:ascii="Calibri" w:hAnsi="Calibri" w:cs="Calibri"/>
          <w:szCs w:val="22"/>
        </w:rPr>
        <w:t xml:space="preserve">. </w:t>
      </w:r>
      <w:r w:rsidR="009D6741">
        <w:rPr>
          <w:rFonts w:ascii="Calibri" w:hAnsi="Calibri" w:cs="Calibri"/>
          <w:szCs w:val="22"/>
        </w:rPr>
        <w:t>26</w:t>
      </w:r>
      <w:r w:rsidRPr="00340E13">
        <w:rPr>
          <w:rFonts w:ascii="Calibri" w:hAnsi="Calibri" w:cs="Calibri"/>
          <w:szCs w:val="22"/>
        </w:rPr>
        <w:t xml:space="preserve">: Condo Prices by School Count  </w:t>
      </w:r>
    </w:p>
    <w:p w14:paraId="6231B523" w14:textId="77777777" w:rsidR="004417E4" w:rsidRPr="00340E13" w:rsidRDefault="00AD11D9" w:rsidP="00B64A15">
      <w:pPr>
        <w:spacing w:after="0" w:line="240" w:lineRule="auto"/>
        <w:ind w:left="14" w:right="0" w:firstLine="0"/>
        <w:rPr>
          <w:rFonts w:ascii="Calibri" w:hAnsi="Calibri" w:cs="Calibri"/>
          <w:szCs w:val="22"/>
        </w:rPr>
      </w:pPr>
      <w:r w:rsidRPr="00340E13">
        <w:rPr>
          <w:rFonts w:ascii="Calibri" w:hAnsi="Calibri" w:cs="Calibri"/>
          <w:szCs w:val="22"/>
        </w:rPr>
        <w:t xml:space="preserve">  </w:t>
      </w:r>
    </w:p>
    <w:p w14:paraId="27FEF188" w14:textId="77777777" w:rsidR="004417E4" w:rsidRPr="00340E13" w:rsidRDefault="00AD11D9" w:rsidP="00B64A15">
      <w:pPr>
        <w:spacing w:line="240" w:lineRule="auto"/>
        <w:ind w:left="5" w:right="1343"/>
        <w:rPr>
          <w:rFonts w:ascii="Calibri" w:hAnsi="Calibri" w:cs="Calibri"/>
          <w:szCs w:val="22"/>
        </w:rPr>
      </w:pPr>
      <w:r w:rsidRPr="00340E13">
        <w:rPr>
          <w:rFonts w:ascii="Calibri" w:hAnsi="Calibri" w:cs="Calibri"/>
          <w:szCs w:val="22"/>
        </w:rPr>
        <w:t xml:space="preserve">Figure 10 presents an assessment of the relationship between real estate prices and school districts for condos. The estimated values of condos and number of sales in Fairfield and Stamford outperformed those recorded in the other locations. Property transactions for condos were more prevalent in the towns of Bridgeport and Waterbury. The repeating pattern confirms that educational facilities increase home prices, yet affordability continues to drive urban real estate markets.  </w:t>
      </w:r>
    </w:p>
    <w:p w14:paraId="7A84C4DF" w14:textId="77777777" w:rsidR="004417E4" w:rsidRPr="00340E13" w:rsidRDefault="00AD11D9" w:rsidP="00B64A15">
      <w:pPr>
        <w:spacing w:after="49" w:line="240" w:lineRule="auto"/>
        <w:ind w:left="14" w:right="0" w:firstLine="0"/>
        <w:rPr>
          <w:rFonts w:ascii="Calibri" w:hAnsi="Calibri" w:cs="Calibri"/>
          <w:szCs w:val="22"/>
        </w:rPr>
      </w:pPr>
      <w:r w:rsidRPr="00340E13">
        <w:rPr>
          <w:rFonts w:ascii="Calibri" w:hAnsi="Calibri" w:cs="Calibri"/>
          <w:szCs w:val="22"/>
        </w:rPr>
        <w:t xml:space="preserve">  </w:t>
      </w:r>
    </w:p>
    <w:p w14:paraId="52819061" w14:textId="58D6FD4C" w:rsidR="004417E4" w:rsidRPr="00340E13" w:rsidRDefault="009D6741" w:rsidP="00B64A15">
      <w:pPr>
        <w:pStyle w:val="Heading2"/>
        <w:spacing w:line="240" w:lineRule="auto"/>
        <w:ind w:left="-5"/>
        <w:rPr>
          <w:rFonts w:ascii="Calibri" w:hAnsi="Calibri" w:cs="Calibri"/>
          <w:szCs w:val="22"/>
        </w:rPr>
      </w:pPr>
      <w:r>
        <w:rPr>
          <w:rFonts w:ascii="Calibri" w:hAnsi="Calibri" w:cs="Calibri"/>
          <w:szCs w:val="22"/>
        </w:rPr>
        <w:t>9</w:t>
      </w:r>
      <w:r w:rsidR="00AD11D9" w:rsidRPr="00340E13">
        <w:rPr>
          <w:rFonts w:ascii="Calibri" w:hAnsi="Calibri" w:cs="Calibri"/>
          <w:szCs w:val="22"/>
        </w:rPr>
        <w:t xml:space="preserve">.10. Regional Economic Indicators and Housing Activity  </w:t>
      </w:r>
    </w:p>
    <w:p w14:paraId="4F8CAC55" w14:textId="041C1DA3" w:rsidR="004417E4" w:rsidRPr="00340E13" w:rsidRDefault="00AD11D9" w:rsidP="00B64A15">
      <w:pPr>
        <w:spacing w:line="240" w:lineRule="auto"/>
        <w:ind w:left="5" w:right="1343"/>
        <w:rPr>
          <w:rFonts w:ascii="Calibri" w:hAnsi="Calibri" w:cs="Calibri"/>
          <w:szCs w:val="22"/>
        </w:rPr>
      </w:pPr>
      <w:r w:rsidRPr="00340E13">
        <w:rPr>
          <w:rFonts w:ascii="Calibri" w:hAnsi="Calibri" w:cs="Calibri"/>
          <w:szCs w:val="22"/>
        </w:rPr>
        <w:t xml:space="preserve">Analysis shows how average employee wages relate to business establishment </w:t>
      </w:r>
      <w:r w:rsidR="00786528" w:rsidRPr="00340E13">
        <w:rPr>
          <w:rFonts w:ascii="Calibri" w:hAnsi="Calibri" w:cs="Calibri"/>
          <w:szCs w:val="22"/>
        </w:rPr>
        <w:t>count</w:t>
      </w:r>
      <w:r w:rsidRPr="00340E13">
        <w:rPr>
          <w:rFonts w:ascii="Calibri" w:hAnsi="Calibri" w:cs="Calibri"/>
          <w:szCs w:val="22"/>
        </w:rPr>
        <w:t xml:space="preserve"> as well as unemployment levels across geographic locations. Higher employment rates and denser business activities along with more steady economic indicators marked southwestern Connecticut towns particularly Stamford Norwalk and Fairfield. The towns demonstrated superior results in housing metrics because economic strength creates both rising property values and constant market demand for real estate.  </w:t>
      </w:r>
    </w:p>
    <w:p w14:paraId="62BC2393" w14:textId="77777777" w:rsidR="004417E4" w:rsidRPr="00340E13" w:rsidRDefault="00AD11D9" w:rsidP="00B64A15">
      <w:pPr>
        <w:spacing w:after="0" w:line="240" w:lineRule="auto"/>
        <w:ind w:left="14" w:right="0" w:firstLine="0"/>
        <w:rPr>
          <w:rFonts w:ascii="Calibri" w:hAnsi="Calibri" w:cs="Calibri"/>
          <w:szCs w:val="22"/>
        </w:rPr>
      </w:pPr>
      <w:r w:rsidRPr="00340E13">
        <w:rPr>
          <w:rFonts w:ascii="Calibri" w:hAnsi="Calibri" w:cs="Calibri"/>
          <w:szCs w:val="22"/>
        </w:rPr>
        <w:t xml:space="preserve">  </w:t>
      </w:r>
    </w:p>
    <w:p w14:paraId="66ADB16A" w14:textId="77777777" w:rsidR="004417E4" w:rsidRPr="00340E13" w:rsidRDefault="00AD11D9" w:rsidP="00B64A15">
      <w:pPr>
        <w:spacing w:after="0" w:line="240" w:lineRule="auto"/>
        <w:ind w:left="0" w:right="1464" w:firstLine="0"/>
        <w:jc w:val="right"/>
        <w:rPr>
          <w:rFonts w:ascii="Calibri" w:hAnsi="Calibri" w:cs="Calibri"/>
          <w:szCs w:val="22"/>
        </w:rPr>
      </w:pPr>
      <w:r w:rsidRPr="00340E13">
        <w:rPr>
          <w:rFonts w:ascii="Calibri" w:hAnsi="Calibri" w:cs="Calibri"/>
          <w:noProof/>
          <w:szCs w:val="22"/>
        </w:rPr>
        <w:lastRenderedPageBreak/>
        <w:drawing>
          <wp:inline distT="0" distB="0" distL="0" distR="0" wp14:anchorId="5C2D876B" wp14:editId="59B0FB92">
            <wp:extent cx="5768975" cy="3065018"/>
            <wp:effectExtent l="0" t="0" r="0" b="0"/>
            <wp:docPr id="1261" name="Picture 1261"/>
            <wp:cNvGraphicFramePr/>
            <a:graphic xmlns:a="http://schemas.openxmlformats.org/drawingml/2006/main">
              <a:graphicData uri="http://schemas.openxmlformats.org/drawingml/2006/picture">
                <pic:pic xmlns:pic="http://schemas.openxmlformats.org/drawingml/2006/picture">
                  <pic:nvPicPr>
                    <pic:cNvPr id="1261" name="Picture 1261"/>
                    <pic:cNvPicPr/>
                  </pic:nvPicPr>
                  <pic:blipFill>
                    <a:blip r:embed="rId43"/>
                    <a:stretch>
                      <a:fillRect/>
                    </a:stretch>
                  </pic:blipFill>
                  <pic:spPr>
                    <a:xfrm>
                      <a:off x="0" y="0"/>
                      <a:ext cx="5768975" cy="3065018"/>
                    </a:xfrm>
                    <a:prstGeom prst="rect">
                      <a:avLst/>
                    </a:prstGeom>
                  </pic:spPr>
                </pic:pic>
              </a:graphicData>
            </a:graphic>
          </wp:inline>
        </w:drawing>
      </w:r>
      <w:r w:rsidRPr="00340E13">
        <w:rPr>
          <w:rFonts w:ascii="Calibri" w:hAnsi="Calibri" w:cs="Calibri"/>
          <w:szCs w:val="22"/>
        </w:rPr>
        <w:t xml:space="preserve">  </w:t>
      </w:r>
    </w:p>
    <w:p w14:paraId="307C28BE" w14:textId="77D77C5E" w:rsidR="004417E4" w:rsidRPr="00340E13" w:rsidRDefault="00AD11D9" w:rsidP="00B64A15">
      <w:pPr>
        <w:spacing w:after="21" w:line="240" w:lineRule="auto"/>
        <w:ind w:left="101" w:right="1426"/>
        <w:jc w:val="center"/>
        <w:rPr>
          <w:rFonts w:ascii="Calibri" w:hAnsi="Calibri" w:cs="Calibri"/>
          <w:szCs w:val="22"/>
        </w:rPr>
      </w:pPr>
      <w:r w:rsidRPr="00340E13">
        <w:rPr>
          <w:rFonts w:ascii="Calibri" w:hAnsi="Calibri" w:cs="Calibri"/>
          <w:szCs w:val="22"/>
        </w:rPr>
        <w:t>Fig</w:t>
      </w:r>
      <w:r w:rsidR="00786528">
        <w:rPr>
          <w:rFonts w:ascii="Calibri" w:hAnsi="Calibri" w:cs="Calibri"/>
          <w:szCs w:val="22"/>
        </w:rPr>
        <w:t xml:space="preserve">. </w:t>
      </w:r>
      <w:r w:rsidR="009D6741">
        <w:rPr>
          <w:rFonts w:ascii="Calibri" w:hAnsi="Calibri" w:cs="Calibri"/>
          <w:szCs w:val="22"/>
        </w:rPr>
        <w:t>27</w:t>
      </w:r>
      <w:r w:rsidRPr="00340E13">
        <w:rPr>
          <w:rFonts w:ascii="Calibri" w:hAnsi="Calibri" w:cs="Calibri"/>
          <w:szCs w:val="22"/>
        </w:rPr>
        <w:t xml:space="preserve">: Economic Indicators by Town (2006–2020)  </w:t>
      </w:r>
    </w:p>
    <w:p w14:paraId="2633D6D1" w14:textId="77777777" w:rsidR="004417E4" w:rsidRPr="00340E13" w:rsidRDefault="00AD11D9" w:rsidP="00B64A15">
      <w:pPr>
        <w:spacing w:after="53" w:line="240" w:lineRule="auto"/>
        <w:ind w:left="0" w:right="1177" w:firstLine="0"/>
        <w:jc w:val="center"/>
        <w:rPr>
          <w:rFonts w:ascii="Calibri" w:hAnsi="Calibri" w:cs="Calibri"/>
          <w:szCs w:val="22"/>
        </w:rPr>
      </w:pPr>
      <w:r w:rsidRPr="00340E13">
        <w:rPr>
          <w:rFonts w:ascii="Calibri" w:hAnsi="Calibri" w:cs="Calibri"/>
          <w:szCs w:val="22"/>
        </w:rPr>
        <w:t xml:space="preserve">  </w:t>
      </w:r>
    </w:p>
    <w:p w14:paraId="2DC4E8F1" w14:textId="4947D32C" w:rsidR="004417E4" w:rsidRPr="00340E13" w:rsidRDefault="009D6741" w:rsidP="00B64A15">
      <w:pPr>
        <w:pStyle w:val="Heading2"/>
        <w:spacing w:line="240" w:lineRule="auto"/>
        <w:ind w:left="-5"/>
        <w:rPr>
          <w:rFonts w:ascii="Calibri" w:hAnsi="Calibri" w:cs="Calibri"/>
          <w:szCs w:val="22"/>
        </w:rPr>
      </w:pPr>
      <w:r>
        <w:rPr>
          <w:rFonts w:ascii="Calibri" w:hAnsi="Calibri" w:cs="Calibri"/>
          <w:szCs w:val="22"/>
        </w:rPr>
        <w:t>9</w:t>
      </w:r>
      <w:r w:rsidR="00AD11D9" w:rsidRPr="00340E13">
        <w:rPr>
          <w:rFonts w:ascii="Calibri" w:hAnsi="Calibri" w:cs="Calibri"/>
          <w:szCs w:val="22"/>
        </w:rPr>
        <w:t xml:space="preserve">.11. Crime Impact on Real Estate Trends  </w:t>
      </w:r>
    </w:p>
    <w:p w14:paraId="7629374B" w14:textId="77777777" w:rsidR="004417E4" w:rsidRPr="00340E13" w:rsidRDefault="00AD11D9" w:rsidP="00B64A15">
      <w:pPr>
        <w:spacing w:after="2" w:line="240" w:lineRule="auto"/>
        <w:ind w:left="14" w:right="0" w:firstLine="0"/>
        <w:rPr>
          <w:rFonts w:ascii="Calibri" w:hAnsi="Calibri" w:cs="Calibri"/>
          <w:szCs w:val="22"/>
        </w:rPr>
      </w:pPr>
      <w:r w:rsidRPr="00340E13">
        <w:rPr>
          <w:rFonts w:ascii="Calibri" w:hAnsi="Calibri" w:cs="Calibri"/>
          <w:b/>
          <w:szCs w:val="22"/>
        </w:rPr>
        <w:t xml:space="preserve"> </w:t>
      </w:r>
      <w:r w:rsidRPr="00340E13">
        <w:rPr>
          <w:rFonts w:ascii="Calibri" w:hAnsi="Calibri" w:cs="Calibri"/>
          <w:szCs w:val="22"/>
        </w:rPr>
        <w:t xml:space="preserve"> </w:t>
      </w:r>
    </w:p>
    <w:p w14:paraId="263B3EF8" w14:textId="77777777" w:rsidR="004417E4" w:rsidRPr="00340E13" w:rsidRDefault="00AD11D9" w:rsidP="00B64A15">
      <w:pPr>
        <w:spacing w:line="240" w:lineRule="auto"/>
        <w:ind w:left="5" w:right="1343"/>
        <w:rPr>
          <w:rFonts w:ascii="Calibri" w:hAnsi="Calibri" w:cs="Calibri"/>
          <w:szCs w:val="22"/>
        </w:rPr>
      </w:pPr>
      <w:r w:rsidRPr="00340E13">
        <w:rPr>
          <w:rFonts w:ascii="Calibri" w:hAnsi="Calibri" w:cs="Calibri"/>
          <w:szCs w:val="22"/>
        </w:rPr>
        <w:t xml:space="preserve">Public property value data reveals the causal link depicted in Figure 12. Areas with elevated crime frequencies experienced simultaneous reductions in actual property sale prices alongside evaluated residential property values. Property valuation suffered its most serious suppressive effects from crime throughout the 2014–2016 period. Public safety issues produce substantial negative impacts on real estate market operations in mid-density urban areas.  </w:t>
      </w:r>
    </w:p>
    <w:p w14:paraId="49EB7A59" w14:textId="77777777" w:rsidR="004417E4" w:rsidRPr="00340E13" w:rsidRDefault="00AD11D9" w:rsidP="00B64A15">
      <w:pPr>
        <w:spacing w:line="240" w:lineRule="auto"/>
        <w:ind w:left="5" w:right="1343"/>
        <w:rPr>
          <w:rFonts w:ascii="Calibri" w:hAnsi="Calibri" w:cs="Calibri"/>
          <w:szCs w:val="22"/>
        </w:rPr>
      </w:pPr>
      <w:r w:rsidRPr="00340E13">
        <w:rPr>
          <w:rFonts w:ascii="Calibri" w:hAnsi="Calibri" w:cs="Calibri"/>
          <w:szCs w:val="22"/>
        </w:rPr>
        <w:t xml:space="preserve">The analysis in Figure 13 shows how criminal activities affect the movement of transactions. The reduction in crime rates starting from 2013 correlated with improved numbers for home sales ratio and volume. The improvement of public safety creates more favorable conditions for buyers which translates into better real estate transaction activity.  </w:t>
      </w:r>
    </w:p>
    <w:p w14:paraId="69C18265" w14:textId="77777777" w:rsidR="004417E4" w:rsidRPr="00340E13" w:rsidRDefault="00AD11D9" w:rsidP="00B64A15">
      <w:pPr>
        <w:spacing w:after="76" w:line="240" w:lineRule="auto"/>
        <w:ind w:left="0" w:right="1304" w:firstLine="0"/>
        <w:jc w:val="right"/>
        <w:rPr>
          <w:rFonts w:ascii="Calibri" w:hAnsi="Calibri" w:cs="Calibri"/>
          <w:szCs w:val="22"/>
        </w:rPr>
      </w:pPr>
      <w:r w:rsidRPr="00340E13">
        <w:rPr>
          <w:rFonts w:ascii="Calibri" w:hAnsi="Calibri" w:cs="Calibri"/>
          <w:noProof/>
          <w:szCs w:val="22"/>
        </w:rPr>
        <w:lastRenderedPageBreak/>
        <w:drawing>
          <wp:inline distT="0" distB="0" distL="0" distR="0" wp14:anchorId="75AFF8DC" wp14:editId="7AEB148B">
            <wp:extent cx="5943600" cy="3343275"/>
            <wp:effectExtent l="0" t="0" r="0" b="0"/>
            <wp:docPr id="1296" name="Picture 1296"/>
            <wp:cNvGraphicFramePr/>
            <a:graphic xmlns:a="http://schemas.openxmlformats.org/drawingml/2006/main">
              <a:graphicData uri="http://schemas.openxmlformats.org/drawingml/2006/picture">
                <pic:pic xmlns:pic="http://schemas.openxmlformats.org/drawingml/2006/picture">
                  <pic:nvPicPr>
                    <pic:cNvPr id="1296" name="Picture 1296"/>
                    <pic:cNvPicPr/>
                  </pic:nvPicPr>
                  <pic:blipFill>
                    <a:blip r:embed="rId44"/>
                    <a:stretch>
                      <a:fillRect/>
                    </a:stretch>
                  </pic:blipFill>
                  <pic:spPr>
                    <a:xfrm>
                      <a:off x="0" y="0"/>
                      <a:ext cx="5943600" cy="3343275"/>
                    </a:xfrm>
                    <a:prstGeom prst="rect">
                      <a:avLst/>
                    </a:prstGeom>
                  </pic:spPr>
                </pic:pic>
              </a:graphicData>
            </a:graphic>
          </wp:inline>
        </w:drawing>
      </w:r>
      <w:r w:rsidRPr="00340E13">
        <w:rPr>
          <w:rFonts w:ascii="Calibri" w:hAnsi="Calibri" w:cs="Calibri"/>
          <w:szCs w:val="22"/>
        </w:rPr>
        <w:t xml:space="preserve"> </w:t>
      </w:r>
    </w:p>
    <w:p w14:paraId="3FB44345" w14:textId="4C312359" w:rsidR="004417E4" w:rsidRPr="00340E13" w:rsidRDefault="00AD11D9" w:rsidP="00B64A15">
      <w:pPr>
        <w:spacing w:line="240" w:lineRule="auto"/>
        <w:ind w:left="2160" w:right="1343"/>
        <w:rPr>
          <w:rFonts w:ascii="Calibri" w:hAnsi="Calibri" w:cs="Calibri"/>
          <w:szCs w:val="22"/>
        </w:rPr>
      </w:pPr>
      <w:r w:rsidRPr="00340E13">
        <w:rPr>
          <w:rFonts w:ascii="Calibri" w:hAnsi="Calibri" w:cs="Calibri"/>
          <w:szCs w:val="22"/>
        </w:rPr>
        <w:t>Fig</w:t>
      </w:r>
      <w:r w:rsidR="00786528">
        <w:rPr>
          <w:rFonts w:ascii="Calibri" w:hAnsi="Calibri" w:cs="Calibri"/>
          <w:szCs w:val="22"/>
        </w:rPr>
        <w:t>. 28: Crime</w:t>
      </w:r>
      <w:r w:rsidRPr="00340E13">
        <w:rPr>
          <w:rFonts w:ascii="Calibri" w:hAnsi="Calibri" w:cs="Calibri"/>
          <w:szCs w:val="22"/>
        </w:rPr>
        <w:t xml:space="preserve"> Impact on Assessed Value and Sale Amount  </w:t>
      </w:r>
    </w:p>
    <w:p w14:paraId="01857B19" w14:textId="77777777" w:rsidR="004417E4" w:rsidRPr="00340E13" w:rsidRDefault="00AD11D9" w:rsidP="00B64A15">
      <w:pPr>
        <w:spacing w:after="0" w:line="240" w:lineRule="auto"/>
        <w:ind w:left="4724" w:right="0" w:firstLine="0"/>
        <w:rPr>
          <w:rFonts w:ascii="Calibri" w:hAnsi="Calibri" w:cs="Calibri"/>
          <w:szCs w:val="22"/>
        </w:rPr>
      </w:pPr>
      <w:r w:rsidRPr="00340E13">
        <w:rPr>
          <w:rFonts w:ascii="Calibri" w:hAnsi="Calibri" w:cs="Calibri"/>
          <w:szCs w:val="22"/>
        </w:rPr>
        <w:t xml:space="preserve">  </w:t>
      </w:r>
    </w:p>
    <w:p w14:paraId="78D01711" w14:textId="77777777" w:rsidR="004417E4" w:rsidRPr="00340E13" w:rsidRDefault="00AD11D9" w:rsidP="00B64A15">
      <w:pPr>
        <w:spacing w:after="0" w:line="240" w:lineRule="auto"/>
        <w:ind w:left="0" w:right="1188" w:firstLine="0"/>
        <w:jc w:val="right"/>
        <w:rPr>
          <w:rFonts w:ascii="Calibri" w:hAnsi="Calibri" w:cs="Calibri"/>
          <w:szCs w:val="22"/>
        </w:rPr>
      </w:pPr>
      <w:r w:rsidRPr="00340E13">
        <w:rPr>
          <w:rFonts w:ascii="Calibri" w:hAnsi="Calibri" w:cs="Calibri"/>
          <w:noProof/>
          <w:szCs w:val="22"/>
        </w:rPr>
        <w:drawing>
          <wp:inline distT="0" distB="0" distL="0" distR="0" wp14:anchorId="278005D1" wp14:editId="756BFD5C">
            <wp:extent cx="5943600" cy="3343275"/>
            <wp:effectExtent l="0" t="0" r="0" b="0"/>
            <wp:docPr id="1298" name="Picture 1298"/>
            <wp:cNvGraphicFramePr/>
            <a:graphic xmlns:a="http://schemas.openxmlformats.org/drawingml/2006/main">
              <a:graphicData uri="http://schemas.openxmlformats.org/drawingml/2006/picture">
                <pic:pic xmlns:pic="http://schemas.openxmlformats.org/drawingml/2006/picture">
                  <pic:nvPicPr>
                    <pic:cNvPr id="1298" name="Picture 1298"/>
                    <pic:cNvPicPr/>
                  </pic:nvPicPr>
                  <pic:blipFill>
                    <a:blip r:embed="rId45"/>
                    <a:stretch>
                      <a:fillRect/>
                    </a:stretch>
                  </pic:blipFill>
                  <pic:spPr>
                    <a:xfrm>
                      <a:off x="0" y="0"/>
                      <a:ext cx="5943600" cy="3343275"/>
                    </a:xfrm>
                    <a:prstGeom prst="rect">
                      <a:avLst/>
                    </a:prstGeom>
                  </pic:spPr>
                </pic:pic>
              </a:graphicData>
            </a:graphic>
          </wp:inline>
        </w:drawing>
      </w:r>
      <w:r w:rsidRPr="00340E13">
        <w:rPr>
          <w:rFonts w:ascii="Calibri" w:hAnsi="Calibri" w:cs="Calibri"/>
          <w:b/>
          <w:szCs w:val="22"/>
        </w:rPr>
        <w:t xml:space="preserve"> </w:t>
      </w:r>
      <w:r w:rsidRPr="00340E13">
        <w:rPr>
          <w:rFonts w:ascii="Calibri" w:hAnsi="Calibri" w:cs="Calibri"/>
          <w:szCs w:val="22"/>
        </w:rPr>
        <w:t xml:space="preserve"> </w:t>
      </w:r>
    </w:p>
    <w:p w14:paraId="6211CEBA" w14:textId="38D6B074" w:rsidR="004417E4" w:rsidRPr="00340E13" w:rsidRDefault="00AD11D9" w:rsidP="00B64A15">
      <w:pPr>
        <w:spacing w:line="240" w:lineRule="auto"/>
        <w:ind w:left="2333" w:right="1343"/>
        <w:rPr>
          <w:rFonts w:ascii="Calibri" w:hAnsi="Calibri" w:cs="Calibri"/>
          <w:szCs w:val="22"/>
        </w:rPr>
      </w:pPr>
      <w:r w:rsidRPr="00340E13">
        <w:rPr>
          <w:rFonts w:ascii="Calibri" w:hAnsi="Calibri" w:cs="Calibri"/>
          <w:szCs w:val="22"/>
        </w:rPr>
        <w:t>Fig</w:t>
      </w:r>
      <w:r w:rsidR="009D6741">
        <w:rPr>
          <w:rFonts w:ascii="Calibri" w:hAnsi="Calibri" w:cs="Calibri"/>
          <w:szCs w:val="22"/>
        </w:rPr>
        <w:t>.</w:t>
      </w:r>
      <w:r w:rsidR="00786528">
        <w:rPr>
          <w:rFonts w:ascii="Calibri" w:hAnsi="Calibri" w:cs="Calibri"/>
          <w:szCs w:val="22"/>
        </w:rPr>
        <w:t>29:</w:t>
      </w:r>
      <w:r w:rsidRPr="00340E13">
        <w:rPr>
          <w:rFonts w:ascii="Calibri" w:hAnsi="Calibri" w:cs="Calibri"/>
          <w:szCs w:val="22"/>
        </w:rPr>
        <w:t xml:space="preserve"> Crime Impact on Sales Ratio and Homes Sold  </w:t>
      </w:r>
    </w:p>
    <w:p w14:paraId="60349BFF" w14:textId="77777777" w:rsidR="004417E4" w:rsidRPr="00340E13" w:rsidRDefault="00AD11D9" w:rsidP="00B64A15">
      <w:pPr>
        <w:spacing w:after="24" w:line="240" w:lineRule="auto"/>
        <w:ind w:left="4724" w:right="0" w:firstLine="0"/>
        <w:rPr>
          <w:rFonts w:ascii="Calibri" w:hAnsi="Calibri" w:cs="Calibri"/>
          <w:szCs w:val="22"/>
        </w:rPr>
      </w:pPr>
      <w:r w:rsidRPr="00340E13">
        <w:rPr>
          <w:rFonts w:ascii="Calibri" w:hAnsi="Calibri" w:cs="Calibri"/>
          <w:szCs w:val="22"/>
        </w:rPr>
        <w:t xml:space="preserve">  </w:t>
      </w:r>
    </w:p>
    <w:p w14:paraId="5D516B17" w14:textId="77777777" w:rsidR="004417E4" w:rsidRPr="00340E13" w:rsidRDefault="00AD11D9" w:rsidP="00B64A15">
      <w:pPr>
        <w:spacing w:after="24" w:line="240" w:lineRule="auto"/>
        <w:ind w:left="4724" w:right="0" w:firstLine="0"/>
        <w:rPr>
          <w:rFonts w:ascii="Calibri" w:hAnsi="Calibri" w:cs="Calibri"/>
          <w:szCs w:val="22"/>
        </w:rPr>
      </w:pPr>
      <w:r w:rsidRPr="00340E13">
        <w:rPr>
          <w:rFonts w:ascii="Calibri" w:hAnsi="Calibri" w:cs="Calibri"/>
          <w:szCs w:val="22"/>
        </w:rPr>
        <w:t xml:space="preserve">  </w:t>
      </w:r>
    </w:p>
    <w:p w14:paraId="178628F3" w14:textId="77777777" w:rsidR="004417E4" w:rsidRPr="00340E13" w:rsidRDefault="00AD11D9" w:rsidP="00B64A15">
      <w:pPr>
        <w:spacing w:after="24" w:line="240" w:lineRule="auto"/>
        <w:ind w:left="4724" w:right="0" w:firstLine="0"/>
        <w:rPr>
          <w:rFonts w:ascii="Calibri" w:hAnsi="Calibri" w:cs="Calibri"/>
          <w:szCs w:val="22"/>
        </w:rPr>
      </w:pPr>
      <w:r w:rsidRPr="00340E13">
        <w:rPr>
          <w:rFonts w:ascii="Calibri" w:hAnsi="Calibri" w:cs="Calibri"/>
          <w:szCs w:val="22"/>
        </w:rPr>
        <w:t xml:space="preserve">  </w:t>
      </w:r>
    </w:p>
    <w:p w14:paraId="10DDB2B8" w14:textId="77777777" w:rsidR="004417E4" w:rsidRPr="00340E13" w:rsidRDefault="00AD11D9" w:rsidP="00B64A15">
      <w:pPr>
        <w:spacing w:after="0" w:line="240" w:lineRule="auto"/>
        <w:ind w:left="4724" w:right="0" w:firstLine="0"/>
        <w:rPr>
          <w:rFonts w:ascii="Calibri" w:hAnsi="Calibri" w:cs="Calibri"/>
          <w:szCs w:val="22"/>
        </w:rPr>
      </w:pPr>
      <w:r w:rsidRPr="00340E13">
        <w:rPr>
          <w:rFonts w:ascii="Calibri" w:hAnsi="Calibri" w:cs="Calibri"/>
          <w:szCs w:val="22"/>
        </w:rPr>
        <w:t xml:space="preserve">  </w:t>
      </w:r>
    </w:p>
    <w:p w14:paraId="241DF86A" w14:textId="77777777" w:rsidR="004417E4" w:rsidRPr="00340E13" w:rsidRDefault="00AD11D9" w:rsidP="00B64A15">
      <w:pPr>
        <w:pStyle w:val="Heading1"/>
        <w:spacing w:line="240" w:lineRule="auto"/>
        <w:ind w:left="-5"/>
        <w:rPr>
          <w:rFonts w:ascii="Calibri" w:hAnsi="Calibri" w:cs="Calibri"/>
          <w:szCs w:val="22"/>
        </w:rPr>
      </w:pPr>
      <w:r w:rsidRPr="00340E13">
        <w:rPr>
          <w:rFonts w:ascii="Calibri" w:hAnsi="Calibri" w:cs="Calibri"/>
          <w:szCs w:val="22"/>
        </w:rPr>
        <w:lastRenderedPageBreak/>
        <w:t xml:space="preserve">Conclusion  </w:t>
      </w:r>
    </w:p>
    <w:p w14:paraId="2CCFBD7F" w14:textId="77777777" w:rsidR="004417E4" w:rsidRPr="00340E13" w:rsidRDefault="00AD11D9" w:rsidP="00B64A15">
      <w:pPr>
        <w:spacing w:after="2" w:line="240" w:lineRule="auto"/>
        <w:ind w:left="14" w:right="0" w:firstLine="0"/>
        <w:rPr>
          <w:rFonts w:ascii="Calibri" w:hAnsi="Calibri" w:cs="Calibri"/>
          <w:szCs w:val="22"/>
        </w:rPr>
      </w:pPr>
      <w:r w:rsidRPr="00340E13">
        <w:rPr>
          <w:rFonts w:ascii="Calibri" w:hAnsi="Calibri" w:cs="Calibri"/>
          <w:b/>
          <w:szCs w:val="22"/>
        </w:rPr>
        <w:t xml:space="preserve"> </w:t>
      </w:r>
      <w:r w:rsidRPr="00340E13">
        <w:rPr>
          <w:rFonts w:ascii="Calibri" w:hAnsi="Calibri" w:cs="Calibri"/>
          <w:szCs w:val="22"/>
        </w:rPr>
        <w:t xml:space="preserve"> </w:t>
      </w:r>
    </w:p>
    <w:p w14:paraId="38A57373" w14:textId="77777777" w:rsidR="004417E4" w:rsidRPr="00340E13" w:rsidRDefault="00AD11D9" w:rsidP="00B64A15">
      <w:pPr>
        <w:spacing w:line="240" w:lineRule="auto"/>
        <w:ind w:left="5" w:right="1343"/>
        <w:rPr>
          <w:rFonts w:ascii="Calibri" w:hAnsi="Calibri" w:cs="Calibri"/>
          <w:szCs w:val="22"/>
        </w:rPr>
      </w:pPr>
      <w:r w:rsidRPr="00340E13">
        <w:rPr>
          <w:rFonts w:ascii="Calibri" w:hAnsi="Calibri" w:cs="Calibri"/>
          <w:szCs w:val="22"/>
        </w:rPr>
        <w:t xml:space="preserve">This study examines Real estate sale prices in Connecticut between 2001 and 2022 are analyzed with respect to socioeconomic indicators in this study. This study used a combination of crime rate data with measures of school accessibility and healthcare clinics and economic metrics to find clear properties value trends.  </w:t>
      </w:r>
    </w:p>
    <w:p w14:paraId="3E4AD31A" w14:textId="77777777" w:rsidR="004417E4" w:rsidRPr="00340E13" w:rsidRDefault="00AD11D9" w:rsidP="00B64A15">
      <w:pPr>
        <w:spacing w:line="240" w:lineRule="auto"/>
        <w:ind w:left="5" w:right="1343"/>
        <w:rPr>
          <w:rFonts w:ascii="Calibri" w:hAnsi="Calibri" w:cs="Calibri"/>
          <w:szCs w:val="22"/>
        </w:rPr>
      </w:pPr>
      <w:r w:rsidRPr="00340E13">
        <w:rPr>
          <w:rFonts w:ascii="Calibri" w:hAnsi="Calibri" w:cs="Calibri"/>
          <w:szCs w:val="22"/>
        </w:rPr>
        <w:t xml:space="preserve">A positive relationship existed between school quality and local employment opportunities and housing market strength. The combination of elevated crime rates and unemployment creates negative impacts on local market value and real estate sales performance. The communities of Stamford and Fairfield established themselves as top areas with valuable properties mainly because of their reliable public services and steady economic climate.  </w:t>
      </w:r>
    </w:p>
    <w:p w14:paraId="57915B7E" w14:textId="77777777" w:rsidR="004417E4" w:rsidRPr="00340E13" w:rsidRDefault="00AD11D9" w:rsidP="00B64A15">
      <w:pPr>
        <w:spacing w:line="240" w:lineRule="auto"/>
        <w:ind w:left="5" w:right="1343"/>
        <w:rPr>
          <w:rFonts w:ascii="Calibri" w:hAnsi="Calibri" w:cs="Calibri"/>
          <w:szCs w:val="22"/>
        </w:rPr>
      </w:pPr>
      <w:r w:rsidRPr="00340E13">
        <w:rPr>
          <w:rFonts w:ascii="Calibri" w:hAnsi="Calibri" w:cs="Calibri"/>
          <w:szCs w:val="22"/>
        </w:rPr>
        <w:t xml:space="preserve">The project depended on regression analysis in combination with visualizations and mapping software to analyze the data before we present the final interpretation to readers. Such data point correlations may be studied to help homebuyers, realtors, and government officials make better decisions.  </w:t>
      </w:r>
    </w:p>
    <w:p w14:paraId="7E6FE2D0" w14:textId="77777777" w:rsidR="004417E4" w:rsidRPr="00340E13" w:rsidRDefault="00AD11D9" w:rsidP="00B64A15">
      <w:pPr>
        <w:spacing w:after="65" w:line="240" w:lineRule="auto"/>
        <w:ind w:left="5" w:right="1343"/>
        <w:rPr>
          <w:rFonts w:ascii="Calibri" w:hAnsi="Calibri" w:cs="Calibri"/>
          <w:szCs w:val="22"/>
        </w:rPr>
      </w:pPr>
      <w:r w:rsidRPr="00340E13">
        <w:rPr>
          <w:rFonts w:ascii="Calibri" w:hAnsi="Calibri" w:cs="Calibri"/>
          <w:szCs w:val="22"/>
        </w:rPr>
        <w:t xml:space="preserve">This analysis shows that real estate goes beyond geographical location because it encompasses elements like community life, protective standards and scholarly institutions and economic strength. Our analysis connects the various influencing elements to create better insights about property value determinants in modern market conditions.  </w:t>
      </w:r>
    </w:p>
    <w:p w14:paraId="255D30F0" w14:textId="77777777" w:rsidR="004417E4" w:rsidRPr="00340E13" w:rsidRDefault="00AD11D9" w:rsidP="00B64A15">
      <w:pPr>
        <w:spacing w:after="19" w:line="240" w:lineRule="auto"/>
        <w:ind w:left="0" w:right="1083" w:firstLine="0"/>
        <w:jc w:val="center"/>
        <w:rPr>
          <w:rFonts w:ascii="Calibri" w:hAnsi="Calibri" w:cs="Calibri"/>
          <w:szCs w:val="22"/>
        </w:rPr>
      </w:pPr>
      <w:r w:rsidRPr="00340E13">
        <w:rPr>
          <w:rFonts w:ascii="Calibri" w:hAnsi="Calibri" w:cs="Calibri"/>
          <w:szCs w:val="22"/>
        </w:rPr>
        <w:t xml:space="preserve"> </w:t>
      </w:r>
      <w:r w:rsidRPr="00340E13">
        <w:rPr>
          <w:rFonts w:ascii="Calibri" w:eastAsia="Calibri" w:hAnsi="Calibri" w:cs="Calibri"/>
          <w:szCs w:val="22"/>
        </w:rPr>
        <w:t xml:space="preserve"> </w:t>
      </w:r>
      <w:r w:rsidRPr="00340E13">
        <w:rPr>
          <w:rFonts w:ascii="Calibri" w:hAnsi="Calibri" w:cs="Calibri"/>
          <w:szCs w:val="22"/>
        </w:rPr>
        <w:t xml:space="preserve"> </w:t>
      </w:r>
    </w:p>
    <w:p w14:paraId="032B25E8" w14:textId="77777777" w:rsidR="004417E4" w:rsidRPr="00340E13" w:rsidRDefault="00AD11D9" w:rsidP="00B64A15">
      <w:pPr>
        <w:spacing w:after="24" w:line="240" w:lineRule="auto"/>
        <w:ind w:left="0" w:right="1177" w:firstLine="0"/>
        <w:jc w:val="center"/>
        <w:rPr>
          <w:rFonts w:ascii="Calibri" w:hAnsi="Calibri" w:cs="Calibri"/>
          <w:szCs w:val="22"/>
        </w:rPr>
      </w:pPr>
      <w:r w:rsidRPr="00340E13">
        <w:rPr>
          <w:rFonts w:ascii="Calibri" w:hAnsi="Calibri" w:cs="Calibri"/>
          <w:szCs w:val="22"/>
        </w:rPr>
        <w:t xml:space="preserve">  </w:t>
      </w:r>
    </w:p>
    <w:p w14:paraId="2959EA08" w14:textId="77777777" w:rsidR="004417E4" w:rsidRPr="00340E13" w:rsidRDefault="00AD11D9" w:rsidP="00B64A15">
      <w:pPr>
        <w:spacing w:after="24" w:line="240" w:lineRule="auto"/>
        <w:ind w:left="0" w:right="1177" w:firstLine="0"/>
        <w:jc w:val="center"/>
        <w:rPr>
          <w:rFonts w:ascii="Calibri" w:hAnsi="Calibri" w:cs="Calibri"/>
          <w:szCs w:val="22"/>
        </w:rPr>
      </w:pPr>
      <w:r w:rsidRPr="00340E13">
        <w:rPr>
          <w:rFonts w:ascii="Calibri" w:hAnsi="Calibri" w:cs="Calibri"/>
          <w:szCs w:val="22"/>
        </w:rPr>
        <w:t xml:space="preserve">  </w:t>
      </w:r>
    </w:p>
    <w:p w14:paraId="797409F3" w14:textId="77777777" w:rsidR="004417E4" w:rsidRPr="00340E13" w:rsidRDefault="00AD11D9" w:rsidP="00B64A15">
      <w:pPr>
        <w:spacing w:after="24" w:line="240" w:lineRule="auto"/>
        <w:ind w:left="14" w:right="0" w:firstLine="0"/>
        <w:rPr>
          <w:rFonts w:ascii="Calibri" w:hAnsi="Calibri" w:cs="Calibri"/>
          <w:szCs w:val="22"/>
        </w:rPr>
      </w:pPr>
      <w:r w:rsidRPr="00340E13">
        <w:rPr>
          <w:rFonts w:ascii="Calibri" w:hAnsi="Calibri" w:cs="Calibri"/>
          <w:szCs w:val="22"/>
        </w:rPr>
        <w:t xml:space="preserve">  </w:t>
      </w:r>
    </w:p>
    <w:p w14:paraId="73AEA656" w14:textId="77777777" w:rsidR="004417E4" w:rsidRPr="00340E13" w:rsidRDefault="00AD11D9" w:rsidP="00B64A15">
      <w:pPr>
        <w:spacing w:after="63" w:line="240" w:lineRule="auto"/>
        <w:ind w:left="14" w:right="0" w:firstLine="0"/>
        <w:rPr>
          <w:rFonts w:ascii="Calibri" w:hAnsi="Calibri" w:cs="Calibri"/>
          <w:szCs w:val="22"/>
        </w:rPr>
      </w:pPr>
      <w:r w:rsidRPr="00340E13">
        <w:rPr>
          <w:rFonts w:ascii="Calibri" w:hAnsi="Calibri" w:cs="Calibri"/>
          <w:szCs w:val="22"/>
        </w:rPr>
        <w:t xml:space="preserve">  </w:t>
      </w:r>
    </w:p>
    <w:p w14:paraId="1413ED6B" w14:textId="77777777" w:rsidR="00340E13" w:rsidRPr="00340E13" w:rsidRDefault="00340E13" w:rsidP="00B64A15">
      <w:pPr>
        <w:spacing w:after="63" w:line="240" w:lineRule="auto"/>
        <w:ind w:left="14" w:right="0" w:firstLine="0"/>
        <w:rPr>
          <w:rFonts w:ascii="Calibri" w:hAnsi="Calibri" w:cs="Calibri"/>
          <w:szCs w:val="22"/>
        </w:rPr>
      </w:pPr>
    </w:p>
    <w:p w14:paraId="070D521E" w14:textId="77777777" w:rsidR="00340E13" w:rsidRPr="00340E13" w:rsidRDefault="00340E13" w:rsidP="00B64A15">
      <w:pPr>
        <w:spacing w:after="63" w:line="240" w:lineRule="auto"/>
        <w:ind w:left="14" w:right="0" w:firstLine="0"/>
        <w:rPr>
          <w:rFonts w:ascii="Calibri" w:hAnsi="Calibri" w:cs="Calibri"/>
          <w:szCs w:val="22"/>
        </w:rPr>
      </w:pPr>
    </w:p>
    <w:p w14:paraId="0AA0623B" w14:textId="77777777" w:rsidR="00340E13" w:rsidRPr="00340E13" w:rsidRDefault="00340E13" w:rsidP="00B64A15">
      <w:pPr>
        <w:spacing w:after="63" w:line="240" w:lineRule="auto"/>
        <w:ind w:left="14" w:right="0" w:firstLine="0"/>
        <w:rPr>
          <w:rFonts w:ascii="Calibri" w:hAnsi="Calibri" w:cs="Calibri"/>
          <w:szCs w:val="22"/>
        </w:rPr>
      </w:pPr>
    </w:p>
    <w:p w14:paraId="04FC16D8" w14:textId="77777777" w:rsidR="00340E13" w:rsidRPr="00340E13" w:rsidRDefault="00340E13" w:rsidP="00B64A15">
      <w:pPr>
        <w:spacing w:after="63" w:line="240" w:lineRule="auto"/>
        <w:ind w:left="14" w:right="0" w:firstLine="0"/>
        <w:rPr>
          <w:rFonts w:ascii="Calibri" w:hAnsi="Calibri" w:cs="Calibri"/>
          <w:szCs w:val="22"/>
        </w:rPr>
      </w:pPr>
    </w:p>
    <w:p w14:paraId="1A41B419" w14:textId="77777777" w:rsidR="00340E13" w:rsidRPr="00340E13" w:rsidRDefault="00340E13" w:rsidP="00B64A15">
      <w:pPr>
        <w:spacing w:after="63" w:line="240" w:lineRule="auto"/>
        <w:ind w:left="14" w:right="0" w:firstLine="0"/>
        <w:rPr>
          <w:rFonts w:ascii="Calibri" w:hAnsi="Calibri" w:cs="Calibri"/>
          <w:szCs w:val="22"/>
        </w:rPr>
      </w:pPr>
    </w:p>
    <w:p w14:paraId="4FA9B948" w14:textId="77777777" w:rsidR="00340E13" w:rsidRPr="00340E13" w:rsidRDefault="00340E13" w:rsidP="00B64A15">
      <w:pPr>
        <w:spacing w:after="63" w:line="240" w:lineRule="auto"/>
        <w:ind w:left="14" w:right="0" w:firstLine="0"/>
        <w:rPr>
          <w:rFonts w:ascii="Calibri" w:hAnsi="Calibri" w:cs="Calibri"/>
          <w:szCs w:val="22"/>
        </w:rPr>
      </w:pPr>
    </w:p>
    <w:p w14:paraId="54B02D5F" w14:textId="77777777" w:rsidR="00340E13" w:rsidRPr="00340E13" w:rsidRDefault="00340E13" w:rsidP="00B64A15">
      <w:pPr>
        <w:spacing w:after="63" w:line="240" w:lineRule="auto"/>
        <w:ind w:left="14" w:right="0" w:firstLine="0"/>
        <w:rPr>
          <w:rFonts w:ascii="Calibri" w:hAnsi="Calibri" w:cs="Calibri"/>
          <w:szCs w:val="22"/>
        </w:rPr>
      </w:pPr>
    </w:p>
    <w:p w14:paraId="1AD30C1B" w14:textId="77777777" w:rsidR="00340E13" w:rsidRPr="00340E13" w:rsidRDefault="00340E13" w:rsidP="00B64A15">
      <w:pPr>
        <w:spacing w:after="63" w:line="240" w:lineRule="auto"/>
        <w:ind w:left="14" w:right="0" w:firstLine="0"/>
        <w:rPr>
          <w:rFonts w:ascii="Calibri" w:hAnsi="Calibri" w:cs="Calibri"/>
          <w:szCs w:val="22"/>
        </w:rPr>
      </w:pPr>
    </w:p>
    <w:p w14:paraId="3F8AB787" w14:textId="77777777" w:rsidR="00340E13" w:rsidRPr="00340E13" w:rsidRDefault="00340E13" w:rsidP="00B64A15">
      <w:pPr>
        <w:spacing w:after="63" w:line="240" w:lineRule="auto"/>
        <w:ind w:left="14" w:right="0" w:firstLine="0"/>
        <w:rPr>
          <w:rFonts w:ascii="Calibri" w:hAnsi="Calibri" w:cs="Calibri"/>
          <w:szCs w:val="22"/>
        </w:rPr>
      </w:pPr>
    </w:p>
    <w:p w14:paraId="36A27217" w14:textId="77777777" w:rsidR="00340E13" w:rsidRPr="00340E13" w:rsidRDefault="00340E13" w:rsidP="00B64A15">
      <w:pPr>
        <w:spacing w:after="63" w:line="240" w:lineRule="auto"/>
        <w:ind w:left="14" w:right="0" w:firstLine="0"/>
        <w:rPr>
          <w:rFonts w:ascii="Calibri" w:hAnsi="Calibri" w:cs="Calibri"/>
          <w:szCs w:val="22"/>
        </w:rPr>
      </w:pPr>
    </w:p>
    <w:p w14:paraId="3DBE052C" w14:textId="77777777" w:rsidR="00340E13" w:rsidRPr="00340E13" w:rsidRDefault="00340E13" w:rsidP="00B64A15">
      <w:pPr>
        <w:spacing w:after="63" w:line="240" w:lineRule="auto"/>
        <w:ind w:left="14" w:right="0" w:firstLine="0"/>
        <w:rPr>
          <w:rFonts w:ascii="Calibri" w:hAnsi="Calibri" w:cs="Calibri"/>
          <w:szCs w:val="22"/>
        </w:rPr>
      </w:pPr>
    </w:p>
    <w:p w14:paraId="51B1D829" w14:textId="77777777" w:rsidR="00340E13" w:rsidRPr="00340E13" w:rsidRDefault="00340E13" w:rsidP="00B64A15">
      <w:pPr>
        <w:spacing w:after="63" w:line="240" w:lineRule="auto"/>
        <w:ind w:left="14" w:right="0" w:firstLine="0"/>
        <w:rPr>
          <w:rFonts w:ascii="Calibri" w:hAnsi="Calibri" w:cs="Calibri"/>
          <w:szCs w:val="22"/>
        </w:rPr>
      </w:pPr>
    </w:p>
    <w:p w14:paraId="5EA3DC06" w14:textId="77777777" w:rsidR="00340E13" w:rsidRPr="00340E13" w:rsidRDefault="00340E13" w:rsidP="00B64A15">
      <w:pPr>
        <w:spacing w:after="63" w:line="240" w:lineRule="auto"/>
        <w:ind w:left="14" w:right="0" w:firstLine="0"/>
        <w:rPr>
          <w:rFonts w:ascii="Calibri" w:hAnsi="Calibri" w:cs="Calibri"/>
          <w:szCs w:val="22"/>
        </w:rPr>
      </w:pPr>
    </w:p>
    <w:p w14:paraId="683DCF5A" w14:textId="77777777" w:rsidR="00340E13" w:rsidRPr="00340E13" w:rsidRDefault="00340E13" w:rsidP="00B64A15">
      <w:pPr>
        <w:spacing w:after="63" w:line="240" w:lineRule="auto"/>
        <w:ind w:left="14" w:right="0" w:firstLine="0"/>
        <w:rPr>
          <w:rFonts w:ascii="Calibri" w:hAnsi="Calibri" w:cs="Calibri"/>
          <w:szCs w:val="22"/>
        </w:rPr>
      </w:pPr>
    </w:p>
    <w:p w14:paraId="4D547EF1" w14:textId="77777777" w:rsidR="00340E13" w:rsidRPr="00340E13" w:rsidRDefault="00340E13" w:rsidP="00B64A15">
      <w:pPr>
        <w:spacing w:after="63" w:line="240" w:lineRule="auto"/>
        <w:ind w:left="14" w:right="0" w:firstLine="0"/>
        <w:rPr>
          <w:rFonts w:ascii="Calibri" w:hAnsi="Calibri" w:cs="Calibri"/>
          <w:szCs w:val="22"/>
        </w:rPr>
      </w:pPr>
    </w:p>
    <w:p w14:paraId="5C53C6D5" w14:textId="77777777" w:rsidR="00340E13" w:rsidRPr="00340E13" w:rsidRDefault="00340E13" w:rsidP="00B64A15">
      <w:pPr>
        <w:spacing w:after="63" w:line="240" w:lineRule="auto"/>
        <w:ind w:left="14" w:right="0" w:firstLine="0"/>
        <w:rPr>
          <w:rFonts w:ascii="Calibri" w:hAnsi="Calibri" w:cs="Calibri"/>
          <w:szCs w:val="22"/>
        </w:rPr>
      </w:pPr>
    </w:p>
    <w:p w14:paraId="33C437E6" w14:textId="77777777" w:rsidR="00340E13" w:rsidRPr="00340E13" w:rsidRDefault="00340E13" w:rsidP="00B64A15">
      <w:pPr>
        <w:spacing w:after="63" w:line="240" w:lineRule="auto"/>
        <w:ind w:left="14" w:right="0" w:firstLine="0"/>
        <w:rPr>
          <w:rFonts w:ascii="Calibri" w:hAnsi="Calibri" w:cs="Calibri"/>
          <w:szCs w:val="22"/>
        </w:rPr>
      </w:pPr>
    </w:p>
    <w:p w14:paraId="0CE565E4" w14:textId="77777777" w:rsidR="00340E13" w:rsidRPr="00340E13" w:rsidRDefault="00340E13" w:rsidP="00B64A15">
      <w:pPr>
        <w:spacing w:after="63" w:line="240" w:lineRule="auto"/>
        <w:ind w:left="14" w:right="0" w:firstLine="0"/>
        <w:rPr>
          <w:rFonts w:ascii="Calibri" w:hAnsi="Calibri" w:cs="Calibri"/>
          <w:szCs w:val="22"/>
        </w:rPr>
      </w:pPr>
    </w:p>
    <w:p w14:paraId="486701FF" w14:textId="77777777" w:rsidR="00340E13" w:rsidRPr="00340E13" w:rsidRDefault="00340E13" w:rsidP="00B64A15">
      <w:pPr>
        <w:spacing w:after="63" w:line="240" w:lineRule="auto"/>
        <w:ind w:left="14" w:right="0" w:firstLine="0"/>
        <w:rPr>
          <w:rFonts w:ascii="Calibri" w:hAnsi="Calibri" w:cs="Calibri"/>
          <w:szCs w:val="22"/>
        </w:rPr>
      </w:pPr>
    </w:p>
    <w:p w14:paraId="0E302336" w14:textId="77777777" w:rsidR="004417E4" w:rsidRPr="00340E13" w:rsidRDefault="00AD11D9" w:rsidP="00B64A15">
      <w:pPr>
        <w:spacing w:after="0" w:line="240" w:lineRule="auto"/>
        <w:ind w:left="14" w:right="0" w:firstLine="0"/>
        <w:rPr>
          <w:rFonts w:ascii="Calibri" w:hAnsi="Calibri" w:cs="Calibri"/>
          <w:szCs w:val="22"/>
        </w:rPr>
      </w:pPr>
      <w:r w:rsidRPr="00340E13">
        <w:rPr>
          <w:rFonts w:ascii="Calibri" w:eastAsia="Arial" w:hAnsi="Calibri" w:cs="Calibri"/>
          <w:szCs w:val="22"/>
        </w:rPr>
        <w:lastRenderedPageBreak/>
        <w:t xml:space="preserve">  </w:t>
      </w:r>
      <w:r w:rsidRPr="00340E13">
        <w:rPr>
          <w:rFonts w:ascii="Calibri" w:eastAsia="Arial" w:hAnsi="Calibri" w:cs="Calibri"/>
          <w:szCs w:val="22"/>
        </w:rPr>
        <w:tab/>
      </w:r>
      <w:r w:rsidRPr="00340E13">
        <w:rPr>
          <w:rFonts w:ascii="Calibri" w:eastAsia="Calibri" w:hAnsi="Calibri" w:cs="Calibri"/>
          <w:szCs w:val="22"/>
        </w:rPr>
        <w:t xml:space="preserve"> </w:t>
      </w:r>
      <w:r w:rsidRPr="00340E13">
        <w:rPr>
          <w:rFonts w:ascii="Calibri" w:hAnsi="Calibri" w:cs="Calibri"/>
          <w:szCs w:val="22"/>
        </w:rPr>
        <w:t xml:space="preserve"> </w:t>
      </w:r>
      <w:r w:rsidRPr="00340E13">
        <w:rPr>
          <w:rFonts w:ascii="Calibri" w:hAnsi="Calibri" w:cs="Calibri"/>
          <w:szCs w:val="22"/>
        </w:rPr>
        <w:tab/>
        <w:t xml:space="preserve"> </w:t>
      </w:r>
    </w:p>
    <w:p w14:paraId="67C38CBB" w14:textId="77777777" w:rsidR="004417E4" w:rsidRPr="00340E13" w:rsidRDefault="00AD11D9" w:rsidP="00B64A15">
      <w:pPr>
        <w:spacing w:after="0" w:line="240" w:lineRule="auto"/>
        <w:ind w:left="-5" w:right="0"/>
        <w:rPr>
          <w:rFonts w:ascii="Calibri" w:hAnsi="Calibri" w:cs="Calibri"/>
          <w:szCs w:val="22"/>
        </w:rPr>
      </w:pPr>
      <w:r w:rsidRPr="00340E13">
        <w:rPr>
          <w:rFonts w:ascii="Calibri" w:hAnsi="Calibri" w:cs="Calibri"/>
          <w:b/>
          <w:szCs w:val="22"/>
        </w:rPr>
        <w:t xml:space="preserve">Timeline: </w:t>
      </w:r>
      <w:r w:rsidRPr="00340E13">
        <w:rPr>
          <w:rFonts w:ascii="Calibri" w:hAnsi="Calibri" w:cs="Calibri"/>
          <w:szCs w:val="22"/>
        </w:rPr>
        <w:t xml:space="preserve"> </w:t>
      </w:r>
    </w:p>
    <w:tbl>
      <w:tblPr>
        <w:tblStyle w:val="TableGrid"/>
        <w:tblW w:w="9366" w:type="dxa"/>
        <w:tblInd w:w="34" w:type="dxa"/>
        <w:tblCellMar>
          <w:top w:w="166" w:type="dxa"/>
          <w:left w:w="101" w:type="dxa"/>
          <w:bottom w:w="120" w:type="dxa"/>
          <w:right w:w="754" w:type="dxa"/>
        </w:tblCellMar>
        <w:tblLook w:val="04A0" w:firstRow="1" w:lastRow="0" w:firstColumn="1" w:lastColumn="0" w:noHBand="0" w:noVBand="1"/>
      </w:tblPr>
      <w:tblGrid>
        <w:gridCol w:w="6320"/>
        <w:gridCol w:w="3046"/>
      </w:tblGrid>
      <w:tr w:rsidR="004417E4" w:rsidRPr="00340E13" w14:paraId="48BE02DD" w14:textId="77777777" w:rsidTr="00340E13">
        <w:trPr>
          <w:trHeight w:val="227"/>
        </w:trPr>
        <w:tc>
          <w:tcPr>
            <w:tcW w:w="6320" w:type="dxa"/>
            <w:tcBorders>
              <w:top w:val="single" w:sz="8" w:space="0" w:color="000000"/>
              <w:left w:val="single" w:sz="8" w:space="0" w:color="000000"/>
              <w:bottom w:val="single" w:sz="8" w:space="0" w:color="000000"/>
              <w:right w:val="nil"/>
            </w:tcBorders>
          </w:tcPr>
          <w:p w14:paraId="53FAD207" w14:textId="77777777" w:rsidR="004417E4" w:rsidRPr="00340E13" w:rsidRDefault="00AD11D9" w:rsidP="00B64A15">
            <w:pPr>
              <w:spacing w:after="0" w:line="240" w:lineRule="auto"/>
              <w:ind w:left="0" w:right="110" w:firstLine="0"/>
              <w:jc w:val="right"/>
              <w:rPr>
                <w:rFonts w:ascii="Calibri" w:hAnsi="Calibri" w:cs="Calibri"/>
                <w:szCs w:val="22"/>
              </w:rPr>
            </w:pPr>
            <w:r w:rsidRPr="00340E13">
              <w:rPr>
                <w:rFonts w:ascii="Calibri" w:hAnsi="Calibri" w:cs="Calibri"/>
                <w:b/>
                <w:szCs w:val="22"/>
              </w:rPr>
              <w:t>Project Timeline</w:t>
            </w:r>
            <w:r w:rsidRPr="00340E13">
              <w:rPr>
                <w:rFonts w:ascii="Calibri" w:hAnsi="Calibri" w:cs="Calibri"/>
                <w:szCs w:val="22"/>
              </w:rPr>
              <w:t xml:space="preserve">  </w:t>
            </w:r>
          </w:p>
        </w:tc>
        <w:tc>
          <w:tcPr>
            <w:tcW w:w="3046" w:type="dxa"/>
            <w:tcBorders>
              <w:top w:val="single" w:sz="8" w:space="0" w:color="000000"/>
              <w:left w:val="nil"/>
              <w:bottom w:val="single" w:sz="8" w:space="0" w:color="000000"/>
              <w:right w:val="single" w:sz="8" w:space="0" w:color="000000"/>
            </w:tcBorders>
          </w:tcPr>
          <w:p w14:paraId="58582631"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 </w:t>
            </w:r>
          </w:p>
        </w:tc>
      </w:tr>
      <w:tr w:rsidR="004417E4" w:rsidRPr="00340E13" w14:paraId="2398D286" w14:textId="77777777">
        <w:trPr>
          <w:trHeight w:val="634"/>
        </w:trPr>
        <w:tc>
          <w:tcPr>
            <w:tcW w:w="6320" w:type="dxa"/>
            <w:tcBorders>
              <w:top w:val="single" w:sz="8" w:space="0" w:color="000000"/>
              <w:left w:val="single" w:sz="8" w:space="0" w:color="000000"/>
              <w:bottom w:val="single" w:sz="8" w:space="0" w:color="000000"/>
              <w:right w:val="single" w:sz="8" w:space="0" w:color="000000"/>
            </w:tcBorders>
            <w:vAlign w:val="bottom"/>
          </w:tcPr>
          <w:p w14:paraId="3C80A2B1"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b/>
                <w:szCs w:val="22"/>
              </w:rPr>
              <w:t>Task Name</w:t>
            </w:r>
            <w:r w:rsidRPr="00340E13">
              <w:rPr>
                <w:rFonts w:ascii="Calibri" w:hAnsi="Calibri" w:cs="Calibri"/>
                <w:szCs w:val="22"/>
              </w:rPr>
              <w:t xml:space="preserve">  </w:t>
            </w:r>
          </w:p>
        </w:tc>
        <w:tc>
          <w:tcPr>
            <w:tcW w:w="3046" w:type="dxa"/>
            <w:tcBorders>
              <w:top w:val="single" w:sz="8" w:space="0" w:color="000000"/>
              <w:left w:val="single" w:sz="8" w:space="0" w:color="000000"/>
              <w:bottom w:val="single" w:sz="8" w:space="0" w:color="000000"/>
              <w:right w:val="single" w:sz="8" w:space="0" w:color="000000"/>
            </w:tcBorders>
            <w:vAlign w:val="bottom"/>
          </w:tcPr>
          <w:p w14:paraId="2DEE21F0"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b/>
                <w:szCs w:val="22"/>
              </w:rPr>
              <w:t>Completion NLT</w:t>
            </w:r>
            <w:r w:rsidRPr="00340E13">
              <w:rPr>
                <w:rFonts w:ascii="Calibri" w:hAnsi="Calibri" w:cs="Calibri"/>
                <w:szCs w:val="22"/>
              </w:rPr>
              <w:t xml:space="preserve">  </w:t>
            </w:r>
          </w:p>
        </w:tc>
      </w:tr>
      <w:tr w:rsidR="004417E4" w:rsidRPr="00340E13" w14:paraId="52C685E7" w14:textId="77777777">
        <w:trPr>
          <w:trHeight w:val="626"/>
        </w:trPr>
        <w:tc>
          <w:tcPr>
            <w:tcW w:w="6320" w:type="dxa"/>
            <w:tcBorders>
              <w:top w:val="single" w:sz="8" w:space="0" w:color="000000"/>
              <w:left w:val="single" w:sz="8" w:space="0" w:color="000000"/>
              <w:bottom w:val="single" w:sz="8" w:space="0" w:color="000000"/>
              <w:right w:val="single" w:sz="8" w:space="0" w:color="000000"/>
            </w:tcBorders>
            <w:vAlign w:val="bottom"/>
          </w:tcPr>
          <w:p w14:paraId="38D12C75"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Project Proposal  </w:t>
            </w:r>
          </w:p>
        </w:tc>
        <w:tc>
          <w:tcPr>
            <w:tcW w:w="3046" w:type="dxa"/>
            <w:tcBorders>
              <w:top w:val="single" w:sz="8" w:space="0" w:color="000000"/>
              <w:left w:val="single" w:sz="8" w:space="0" w:color="000000"/>
              <w:bottom w:val="single" w:sz="8" w:space="0" w:color="000000"/>
              <w:right w:val="single" w:sz="8" w:space="0" w:color="000000"/>
            </w:tcBorders>
            <w:vAlign w:val="bottom"/>
          </w:tcPr>
          <w:p w14:paraId="4BA34CCF"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February 10th, </w:t>
            </w:r>
            <w:proofErr w:type="gramStart"/>
            <w:r w:rsidRPr="00340E13">
              <w:rPr>
                <w:rFonts w:ascii="Calibri" w:hAnsi="Calibri" w:cs="Calibri"/>
                <w:szCs w:val="22"/>
              </w:rPr>
              <w:t>2025</w:t>
            </w:r>
            <w:proofErr w:type="gramEnd"/>
            <w:r w:rsidRPr="00340E13">
              <w:rPr>
                <w:rFonts w:ascii="Calibri" w:hAnsi="Calibri" w:cs="Calibri"/>
                <w:szCs w:val="22"/>
              </w:rPr>
              <w:t xml:space="preserve">  </w:t>
            </w:r>
          </w:p>
        </w:tc>
      </w:tr>
      <w:tr w:rsidR="004417E4" w:rsidRPr="00340E13" w14:paraId="43A4E032" w14:textId="77777777">
        <w:trPr>
          <w:trHeight w:val="631"/>
        </w:trPr>
        <w:tc>
          <w:tcPr>
            <w:tcW w:w="6320" w:type="dxa"/>
            <w:tcBorders>
              <w:top w:val="single" w:sz="8" w:space="0" w:color="000000"/>
              <w:left w:val="single" w:sz="8" w:space="0" w:color="000000"/>
              <w:bottom w:val="single" w:sz="8" w:space="0" w:color="000000"/>
              <w:right w:val="single" w:sz="8" w:space="0" w:color="000000"/>
            </w:tcBorders>
            <w:vAlign w:val="bottom"/>
          </w:tcPr>
          <w:p w14:paraId="250BCD8E"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Project Milestone 1  </w:t>
            </w:r>
          </w:p>
        </w:tc>
        <w:tc>
          <w:tcPr>
            <w:tcW w:w="3046" w:type="dxa"/>
            <w:tcBorders>
              <w:top w:val="single" w:sz="8" w:space="0" w:color="000000"/>
              <w:left w:val="single" w:sz="8" w:space="0" w:color="000000"/>
              <w:bottom w:val="single" w:sz="8" w:space="0" w:color="000000"/>
              <w:right w:val="single" w:sz="8" w:space="0" w:color="000000"/>
            </w:tcBorders>
            <w:vAlign w:val="bottom"/>
          </w:tcPr>
          <w:p w14:paraId="50D983DF"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March 2nd, </w:t>
            </w:r>
            <w:proofErr w:type="gramStart"/>
            <w:r w:rsidRPr="00340E13">
              <w:rPr>
                <w:rFonts w:ascii="Calibri" w:hAnsi="Calibri" w:cs="Calibri"/>
                <w:szCs w:val="22"/>
              </w:rPr>
              <w:t>2025</w:t>
            </w:r>
            <w:proofErr w:type="gramEnd"/>
            <w:r w:rsidRPr="00340E13">
              <w:rPr>
                <w:rFonts w:ascii="Calibri" w:hAnsi="Calibri" w:cs="Calibri"/>
                <w:szCs w:val="22"/>
              </w:rPr>
              <w:t xml:space="preserve">  </w:t>
            </w:r>
          </w:p>
        </w:tc>
      </w:tr>
      <w:tr w:rsidR="004417E4" w:rsidRPr="00340E13" w14:paraId="2020029F" w14:textId="77777777" w:rsidTr="00340E13">
        <w:trPr>
          <w:trHeight w:val="353"/>
        </w:trPr>
        <w:tc>
          <w:tcPr>
            <w:tcW w:w="6320" w:type="dxa"/>
            <w:tcBorders>
              <w:top w:val="single" w:sz="8" w:space="0" w:color="000000"/>
              <w:left w:val="single" w:sz="8" w:space="0" w:color="000000"/>
              <w:bottom w:val="single" w:sz="8" w:space="0" w:color="000000"/>
              <w:right w:val="single" w:sz="8" w:space="0" w:color="000000"/>
            </w:tcBorders>
            <w:vAlign w:val="bottom"/>
          </w:tcPr>
          <w:p w14:paraId="2739C45E"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Data prep and start  </w:t>
            </w:r>
          </w:p>
        </w:tc>
        <w:tc>
          <w:tcPr>
            <w:tcW w:w="3046" w:type="dxa"/>
            <w:tcBorders>
              <w:top w:val="single" w:sz="8" w:space="0" w:color="000000"/>
              <w:left w:val="single" w:sz="8" w:space="0" w:color="000000"/>
              <w:bottom w:val="single" w:sz="8" w:space="0" w:color="000000"/>
              <w:right w:val="single" w:sz="8" w:space="0" w:color="000000"/>
            </w:tcBorders>
            <w:vAlign w:val="bottom"/>
          </w:tcPr>
          <w:p w14:paraId="6E2F1AB2"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March 5th, </w:t>
            </w:r>
            <w:proofErr w:type="gramStart"/>
            <w:r w:rsidRPr="00340E13">
              <w:rPr>
                <w:rFonts w:ascii="Calibri" w:hAnsi="Calibri" w:cs="Calibri"/>
                <w:szCs w:val="22"/>
              </w:rPr>
              <w:t>2025</w:t>
            </w:r>
            <w:proofErr w:type="gramEnd"/>
            <w:r w:rsidRPr="00340E13">
              <w:rPr>
                <w:rFonts w:ascii="Calibri" w:hAnsi="Calibri" w:cs="Calibri"/>
                <w:szCs w:val="22"/>
              </w:rPr>
              <w:t xml:space="preserve">  </w:t>
            </w:r>
          </w:p>
        </w:tc>
      </w:tr>
      <w:tr w:rsidR="004417E4" w:rsidRPr="00340E13" w14:paraId="690FFD46" w14:textId="77777777" w:rsidTr="00340E13">
        <w:trPr>
          <w:trHeight w:val="398"/>
        </w:trPr>
        <w:tc>
          <w:tcPr>
            <w:tcW w:w="6320" w:type="dxa"/>
            <w:tcBorders>
              <w:top w:val="single" w:sz="8" w:space="0" w:color="000000"/>
              <w:left w:val="single" w:sz="8" w:space="0" w:color="000000"/>
              <w:bottom w:val="single" w:sz="8" w:space="0" w:color="000000"/>
              <w:right w:val="single" w:sz="8" w:space="0" w:color="000000"/>
            </w:tcBorders>
            <w:vAlign w:val="bottom"/>
          </w:tcPr>
          <w:p w14:paraId="07114D3B"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Test regression and other analytical methods  </w:t>
            </w:r>
          </w:p>
        </w:tc>
        <w:tc>
          <w:tcPr>
            <w:tcW w:w="3046" w:type="dxa"/>
            <w:tcBorders>
              <w:top w:val="single" w:sz="8" w:space="0" w:color="000000"/>
              <w:left w:val="single" w:sz="8" w:space="0" w:color="000000"/>
              <w:bottom w:val="single" w:sz="8" w:space="0" w:color="000000"/>
              <w:right w:val="single" w:sz="8" w:space="0" w:color="000000"/>
            </w:tcBorders>
            <w:vAlign w:val="bottom"/>
          </w:tcPr>
          <w:p w14:paraId="3DCC7E24"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March 12th, </w:t>
            </w:r>
            <w:proofErr w:type="gramStart"/>
            <w:r w:rsidRPr="00340E13">
              <w:rPr>
                <w:rFonts w:ascii="Calibri" w:hAnsi="Calibri" w:cs="Calibri"/>
                <w:szCs w:val="22"/>
              </w:rPr>
              <w:t>2025</w:t>
            </w:r>
            <w:proofErr w:type="gramEnd"/>
            <w:r w:rsidRPr="00340E13">
              <w:rPr>
                <w:rFonts w:ascii="Calibri" w:hAnsi="Calibri" w:cs="Calibri"/>
                <w:szCs w:val="22"/>
              </w:rPr>
              <w:t xml:space="preserve">  </w:t>
            </w:r>
          </w:p>
        </w:tc>
      </w:tr>
      <w:tr w:rsidR="004417E4" w:rsidRPr="00340E13" w14:paraId="289DF782" w14:textId="77777777" w:rsidTr="00340E13">
        <w:trPr>
          <w:trHeight w:val="362"/>
        </w:trPr>
        <w:tc>
          <w:tcPr>
            <w:tcW w:w="6320" w:type="dxa"/>
            <w:tcBorders>
              <w:top w:val="single" w:sz="8" w:space="0" w:color="000000"/>
              <w:left w:val="single" w:sz="8" w:space="0" w:color="000000"/>
              <w:bottom w:val="single" w:sz="8" w:space="0" w:color="000000"/>
              <w:right w:val="single" w:sz="8" w:space="0" w:color="000000"/>
            </w:tcBorders>
            <w:vAlign w:val="bottom"/>
          </w:tcPr>
          <w:p w14:paraId="25744A3C"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Code Review  </w:t>
            </w:r>
          </w:p>
        </w:tc>
        <w:tc>
          <w:tcPr>
            <w:tcW w:w="3046" w:type="dxa"/>
            <w:tcBorders>
              <w:top w:val="single" w:sz="8" w:space="0" w:color="000000"/>
              <w:left w:val="single" w:sz="8" w:space="0" w:color="000000"/>
              <w:bottom w:val="single" w:sz="8" w:space="0" w:color="000000"/>
              <w:right w:val="single" w:sz="8" w:space="0" w:color="000000"/>
            </w:tcBorders>
            <w:vAlign w:val="bottom"/>
          </w:tcPr>
          <w:p w14:paraId="7950B789"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March 25th, </w:t>
            </w:r>
            <w:proofErr w:type="gramStart"/>
            <w:r w:rsidRPr="00340E13">
              <w:rPr>
                <w:rFonts w:ascii="Calibri" w:hAnsi="Calibri" w:cs="Calibri"/>
                <w:szCs w:val="22"/>
              </w:rPr>
              <w:t>2025</w:t>
            </w:r>
            <w:proofErr w:type="gramEnd"/>
            <w:r w:rsidRPr="00340E13">
              <w:rPr>
                <w:rFonts w:ascii="Calibri" w:hAnsi="Calibri" w:cs="Calibri"/>
                <w:szCs w:val="22"/>
              </w:rPr>
              <w:t xml:space="preserve">  </w:t>
            </w:r>
          </w:p>
        </w:tc>
      </w:tr>
      <w:tr w:rsidR="004417E4" w:rsidRPr="00340E13" w14:paraId="16C1B739" w14:textId="77777777">
        <w:trPr>
          <w:trHeight w:val="631"/>
        </w:trPr>
        <w:tc>
          <w:tcPr>
            <w:tcW w:w="6320" w:type="dxa"/>
            <w:tcBorders>
              <w:top w:val="single" w:sz="8" w:space="0" w:color="000000"/>
              <w:left w:val="single" w:sz="8" w:space="0" w:color="000000"/>
              <w:bottom w:val="single" w:sz="8" w:space="0" w:color="000000"/>
              <w:right w:val="single" w:sz="8" w:space="0" w:color="000000"/>
            </w:tcBorders>
            <w:vAlign w:val="bottom"/>
          </w:tcPr>
          <w:p w14:paraId="4F2D1011"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Implement regression methodology  </w:t>
            </w:r>
          </w:p>
        </w:tc>
        <w:tc>
          <w:tcPr>
            <w:tcW w:w="3046" w:type="dxa"/>
            <w:tcBorders>
              <w:top w:val="single" w:sz="8" w:space="0" w:color="000000"/>
              <w:left w:val="single" w:sz="8" w:space="0" w:color="000000"/>
              <w:bottom w:val="single" w:sz="8" w:space="0" w:color="000000"/>
              <w:right w:val="single" w:sz="8" w:space="0" w:color="000000"/>
            </w:tcBorders>
            <w:vAlign w:val="bottom"/>
          </w:tcPr>
          <w:p w14:paraId="0ECE2DDA"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April 1st, </w:t>
            </w:r>
            <w:proofErr w:type="gramStart"/>
            <w:r w:rsidRPr="00340E13">
              <w:rPr>
                <w:rFonts w:ascii="Calibri" w:hAnsi="Calibri" w:cs="Calibri"/>
                <w:szCs w:val="22"/>
              </w:rPr>
              <w:t>2025</w:t>
            </w:r>
            <w:proofErr w:type="gramEnd"/>
            <w:r w:rsidRPr="00340E13">
              <w:rPr>
                <w:rFonts w:ascii="Calibri" w:hAnsi="Calibri" w:cs="Calibri"/>
                <w:szCs w:val="22"/>
              </w:rPr>
              <w:t xml:space="preserve">  </w:t>
            </w:r>
          </w:p>
        </w:tc>
      </w:tr>
      <w:tr w:rsidR="004417E4" w:rsidRPr="00340E13" w14:paraId="7E6E50BD" w14:textId="77777777">
        <w:trPr>
          <w:trHeight w:val="634"/>
        </w:trPr>
        <w:tc>
          <w:tcPr>
            <w:tcW w:w="6320" w:type="dxa"/>
            <w:tcBorders>
              <w:top w:val="single" w:sz="8" w:space="0" w:color="000000"/>
              <w:left w:val="single" w:sz="8" w:space="0" w:color="000000"/>
              <w:bottom w:val="single" w:sz="8" w:space="0" w:color="000000"/>
              <w:right w:val="single" w:sz="8" w:space="0" w:color="000000"/>
            </w:tcBorders>
            <w:vAlign w:val="bottom"/>
          </w:tcPr>
          <w:p w14:paraId="209ED3EF"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Analysis and trend comparison  </w:t>
            </w:r>
          </w:p>
        </w:tc>
        <w:tc>
          <w:tcPr>
            <w:tcW w:w="3046" w:type="dxa"/>
            <w:tcBorders>
              <w:top w:val="single" w:sz="8" w:space="0" w:color="000000"/>
              <w:left w:val="single" w:sz="8" w:space="0" w:color="000000"/>
              <w:bottom w:val="single" w:sz="8" w:space="0" w:color="000000"/>
              <w:right w:val="single" w:sz="8" w:space="0" w:color="000000"/>
            </w:tcBorders>
            <w:vAlign w:val="bottom"/>
          </w:tcPr>
          <w:p w14:paraId="08354395"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April 5th, </w:t>
            </w:r>
            <w:proofErr w:type="gramStart"/>
            <w:r w:rsidRPr="00340E13">
              <w:rPr>
                <w:rFonts w:ascii="Calibri" w:hAnsi="Calibri" w:cs="Calibri"/>
                <w:szCs w:val="22"/>
              </w:rPr>
              <w:t>2025</w:t>
            </w:r>
            <w:proofErr w:type="gramEnd"/>
            <w:r w:rsidRPr="00340E13">
              <w:rPr>
                <w:rFonts w:ascii="Calibri" w:hAnsi="Calibri" w:cs="Calibri"/>
                <w:szCs w:val="22"/>
              </w:rPr>
              <w:t xml:space="preserve">  </w:t>
            </w:r>
          </w:p>
        </w:tc>
      </w:tr>
      <w:tr w:rsidR="004417E4" w:rsidRPr="00340E13" w14:paraId="63DC16FC" w14:textId="77777777">
        <w:trPr>
          <w:trHeight w:val="631"/>
        </w:trPr>
        <w:tc>
          <w:tcPr>
            <w:tcW w:w="6320" w:type="dxa"/>
            <w:tcBorders>
              <w:top w:val="single" w:sz="8" w:space="0" w:color="000000"/>
              <w:left w:val="single" w:sz="8" w:space="0" w:color="000000"/>
              <w:bottom w:val="single" w:sz="8" w:space="0" w:color="000000"/>
              <w:right w:val="single" w:sz="8" w:space="0" w:color="000000"/>
            </w:tcBorders>
            <w:vAlign w:val="bottom"/>
          </w:tcPr>
          <w:p w14:paraId="691C69E7"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Review Result  </w:t>
            </w:r>
          </w:p>
        </w:tc>
        <w:tc>
          <w:tcPr>
            <w:tcW w:w="3046" w:type="dxa"/>
            <w:tcBorders>
              <w:top w:val="single" w:sz="8" w:space="0" w:color="000000"/>
              <w:left w:val="single" w:sz="8" w:space="0" w:color="000000"/>
              <w:bottom w:val="single" w:sz="8" w:space="0" w:color="000000"/>
              <w:right w:val="single" w:sz="8" w:space="0" w:color="000000"/>
            </w:tcBorders>
            <w:vAlign w:val="bottom"/>
          </w:tcPr>
          <w:p w14:paraId="0217BDE1"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April 6th, </w:t>
            </w:r>
            <w:proofErr w:type="gramStart"/>
            <w:r w:rsidRPr="00340E13">
              <w:rPr>
                <w:rFonts w:ascii="Calibri" w:hAnsi="Calibri" w:cs="Calibri"/>
                <w:szCs w:val="22"/>
              </w:rPr>
              <w:t>2025</w:t>
            </w:r>
            <w:proofErr w:type="gramEnd"/>
            <w:r w:rsidRPr="00340E13">
              <w:rPr>
                <w:rFonts w:ascii="Calibri" w:hAnsi="Calibri" w:cs="Calibri"/>
                <w:szCs w:val="22"/>
              </w:rPr>
              <w:t xml:space="preserve">  </w:t>
            </w:r>
          </w:p>
        </w:tc>
      </w:tr>
      <w:tr w:rsidR="004417E4" w:rsidRPr="00340E13" w14:paraId="7413A879" w14:textId="77777777">
        <w:trPr>
          <w:trHeight w:val="627"/>
        </w:trPr>
        <w:tc>
          <w:tcPr>
            <w:tcW w:w="6320" w:type="dxa"/>
            <w:tcBorders>
              <w:top w:val="single" w:sz="8" w:space="0" w:color="000000"/>
              <w:left w:val="single" w:sz="8" w:space="0" w:color="000000"/>
              <w:bottom w:val="single" w:sz="8" w:space="0" w:color="000000"/>
              <w:right w:val="single" w:sz="8" w:space="0" w:color="000000"/>
            </w:tcBorders>
            <w:vAlign w:val="bottom"/>
          </w:tcPr>
          <w:p w14:paraId="0D6AAEDF"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Project Milestone 2  </w:t>
            </w:r>
          </w:p>
        </w:tc>
        <w:tc>
          <w:tcPr>
            <w:tcW w:w="3046" w:type="dxa"/>
            <w:tcBorders>
              <w:top w:val="single" w:sz="8" w:space="0" w:color="000000"/>
              <w:left w:val="single" w:sz="8" w:space="0" w:color="000000"/>
              <w:bottom w:val="single" w:sz="8" w:space="0" w:color="000000"/>
              <w:right w:val="single" w:sz="8" w:space="0" w:color="000000"/>
            </w:tcBorders>
            <w:vAlign w:val="bottom"/>
          </w:tcPr>
          <w:p w14:paraId="50C36C04"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April 14th, </w:t>
            </w:r>
            <w:proofErr w:type="gramStart"/>
            <w:r w:rsidRPr="00340E13">
              <w:rPr>
                <w:rFonts w:ascii="Calibri" w:hAnsi="Calibri" w:cs="Calibri"/>
                <w:szCs w:val="22"/>
              </w:rPr>
              <w:t>2025</w:t>
            </w:r>
            <w:proofErr w:type="gramEnd"/>
            <w:r w:rsidRPr="00340E13">
              <w:rPr>
                <w:rFonts w:ascii="Calibri" w:hAnsi="Calibri" w:cs="Calibri"/>
                <w:szCs w:val="22"/>
              </w:rPr>
              <w:t xml:space="preserve">  </w:t>
            </w:r>
          </w:p>
        </w:tc>
      </w:tr>
      <w:tr w:rsidR="004417E4" w:rsidRPr="00340E13" w14:paraId="4E359D7C" w14:textId="77777777">
        <w:trPr>
          <w:trHeight w:val="634"/>
        </w:trPr>
        <w:tc>
          <w:tcPr>
            <w:tcW w:w="6320" w:type="dxa"/>
            <w:tcBorders>
              <w:top w:val="single" w:sz="8" w:space="0" w:color="000000"/>
              <w:left w:val="single" w:sz="8" w:space="0" w:color="000000"/>
              <w:bottom w:val="single" w:sz="8" w:space="0" w:color="000000"/>
              <w:right w:val="single" w:sz="8" w:space="0" w:color="000000"/>
            </w:tcBorders>
            <w:vAlign w:val="bottom"/>
          </w:tcPr>
          <w:p w14:paraId="31330DB0"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PPT slides  </w:t>
            </w:r>
          </w:p>
        </w:tc>
        <w:tc>
          <w:tcPr>
            <w:tcW w:w="3046" w:type="dxa"/>
            <w:tcBorders>
              <w:top w:val="single" w:sz="8" w:space="0" w:color="000000"/>
              <w:left w:val="single" w:sz="8" w:space="0" w:color="000000"/>
              <w:bottom w:val="single" w:sz="8" w:space="0" w:color="000000"/>
              <w:right w:val="single" w:sz="8" w:space="0" w:color="000000"/>
            </w:tcBorders>
            <w:vAlign w:val="bottom"/>
          </w:tcPr>
          <w:p w14:paraId="0EA0E9CA"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April 20th, </w:t>
            </w:r>
            <w:proofErr w:type="gramStart"/>
            <w:r w:rsidRPr="00340E13">
              <w:rPr>
                <w:rFonts w:ascii="Calibri" w:hAnsi="Calibri" w:cs="Calibri"/>
                <w:szCs w:val="22"/>
              </w:rPr>
              <w:t>2025</w:t>
            </w:r>
            <w:proofErr w:type="gramEnd"/>
            <w:r w:rsidRPr="00340E13">
              <w:rPr>
                <w:rFonts w:ascii="Calibri" w:hAnsi="Calibri" w:cs="Calibri"/>
                <w:szCs w:val="22"/>
              </w:rPr>
              <w:t xml:space="preserve">  </w:t>
            </w:r>
          </w:p>
        </w:tc>
      </w:tr>
      <w:tr w:rsidR="004417E4" w:rsidRPr="00340E13" w14:paraId="1C639FE3" w14:textId="77777777">
        <w:trPr>
          <w:trHeight w:val="631"/>
        </w:trPr>
        <w:tc>
          <w:tcPr>
            <w:tcW w:w="6320" w:type="dxa"/>
            <w:tcBorders>
              <w:top w:val="single" w:sz="8" w:space="0" w:color="000000"/>
              <w:left w:val="single" w:sz="8" w:space="0" w:color="000000"/>
              <w:bottom w:val="single" w:sz="8" w:space="0" w:color="000000"/>
              <w:right w:val="single" w:sz="8" w:space="0" w:color="000000"/>
            </w:tcBorders>
            <w:vAlign w:val="bottom"/>
          </w:tcPr>
          <w:p w14:paraId="79E7733D"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Report  </w:t>
            </w:r>
          </w:p>
        </w:tc>
        <w:tc>
          <w:tcPr>
            <w:tcW w:w="3046" w:type="dxa"/>
            <w:tcBorders>
              <w:top w:val="single" w:sz="8" w:space="0" w:color="000000"/>
              <w:left w:val="single" w:sz="8" w:space="0" w:color="000000"/>
              <w:bottom w:val="single" w:sz="8" w:space="0" w:color="000000"/>
              <w:right w:val="single" w:sz="8" w:space="0" w:color="000000"/>
            </w:tcBorders>
            <w:vAlign w:val="bottom"/>
          </w:tcPr>
          <w:p w14:paraId="3F3CD928" w14:textId="1714E1EA" w:rsidR="004417E4" w:rsidRPr="00340E13" w:rsidRDefault="002D481A" w:rsidP="00B64A15">
            <w:pPr>
              <w:spacing w:after="0" w:line="240" w:lineRule="auto"/>
              <w:ind w:left="0" w:right="0" w:firstLine="0"/>
              <w:rPr>
                <w:rFonts w:ascii="Calibri" w:hAnsi="Calibri" w:cs="Calibri"/>
                <w:szCs w:val="22"/>
              </w:rPr>
            </w:pPr>
            <w:r w:rsidRPr="00340E13">
              <w:rPr>
                <w:rFonts w:ascii="Calibri" w:hAnsi="Calibri" w:cs="Calibri"/>
                <w:szCs w:val="22"/>
              </w:rPr>
              <w:t xml:space="preserve">April 28th, </w:t>
            </w:r>
            <w:proofErr w:type="gramStart"/>
            <w:r w:rsidRPr="00340E13">
              <w:rPr>
                <w:rFonts w:ascii="Calibri" w:hAnsi="Calibri" w:cs="Calibri"/>
                <w:szCs w:val="22"/>
              </w:rPr>
              <w:t>2025</w:t>
            </w:r>
            <w:proofErr w:type="gramEnd"/>
            <w:r w:rsidRPr="00340E13">
              <w:rPr>
                <w:rFonts w:ascii="Calibri" w:hAnsi="Calibri" w:cs="Calibri"/>
                <w:szCs w:val="22"/>
              </w:rPr>
              <w:t xml:space="preserve">  </w:t>
            </w:r>
          </w:p>
        </w:tc>
      </w:tr>
      <w:tr w:rsidR="004417E4" w:rsidRPr="00340E13" w14:paraId="4B3671F5" w14:textId="77777777" w:rsidTr="00340E13">
        <w:trPr>
          <w:trHeight w:val="26"/>
        </w:trPr>
        <w:tc>
          <w:tcPr>
            <w:tcW w:w="6320" w:type="dxa"/>
            <w:tcBorders>
              <w:top w:val="single" w:sz="8" w:space="0" w:color="000000"/>
              <w:left w:val="single" w:sz="8" w:space="0" w:color="000000"/>
              <w:bottom w:val="single" w:sz="8" w:space="0" w:color="000000"/>
              <w:right w:val="single" w:sz="8" w:space="0" w:color="000000"/>
            </w:tcBorders>
            <w:vAlign w:val="bottom"/>
          </w:tcPr>
          <w:p w14:paraId="34F97E77" w14:textId="77777777" w:rsidR="004417E4" w:rsidRPr="00340E13" w:rsidRDefault="00AD11D9" w:rsidP="00B64A15">
            <w:pPr>
              <w:spacing w:after="0" w:line="240" w:lineRule="auto"/>
              <w:ind w:left="0" w:right="0" w:firstLine="0"/>
              <w:rPr>
                <w:rFonts w:ascii="Calibri" w:hAnsi="Calibri" w:cs="Calibri"/>
                <w:szCs w:val="22"/>
              </w:rPr>
            </w:pPr>
            <w:r w:rsidRPr="00340E13">
              <w:rPr>
                <w:rFonts w:ascii="Calibri" w:hAnsi="Calibri" w:cs="Calibri"/>
                <w:szCs w:val="22"/>
              </w:rPr>
              <w:t xml:space="preserve">Final Project Presentation  </w:t>
            </w:r>
          </w:p>
        </w:tc>
        <w:tc>
          <w:tcPr>
            <w:tcW w:w="3046" w:type="dxa"/>
            <w:tcBorders>
              <w:top w:val="single" w:sz="8" w:space="0" w:color="000000"/>
              <w:left w:val="single" w:sz="8" w:space="0" w:color="000000"/>
              <w:bottom w:val="single" w:sz="8" w:space="0" w:color="000000"/>
              <w:right w:val="single" w:sz="8" w:space="0" w:color="000000"/>
            </w:tcBorders>
            <w:vAlign w:val="bottom"/>
          </w:tcPr>
          <w:p w14:paraId="62755B24" w14:textId="7A0DAF7C" w:rsidR="004417E4" w:rsidRPr="00340E13" w:rsidRDefault="002D481A" w:rsidP="00B64A15">
            <w:pPr>
              <w:spacing w:after="0" w:line="240" w:lineRule="auto"/>
              <w:ind w:left="0" w:right="0" w:firstLine="0"/>
              <w:rPr>
                <w:rFonts w:ascii="Calibri" w:hAnsi="Calibri" w:cs="Calibri"/>
                <w:szCs w:val="22"/>
              </w:rPr>
            </w:pPr>
            <w:r w:rsidRPr="00340E13">
              <w:rPr>
                <w:rFonts w:ascii="Calibri" w:hAnsi="Calibri" w:cs="Calibri"/>
                <w:szCs w:val="22"/>
              </w:rPr>
              <w:t xml:space="preserve">April 28th, </w:t>
            </w:r>
            <w:proofErr w:type="gramStart"/>
            <w:r w:rsidRPr="00340E13">
              <w:rPr>
                <w:rFonts w:ascii="Calibri" w:hAnsi="Calibri" w:cs="Calibri"/>
                <w:szCs w:val="22"/>
              </w:rPr>
              <w:t>2025</w:t>
            </w:r>
            <w:proofErr w:type="gramEnd"/>
            <w:r w:rsidRPr="00340E13">
              <w:rPr>
                <w:rFonts w:ascii="Calibri" w:hAnsi="Calibri" w:cs="Calibri"/>
                <w:szCs w:val="22"/>
              </w:rPr>
              <w:t xml:space="preserve">  </w:t>
            </w:r>
          </w:p>
        </w:tc>
      </w:tr>
    </w:tbl>
    <w:p w14:paraId="02BEA3D7" w14:textId="77777777" w:rsidR="004417E4" w:rsidRPr="00340E13" w:rsidRDefault="00AD11D9" w:rsidP="00B64A15">
      <w:pPr>
        <w:spacing w:after="35" w:line="240" w:lineRule="auto"/>
        <w:ind w:left="14" w:right="0" w:firstLine="0"/>
        <w:rPr>
          <w:rFonts w:ascii="Calibri" w:hAnsi="Calibri" w:cs="Calibri"/>
          <w:szCs w:val="22"/>
        </w:rPr>
      </w:pPr>
      <w:r w:rsidRPr="00340E13">
        <w:rPr>
          <w:rFonts w:ascii="Calibri" w:eastAsia="Arial" w:hAnsi="Calibri" w:cs="Calibri"/>
          <w:szCs w:val="22"/>
        </w:rPr>
        <w:t xml:space="preserve">  </w:t>
      </w:r>
      <w:r w:rsidRPr="00340E13">
        <w:rPr>
          <w:rFonts w:ascii="Calibri" w:eastAsia="Arial" w:hAnsi="Calibri" w:cs="Calibri"/>
          <w:szCs w:val="22"/>
        </w:rPr>
        <w:tab/>
      </w:r>
      <w:r w:rsidRPr="00340E13">
        <w:rPr>
          <w:rFonts w:ascii="Calibri" w:eastAsia="Calibri" w:hAnsi="Calibri" w:cs="Calibri"/>
          <w:szCs w:val="22"/>
        </w:rPr>
        <w:t xml:space="preserve"> </w:t>
      </w:r>
      <w:r w:rsidRPr="00340E13">
        <w:rPr>
          <w:rFonts w:ascii="Calibri" w:hAnsi="Calibri" w:cs="Calibri"/>
          <w:szCs w:val="22"/>
        </w:rPr>
        <w:t xml:space="preserve"> </w:t>
      </w:r>
    </w:p>
    <w:p w14:paraId="618D01AE" w14:textId="77777777" w:rsidR="00340E13" w:rsidRPr="00340E13" w:rsidRDefault="00340E13" w:rsidP="00B64A15">
      <w:pPr>
        <w:spacing w:after="168" w:line="240" w:lineRule="auto"/>
        <w:ind w:left="0" w:right="1339" w:firstLine="0"/>
        <w:jc w:val="center"/>
        <w:rPr>
          <w:rFonts w:ascii="Calibri" w:hAnsi="Calibri" w:cs="Calibri"/>
          <w:b/>
          <w:szCs w:val="22"/>
        </w:rPr>
      </w:pPr>
    </w:p>
    <w:p w14:paraId="66A02ECB" w14:textId="5D675DF9" w:rsidR="004417E4" w:rsidRPr="00340E13" w:rsidRDefault="00AD11D9" w:rsidP="00B64A15">
      <w:pPr>
        <w:spacing w:after="168" w:line="240" w:lineRule="auto"/>
        <w:ind w:left="0" w:right="1339" w:firstLine="0"/>
        <w:jc w:val="center"/>
        <w:rPr>
          <w:rFonts w:ascii="Calibri" w:hAnsi="Calibri" w:cs="Calibri"/>
          <w:szCs w:val="22"/>
        </w:rPr>
      </w:pPr>
      <w:r w:rsidRPr="00340E13">
        <w:rPr>
          <w:rFonts w:ascii="Calibri" w:hAnsi="Calibri" w:cs="Calibri"/>
          <w:b/>
          <w:szCs w:val="22"/>
        </w:rPr>
        <w:lastRenderedPageBreak/>
        <w:t xml:space="preserve">References </w:t>
      </w:r>
      <w:r w:rsidRPr="00340E13">
        <w:rPr>
          <w:rFonts w:ascii="Calibri" w:hAnsi="Calibri" w:cs="Calibri"/>
          <w:szCs w:val="22"/>
        </w:rPr>
        <w:t xml:space="preserve"> </w:t>
      </w:r>
    </w:p>
    <w:p w14:paraId="2A300ABA" w14:textId="7B8208A0" w:rsidR="004417E4" w:rsidRPr="00340E13" w:rsidRDefault="00AD11D9" w:rsidP="00B64A15">
      <w:pPr>
        <w:numPr>
          <w:ilvl w:val="0"/>
          <w:numId w:val="3"/>
        </w:numPr>
        <w:spacing w:after="42" w:line="240" w:lineRule="auto"/>
        <w:ind w:right="1343" w:hanging="720"/>
        <w:rPr>
          <w:rFonts w:ascii="Calibri" w:hAnsi="Calibri" w:cs="Calibri"/>
          <w:szCs w:val="22"/>
        </w:rPr>
      </w:pPr>
      <w:proofErr w:type="spellStart"/>
      <w:r w:rsidRPr="00340E13">
        <w:rPr>
          <w:rFonts w:ascii="Calibri" w:hAnsi="Calibri" w:cs="Calibri"/>
          <w:szCs w:val="22"/>
        </w:rPr>
        <w:t>Feiveson</w:t>
      </w:r>
      <w:proofErr w:type="spellEnd"/>
      <w:r w:rsidRPr="00340E13">
        <w:rPr>
          <w:rFonts w:ascii="Calibri" w:hAnsi="Calibri" w:cs="Calibri"/>
          <w:szCs w:val="22"/>
        </w:rPr>
        <w:t xml:space="preserve">, L. (2024, June 24). Rent, house prices, and demographics. </w:t>
      </w:r>
      <w:r w:rsidRPr="00340E13">
        <w:rPr>
          <w:rFonts w:ascii="Calibri" w:hAnsi="Calibri" w:cs="Calibri"/>
          <w:i/>
          <w:szCs w:val="22"/>
        </w:rPr>
        <w:t>U.S. Department of the Treasury.</w:t>
      </w:r>
    </w:p>
    <w:p w14:paraId="1018380C" w14:textId="77777777" w:rsidR="004417E4" w:rsidRPr="00340E13" w:rsidRDefault="00AD11D9" w:rsidP="00B64A15">
      <w:pPr>
        <w:spacing w:after="23" w:line="240" w:lineRule="auto"/>
        <w:ind w:left="-5" w:right="0" w:hanging="720"/>
        <w:rPr>
          <w:rFonts w:ascii="Calibri" w:hAnsi="Calibri" w:cs="Calibri"/>
          <w:szCs w:val="22"/>
        </w:rPr>
      </w:pPr>
      <w:hyperlink r:id="rId46">
        <w:r w:rsidRPr="00340E13">
          <w:rPr>
            <w:rFonts w:ascii="Calibri" w:hAnsi="Calibri" w:cs="Calibri"/>
            <w:color w:val="467886"/>
            <w:szCs w:val="22"/>
            <w:u w:val="single" w:color="467886"/>
          </w:rPr>
          <w:t>https://home.treasury.gov/news/feature</w:t>
        </w:r>
      </w:hyperlink>
      <w:hyperlink r:id="rId47">
        <w:r w:rsidRPr="00340E13">
          <w:rPr>
            <w:rFonts w:ascii="Calibri" w:hAnsi="Calibri" w:cs="Calibri"/>
            <w:color w:val="467886"/>
            <w:szCs w:val="22"/>
            <w:u w:val="single" w:color="467886"/>
          </w:rPr>
          <w:t>d</w:t>
        </w:r>
      </w:hyperlink>
      <w:hyperlink r:id="rId48">
        <w:r w:rsidRPr="00340E13">
          <w:rPr>
            <w:rFonts w:ascii="Calibri" w:hAnsi="Calibri" w:cs="Calibri"/>
            <w:color w:val="467886"/>
            <w:szCs w:val="22"/>
            <w:u w:val="single" w:color="467886"/>
          </w:rPr>
          <w:t>-</w:t>
        </w:r>
      </w:hyperlink>
      <w:hyperlink r:id="rId49">
        <w:r w:rsidRPr="00340E13">
          <w:rPr>
            <w:rFonts w:ascii="Calibri" w:hAnsi="Calibri" w:cs="Calibri"/>
            <w:color w:val="467886"/>
            <w:szCs w:val="22"/>
            <w:u w:val="single" w:color="467886"/>
          </w:rPr>
          <w:t>stories/ren</w:t>
        </w:r>
      </w:hyperlink>
      <w:hyperlink r:id="rId50">
        <w:r w:rsidRPr="00340E13">
          <w:rPr>
            <w:rFonts w:ascii="Calibri" w:hAnsi="Calibri" w:cs="Calibri"/>
            <w:color w:val="467886"/>
            <w:szCs w:val="22"/>
            <w:u w:val="single" w:color="467886"/>
          </w:rPr>
          <w:t>t</w:t>
        </w:r>
      </w:hyperlink>
      <w:hyperlink r:id="rId51">
        <w:r w:rsidRPr="00340E13">
          <w:rPr>
            <w:rFonts w:ascii="Calibri" w:hAnsi="Calibri" w:cs="Calibri"/>
            <w:color w:val="467886"/>
            <w:szCs w:val="22"/>
            <w:u w:val="single" w:color="467886"/>
          </w:rPr>
          <w:t>-</w:t>
        </w:r>
      </w:hyperlink>
      <w:hyperlink r:id="rId52">
        <w:r w:rsidRPr="00340E13">
          <w:rPr>
            <w:rFonts w:ascii="Calibri" w:hAnsi="Calibri" w:cs="Calibri"/>
            <w:color w:val="467886"/>
            <w:szCs w:val="22"/>
            <w:u w:val="single" w:color="467886"/>
          </w:rPr>
          <w:t>hous</w:t>
        </w:r>
      </w:hyperlink>
      <w:hyperlink r:id="rId53">
        <w:r w:rsidRPr="00340E13">
          <w:rPr>
            <w:rFonts w:ascii="Calibri" w:hAnsi="Calibri" w:cs="Calibri"/>
            <w:color w:val="467886"/>
            <w:szCs w:val="22"/>
            <w:u w:val="single" w:color="467886"/>
          </w:rPr>
          <w:t>e</w:t>
        </w:r>
      </w:hyperlink>
      <w:hyperlink r:id="rId54">
        <w:r w:rsidRPr="00340E13">
          <w:rPr>
            <w:rFonts w:ascii="Calibri" w:hAnsi="Calibri" w:cs="Calibri"/>
            <w:color w:val="467886"/>
            <w:szCs w:val="22"/>
            <w:u w:val="single" w:color="467886"/>
          </w:rPr>
          <w:t>-</w:t>
        </w:r>
      </w:hyperlink>
      <w:hyperlink r:id="rId55">
        <w:r w:rsidRPr="00340E13">
          <w:rPr>
            <w:rFonts w:ascii="Calibri" w:hAnsi="Calibri" w:cs="Calibri"/>
            <w:color w:val="467886"/>
            <w:szCs w:val="22"/>
            <w:u w:val="single" w:color="467886"/>
          </w:rPr>
          <w:t>price</w:t>
        </w:r>
      </w:hyperlink>
      <w:hyperlink r:id="rId56">
        <w:r w:rsidRPr="00340E13">
          <w:rPr>
            <w:rFonts w:ascii="Calibri" w:hAnsi="Calibri" w:cs="Calibri"/>
            <w:color w:val="467886"/>
            <w:szCs w:val="22"/>
            <w:u w:val="single" w:color="467886"/>
          </w:rPr>
          <w:t>s</w:t>
        </w:r>
      </w:hyperlink>
      <w:hyperlink r:id="rId57">
        <w:r w:rsidRPr="00340E13">
          <w:rPr>
            <w:rFonts w:ascii="Calibri" w:hAnsi="Calibri" w:cs="Calibri"/>
            <w:color w:val="467886"/>
            <w:szCs w:val="22"/>
            <w:u w:val="single" w:color="467886"/>
          </w:rPr>
          <w:t>-</w:t>
        </w:r>
      </w:hyperlink>
      <w:hyperlink r:id="rId58">
        <w:r w:rsidRPr="00340E13">
          <w:rPr>
            <w:rFonts w:ascii="Calibri" w:hAnsi="Calibri" w:cs="Calibri"/>
            <w:color w:val="467886"/>
            <w:szCs w:val="22"/>
            <w:u w:val="single" w:color="467886"/>
          </w:rPr>
          <w:t>an</w:t>
        </w:r>
      </w:hyperlink>
      <w:hyperlink r:id="rId59">
        <w:r w:rsidRPr="00340E13">
          <w:rPr>
            <w:rFonts w:ascii="Calibri" w:hAnsi="Calibri" w:cs="Calibri"/>
            <w:color w:val="467886"/>
            <w:szCs w:val="22"/>
            <w:u w:val="single" w:color="467886"/>
          </w:rPr>
          <w:t>d</w:t>
        </w:r>
      </w:hyperlink>
      <w:hyperlink r:id="rId60">
        <w:r w:rsidRPr="00340E13">
          <w:rPr>
            <w:rFonts w:ascii="Calibri" w:hAnsi="Calibri" w:cs="Calibri"/>
            <w:color w:val="467886"/>
            <w:szCs w:val="22"/>
            <w:u w:val="single" w:color="467886"/>
          </w:rPr>
          <w:t>-</w:t>
        </w:r>
      </w:hyperlink>
      <w:hyperlink r:id="rId61">
        <w:r w:rsidRPr="00340E13">
          <w:rPr>
            <w:rFonts w:ascii="Calibri" w:hAnsi="Calibri" w:cs="Calibri"/>
            <w:color w:val="467886"/>
            <w:szCs w:val="22"/>
            <w:u w:val="single" w:color="467886"/>
          </w:rPr>
          <w:t>demographic</w:t>
        </w:r>
      </w:hyperlink>
      <w:hyperlink r:id="rId62">
        <w:r w:rsidRPr="00340E13">
          <w:rPr>
            <w:rFonts w:ascii="Calibri" w:hAnsi="Calibri" w:cs="Calibri"/>
            <w:color w:val="467886"/>
            <w:szCs w:val="22"/>
            <w:u w:val="single" w:color="467886"/>
          </w:rPr>
          <w:t>s</w:t>
        </w:r>
      </w:hyperlink>
      <w:hyperlink r:id="rId63">
        <w:r w:rsidRPr="00340E13">
          <w:rPr>
            <w:rFonts w:ascii="Calibri" w:hAnsi="Calibri" w:cs="Calibri"/>
            <w:szCs w:val="22"/>
          </w:rPr>
          <w:t xml:space="preserve">  </w:t>
        </w:r>
      </w:hyperlink>
    </w:p>
    <w:p w14:paraId="0C2AD9DD" w14:textId="4691E938" w:rsidR="004417E4" w:rsidRPr="00340E13" w:rsidRDefault="004417E4" w:rsidP="00B64A15">
      <w:pPr>
        <w:spacing w:after="48" w:line="240" w:lineRule="auto"/>
        <w:ind w:left="14" w:right="0" w:hanging="720"/>
        <w:rPr>
          <w:rFonts w:ascii="Calibri" w:hAnsi="Calibri" w:cs="Calibri"/>
          <w:szCs w:val="22"/>
        </w:rPr>
      </w:pPr>
    </w:p>
    <w:p w14:paraId="62F49AEC" w14:textId="66ACF65D" w:rsidR="004417E4" w:rsidRPr="00340E13" w:rsidRDefault="00AD11D9" w:rsidP="00B64A15">
      <w:pPr>
        <w:numPr>
          <w:ilvl w:val="0"/>
          <w:numId w:val="3"/>
        </w:numPr>
        <w:spacing w:after="41" w:line="240" w:lineRule="auto"/>
        <w:ind w:right="1343" w:hanging="720"/>
        <w:rPr>
          <w:rFonts w:ascii="Calibri" w:hAnsi="Calibri" w:cs="Calibri"/>
          <w:szCs w:val="22"/>
        </w:rPr>
      </w:pPr>
      <w:r w:rsidRPr="00340E13">
        <w:rPr>
          <w:rFonts w:ascii="Calibri" w:hAnsi="Calibri" w:cs="Calibri"/>
          <w:szCs w:val="22"/>
        </w:rPr>
        <w:t xml:space="preserve">Glaeser, E. L., &amp; </w:t>
      </w:r>
      <w:proofErr w:type="spellStart"/>
      <w:r w:rsidRPr="00340E13">
        <w:rPr>
          <w:rFonts w:ascii="Calibri" w:hAnsi="Calibri" w:cs="Calibri"/>
          <w:szCs w:val="22"/>
        </w:rPr>
        <w:t>Gyourko</w:t>
      </w:r>
      <w:proofErr w:type="spellEnd"/>
      <w:r w:rsidRPr="00340E13">
        <w:rPr>
          <w:rFonts w:ascii="Calibri" w:hAnsi="Calibri" w:cs="Calibri"/>
          <w:szCs w:val="22"/>
        </w:rPr>
        <w:t>, J. (2008). The impact of building restrictions on housing affordability.</w:t>
      </w:r>
    </w:p>
    <w:p w14:paraId="5CE82CF2" w14:textId="147432A4" w:rsidR="004417E4" w:rsidRPr="00340E13" w:rsidRDefault="00AD11D9" w:rsidP="00B64A15">
      <w:pPr>
        <w:spacing w:after="35" w:line="240" w:lineRule="auto"/>
        <w:ind w:left="-5" w:right="645" w:hanging="720"/>
        <w:rPr>
          <w:rFonts w:ascii="Calibri" w:hAnsi="Calibri" w:cs="Calibri"/>
          <w:szCs w:val="22"/>
        </w:rPr>
      </w:pPr>
      <w:r w:rsidRPr="00340E13">
        <w:rPr>
          <w:rFonts w:ascii="Calibri" w:hAnsi="Calibri" w:cs="Calibri"/>
          <w:i/>
          <w:szCs w:val="22"/>
        </w:rPr>
        <w:t>Economic Policy Review, 9</w:t>
      </w:r>
      <w:r w:rsidRPr="00340E13">
        <w:rPr>
          <w:rFonts w:ascii="Calibri" w:hAnsi="Calibri" w:cs="Calibri"/>
          <w:szCs w:val="22"/>
        </w:rPr>
        <w:t>(2), 21-39.</w:t>
      </w:r>
    </w:p>
    <w:p w14:paraId="52111841" w14:textId="77777777" w:rsidR="004417E4" w:rsidRPr="00340E13" w:rsidRDefault="00AD11D9" w:rsidP="00B64A15">
      <w:pPr>
        <w:spacing w:after="23" w:line="240" w:lineRule="auto"/>
        <w:ind w:left="-5" w:right="0" w:hanging="720"/>
        <w:rPr>
          <w:rFonts w:ascii="Calibri" w:hAnsi="Calibri" w:cs="Calibri"/>
          <w:szCs w:val="22"/>
        </w:rPr>
      </w:pPr>
      <w:hyperlink r:id="rId64">
        <w:r w:rsidRPr="00340E13">
          <w:rPr>
            <w:rFonts w:ascii="Calibri" w:hAnsi="Calibri" w:cs="Calibri"/>
            <w:color w:val="467886"/>
            <w:szCs w:val="22"/>
            <w:u w:val="single" w:color="467886"/>
          </w:rPr>
          <w:t>https://www.newyorkfed.org/medialibrary/media/research/epr/03v09n2/0306glae.pd</w:t>
        </w:r>
      </w:hyperlink>
      <w:hyperlink r:id="rId65">
        <w:r w:rsidRPr="00340E13">
          <w:rPr>
            <w:rFonts w:ascii="Calibri" w:hAnsi="Calibri" w:cs="Calibri"/>
            <w:color w:val="467886"/>
            <w:szCs w:val="22"/>
            <w:u w:val="single" w:color="467886"/>
          </w:rPr>
          <w:t>f</w:t>
        </w:r>
      </w:hyperlink>
      <w:hyperlink r:id="rId66">
        <w:r w:rsidRPr="00340E13">
          <w:rPr>
            <w:rFonts w:ascii="Calibri" w:hAnsi="Calibri" w:cs="Calibri"/>
            <w:szCs w:val="22"/>
          </w:rPr>
          <w:t xml:space="preserve">  </w:t>
        </w:r>
      </w:hyperlink>
    </w:p>
    <w:p w14:paraId="74DC555E" w14:textId="48C783C9" w:rsidR="004417E4" w:rsidRPr="00340E13" w:rsidRDefault="004417E4" w:rsidP="00B64A15">
      <w:pPr>
        <w:spacing w:after="46" w:line="240" w:lineRule="auto"/>
        <w:ind w:left="14" w:right="0" w:hanging="720"/>
        <w:rPr>
          <w:rFonts w:ascii="Calibri" w:hAnsi="Calibri" w:cs="Calibri"/>
          <w:szCs w:val="22"/>
        </w:rPr>
      </w:pPr>
    </w:p>
    <w:p w14:paraId="43C3FC99" w14:textId="2917976E" w:rsidR="004417E4" w:rsidRPr="00340E13" w:rsidRDefault="00AD11D9" w:rsidP="00B64A15">
      <w:pPr>
        <w:numPr>
          <w:ilvl w:val="0"/>
          <w:numId w:val="3"/>
        </w:numPr>
        <w:spacing w:after="44" w:line="240" w:lineRule="auto"/>
        <w:ind w:right="1343" w:hanging="720"/>
        <w:rPr>
          <w:rFonts w:ascii="Calibri" w:hAnsi="Calibri" w:cs="Calibri"/>
          <w:szCs w:val="22"/>
        </w:rPr>
      </w:pPr>
      <w:proofErr w:type="spellStart"/>
      <w:r w:rsidRPr="00340E13">
        <w:rPr>
          <w:rFonts w:ascii="Calibri" w:hAnsi="Calibri" w:cs="Calibri"/>
          <w:szCs w:val="22"/>
        </w:rPr>
        <w:t>Gyourko</w:t>
      </w:r>
      <w:proofErr w:type="spellEnd"/>
      <w:r w:rsidRPr="00340E13">
        <w:rPr>
          <w:rFonts w:ascii="Calibri" w:hAnsi="Calibri" w:cs="Calibri"/>
          <w:szCs w:val="22"/>
        </w:rPr>
        <w:t xml:space="preserve">, J., &amp; Molloy, R. (2015). Regulation and housing supply. </w:t>
      </w:r>
      <w:r w:rsidRPr="00340E13">
        <w:rPr>
          <w:rFonts w:ascii="Calibri" w:hAnsi="Calibri" w:cs="Calibri"/>
          <w:i/>
          <w:szCs w:val="22"/>
        </w:rPr>
        <w:t>Handbook of Regional and Urban</w:t>
      </w:r>
    </w:p>
    <w:p w14:paraId="50BE4063" w14:textId="77777777" w:rsidR="004417E4" w:rsidRPr="00340E13" w:rsidRDefault="00AD11D9" w:rsidP="00B64A15">
      <w:pPr>
        <w:spacing w:after="23" w:line="240" w:lineRule="auto"/>
        <w:ind w:left="-5" w:right="0" w:hanging="720"/>
        <w:rPr>
          <w:rFonts w:ascii="Calibri" w:hAnsi="Calibri" w:cs="Calibri"/>
          <w:szCs w:val="22"/>
        </w:rPr>
      </w:pPr>
      <w:r w:rsidRPr="00340E13">
        <w:rPr>
          <w:rFonts w:ascii="Calibri" w:hAnsi="Calibri" w:cs="Calibri"/>
          <w:i/>
          <w:szCs w:val="22"/>
        </w:rPr>
        <w:t>Economics, 5</w:t>
      </w:r>
      <w:r w:rsidRPr="00340E13">
        <w:rPr>
          <w:rFonts w:ascii="Calibri" w:hAnsi="Calibri" w:cs="Calibri"/>
          <w:szCs w:val="22"/>
        </w:rPr>
        <w:t xml:space="preserve">, 1289-1337. </w:t>
      </w:r>
      <w:hyperlink r:id="rId67">
        <w:r w:rsidRPr="00340E13">
          <w:rPr>
            <w:rFonts w:ascii="Calibri" w:hAnsi="Calibri" w:cs="Calibri"/>
            <w:color w:val="467886"/>
            <w:szCs w:val="22"/>
            <w:u w:val="single" w:color="467886"/>
          </w:rPr>
          <w:t>https://doi.org/10.1016/b97</w:t>
        </w:r>
      </w:hyperlink>
      <w:hyperlink r:id="rId68">
        <w:r w:rsidRPr="00340E13">
          <w:rPr>
            <w:rFonts w:ascii="Calibri" w:hAnsi="Calibri" w:cs="Calibri"/>
            <w:color w:val="467886"/>
            <w:szCs w:val="22"/>
            <w:u w:val="single" w:color="467886"/>
          </w:rPr>
          <w:t>8</w:t>
        </w:r>
      </w:hyperlink>
      <w:hyperlink r:id="rId69">
        <w:r w:rsidRPr="00340E13">
          <w:rPr>
            <w:rFonts w:ascii="Calibri" w:hAnsi="Calibri" w:cs="Calibri"/>
            <w:color w:val="467886"/>
            <w:szCs w:val="22"/>
            <w:u w:val="single" w:color="467886"/>
          </w:rPr>
          <w:t>-</w:t>
        </w:r>
      </w:hyperlink>
      <w:hyperlink r:id="rId70">
        <w:r w:rsidRPr="00340E13">
          <w:rPr>
            <w:rFonts w:ascii="Calibri" w:hAnsi="Calibri" w:cs="Calibri"/>
            <w:color w:val="467886"/>
            <w:szCs w:val="22"/>
            <w:u w:val="single" w:color="467886"/>
          </w:rPr>
          <w:t>0</w:t>
        </w:r>
      </w:hyperlink>
      <w:hyperlink r:id="rId71">
        <w:r w:rsidRPr="00340E13">
          <w:rPr>
            <w:rFonts w:ascii="Calibri" w:hAnsi="Calibri" w:cs="Calibri"/>
            <w:color w:val="467886"/>
            <w:szCs w:val="22"/>
            <w:u w:val="single" w:color="467886"/>
          </w:rPr>
          <w:t>-</w:t>
        </w:r>
      </w:hyperlink>
      <w:hyperlink r:id="rId72">
        <w:r w:rsidRPr="00340E13">
          <w:rPr>
            <w:rFonts w:ascii="Calibri" w:hAnsi="Calibri" w:cs="Calibri"/>
            <w:color w:val="467886"/>
            <w:szCs w:val="22"/>
            <w:u w:val="single" w:color="467886"/>
          </w:rPr>
          <w:t>44</w:t>
        </w:r>
      </w:hyperlink>
      <w:hyperlink r:id="rId73">
        <w:r w:rsidRPr="00340E13">
          <w:rPr>
            <w:rFonts w:ascii="Calibri" w:hAnsi="Calibri" w:cs="Calibri"/>
            <w:color w:val="467886"/>
            <w:szCs w:val="22"/>
            <w:u w:val="single" w:color="467886"/>
          </w:rPr>
          <w:t>4</w:t>
        </w:r>
      </w:hyperlink>
      <w:hyperlink r:id="rId74">
        <w:r w:rsidRPr="00340E13">
          <w:rPr>
            <w:rFonts w:ascii="Calibri" w:hAnsi="Calibri" w:cs="Calibri"/>
            <w:color w:val="467886"/>
            <w:szCs w:val="22"/>
            <w:u w:val="single" w:color="467886"/>
          </w:rPr>
          <w:t>-</w:t>
        </w:r>
      </w:hyperlink>
      <w:hyperlink r:id="rId75">
        <w:r w:rsidRPr="00340E13">
          <w:rPr>
            <w:rFonts w:ascii="Calibri" w:hAnsi="Calibri" w:cs="Calibri"/>
            <w:color w:val="467886"/>
            <w:szCs w:val="22"/>
            <w:u w:val="single" w:color="467886"/>
          </w:rPr>
          <w:t>5953</w:t>
        </w:r>
      </w:hyperlink>
      <w:hyperlink r:id="rId76">
        <w:r w:rsidRPr="00340E13">
          <w:rPr>
            <w:rFonts w:ascii="Calibri" w:hAnsi="Calibri" w:cs="Calibri"/>
            <w:color w:val="467886"/>
            <w:szCs w:val="22"/>
            <w:u w:val="single" w:color="467886"/>
          </w:rPr>
          <w:t>1</w:t>
        </w:r>
      </w:hyperlink>
      <w:hyperlink r:id="rId77">
        <w:r w:rsidRPr="00340E13">
          <w:rPr>
            <w:rFonts w:ascii="Calibri" w:hAnsi="Calibri" w:cs="Calibri"/>
            <w:color w:val="467886"/>
            <w:szCs w:val="22"/>
            <w:u w:val="single" w:color="467886"/>
          </w:rPr>
          <w:t>-</w:t>
        </w:r>
      </w:hyperlink>
      <w:hyperlink r:id="rId78">
        <w:r w:rsidRPr="00340E13">
          <w:rPr>
            <w:rFonts w:ascii="Calibri" w:hAnsi="Calibri" w:cs="Calibri"/>
            <w:color w:val="467886"/>
            <w:szCs w:val="22"/>
            <w:u w:val="single" w:color="467886"/>
          </w:rPr>
          <w:t>7.0001</w:t>
        </w:r>
      </w:hyperlink>
      <w:hyperlink r:id="rId79">
        <w:r w:rsidRPr="00340E13">
          <w:rPr>
            <w:rFonts w:ascii="Calibri" w:hAnsi="Calibri" w:cs="Calibri"/>
            <w:color w:val="467886"/>
            <w:szCs w:val="22"/>
            <w:u w:val="single" w:color="467886"/>
          </w:rPr>
          <w:t>9</w:t>
        </w:r>
      </w:hyperlink>
      <w:hyperlink r:id="rId80">
        <w:r w:rsidRPr="00340E13">
          <w:rPr>
            <w:rFonts w:ascii="Calibri" w:hAnsi="Calibri" w:cs="Calibri"/>
            <w:color w:val="467886"/>
            <w:szCs w:val="22"/>
            <w:u w:val="single" w:color="467886"/>
          </w:rPr>
          <w:t>-</w:t>
        </w:r>
      </w:hyperlink>
      <w:hyperlink r:id="rId81">
        <w:r w:rsidRPr="00340E13">
          <w:rPr>
            <w:rFonts w:ascii="Calibri" w:hAnsi="Calibri" w:cs="Calibri"/>
            <w:color w:val="467886"/>
            <w:szCs w:val="22"/>
            <w:u w:val="single" w:color="467886"/>
          </w:rPr>
          <w:t>3</w:t>
        </w:r>
      </w:hyperlink>
      <w:hyperlink r:id="rId82">
        <w:r w:rsidRPr="00340E13">
          <w:rPr>
            <w:rFonts w:ascii="Calibri" w:hAnsi="Calibri" w:cs="Calibri"/>
            <w:szCs w:val="22"/>
          </w:rPr>
          <w:t xml:space="preserve">  </w:t>
        </w:r>
      </w:hyperlink>
    </w:p>
    <w:p w14:paraId="2DB908C2" w14:textId="09190F89" w:rsidR="004417E4" w:rsidRPr="00340E13" w:rsidRDefault="004417E4" w:rsidP="00B64A15">
      <w:pPr>
        <w:spacing w:after="0" w:line="240" w:lineRule="auto"/>
        <w:ind w:left="14" w:right="0" w:hanging="720"/>
        <w:rPr>
          <w:rFonts w:ascii="Calibri" w:hAnsi="Calibri" w:cs="Calibri"/>
          <w:szCs w:val="22"/>
        </w:rPr>
      </w:pPr>
    </w:p>
    <w:p w14:paraId="2E91B872" w14:textId="2175B391" w:rsidR="004417E4" w:rsidRPr="00340E13" w:rsidRDefault="00AD11D9" w:rsidP="00B64A15">
      <w:pPr>
        <w:numPr>
          <w:ilvl w:val="0"/>
          <w:numId w:val="3"/>
        </w:numPr>
        <w:spacing w:after="35" w:line="240" w:lineRule="auto"/>
        <w:ind w:right="1343" w:hanging="720"/>
        <w:rPr>
          <w:rFonts w:ascii="Calibri" w:hAnsi="Calibri" w:cs="Calibri"/>
          <w:szCs w:val="22"/>
        </w:rPr>
      </w:pPr>
      <w:r w:rsidRPr="00340E13">
        <w:rPr>
          <w:rFonts w:ascii="Calibri" w:hAnsi="Calibri" w:cs="Calibri"/>
          <w:szCs w:val="22"/>
        </w:rPr>
        <w:t xml:space="preserve">Levitt, S. D., &amp; Dubner, S. J. (2005). </w:t>
      </w:r>
      <w:r w:rsidRPr="00340E13">
        <w:rPr>
          <w:rFonts w:ascii="Calibri" w:hAnsi="Calibri" w:cs="Calibri"/>
          <w:i/>
          <w:szCs w:val="22"/>
        </w:rPr>
        <w:t>Freakonomics: A rogue economist explores the hidden side of everything.</w:t>
      </w:r>
      <w:r w:rsidRPr="00340E13">
        <w:rPr>
          <w:rFonts w:ascii="Calibri" w:hAnsi="Calibri" w:cs="Calibri"/>
          <w:szCs w:val="22"/>
        </w:rPr>
        <w:t xml:space="preserve"> HarperCollins.</w:t>
      </w:r>
    </w:p>
    <w:p w14:paraId="275DA935" w14:textId="3B768F61" w:rsidR="004417E4" w:rsidRPr="00340E13" w:rsidRDefault="004417E4" w:rsidP="00B64A15">
      <w:pPr>
        <w:spacing w:after="48" w:line="240" w:lineRule="auto"/>
        <w:ind w:left="14" w:right="0" w:hanging="720"/>
        <w:rPr>
          <w:rFonts w:ascii="Calibri" w:hAnsi="Calibri" w:cs="Calibri"/>
          <w:szCs w:val="22"/>
        </w:rPr>
      </w:pPr>
    </w:p>
    <w:p w14:paraId="4F312E25" w14:textId="0852CF74" w:rsidR="004417E4" w:rsidRPr="00340E13" w:rsidRDefault="00AD11D9" w:rsidP="00B64A15">
      <w:pPr>
        <w:numPr>
          <w:ilvl w:val="0"/>
          <w:numId w:val="3"/>
        </w:numPr>
        <w:spacing w:after="42" w:line="240" w:lineRule="auto"/>
        <w:ind w:right="1343" w:hanging="720"/>
        <w:rPr>
          <w:rFonts w:ascii="Calibri" w:hAnsi="Calibri" w:cs="Calibri"/>
          <w:szCs w:val="22"/>
        </w:rPr>
      </w:pPr>
      <w:r w:rsidRPr="00340E13">
        <w:rPr>
          <w:rFonts w:ascii="Calibri" w:hAnsi="Calibri" w:cs="Calibri"/>
          <w:szCs w:val="22"/>
        </w:rPr>
        <w:t xml:space="preserve">Office of Policy and Management. (2018). Real estate sales 2001-2022 GL. </w:t>
      </w:r>
      <w:r w:rsidR="00340E13" w:rsidRPr="00340E13">
        <w:rPr>
          <w:rFonts w:ascii="Calibri" w:hAnsi="Calibri" w:cs="Calibri"/>
          <w:i/>
          <w:szCs w:val="22"/>
        </w:rPr>
        <w:t>Connecticut Data Portal.</w:t>
      </w:r>
    </w:p>
    <w:p w14:paraId="2CC41DC1" w14:textId="77777777" w:rsidR="004417E4" w:rsidRPr="00340E13" w:rsidRDefault="00AD11D9" w:rsidP="00B64A15">
      <w:pPr>
        <w:spacing w:after="23" w:line="240" w:lineRule="auto"/>
        <w:ind w:left="-5" w:right="0" w:hanging="720"/>
        <w:rPr>
          <w:rFonts w:ascii="Calibri" w:hAnsi="Calibri" w:cs="Calibri"/>
          <w:szCs w:val="22"/>
        </w:rPr>
      </w:pPr>
      <w:hyperlink r:id="rId83">
        <w:r w:rsidRPr="00340E13">
          <w:rPr>
            <w:rFonts w:ascii="Calibri" w:hAnsi="Calibri" w:cs="Calibri"/>
            <w:color w:val="467886"/>
            <w:szCs w:val="22"/>
            <w:u w:val="single" w:color="467886"/>
          </w:rPr>
          <w:t>https://data.ct.gov/Housin</w:t>
        </w:r>
      </w:hyperlink>
      <w:hyperlink r:id="rId84">
        <w:r w:rsidRPr="00340E13">
          <w:rPr>
            <w:rFonts w:ascii="Calibri" w:hAnsi="Calibri" w:cs="Calibri"/>
            <w:color w:val="467886"/>
            <w:szCs w:val="22"/>
            <w:u w:val="single" w:color="467886"/>
          </w:rPr>
          <w:t>g</w:t>
        </w:r>
      </w:hyperlink>
      <w:hyperlink r:id="rId85">
        <w:r w:rsidRPr="00340E13">
          <w:rPr>
            <w:rFonts w:ascii="Calibri" w:hAnsi="Calibri" w:cs="Calibri"/>
            <w:color w:val="467886"/>
            <w:szCs w:val="22"/>
            <w:u w:val="single" w:color="467886"/>
          </w:rPr>
          <w:t>-</w:t>
        </w:r>
      </w:hyperlink>
      <w:hyperlink r:id="rId86">
        <w:r w:rsidRPr="00340E13">
          <w:rPr>
            <w:rFonts w:ascii="Calibri" w:hAnsi="Calibri" w:cs="Calibri"/>
            <w:color w:val="467886"/>
            <w:szCs w:val="22"/>
            <w:u w:val="single" w:color="467886"/>
          </w:rPr>
          <w:t>an</w:t>
        </w:r>
      </w:hyperlink>
      <w:hyperlink r:id="rId87">
        <w:r w:rsidRPr="00340E13">
          <w:rPr>
            <w:rFonts w:ascii="Calibri" w:hAnsi="Calibri" w:cs="Calibri"/>
            <w:color w:val="467886"/>
            <w:szCs w:val="22"/>
            <w:u w:val="single" w:color="467886"/>
          </w:rPr>
          <w:t>d</w:t>
        </w:r>
      </w:hyperlink>
      <w:hyperlink r:id="rId88">
        <w:r w:rsidRPr="00340E13">
          <w:rPr>
            <w:rFonts w:ascii="Calibri" w:hAnsi="Calibri" w:cs="Calibri"/>
            <w:color w:val="467886"/>
            <w:szCs w:val="22"/>
            <w:u w:val="single" w:color="467886"/>
          </w:rPr>
          <w:t>-</w:t>
        </w:r>
      </w:hyperlink>
      <w:hyperlink r:id="rId89">
        <w:r w:rsidRPr="00340E13">
          <w:rPr>
            <w:rFonts w:ascii="Calibri" w:hAnsi="Calibri" w:cs="Calibri"/>
            <w:color w:val="467886"/>
            <w:szCs w:val="22"/>
            <w:u w:val="single" w:color="467886"/>
          </w:rPr>
          <w:t>Development/Rea</w:t>
        </w:r>
      </w:hyperlink>
      <w:hyperlink r:id="rId90">
        <w:r w:rsidRPr="00340E13">
          <w:rPr>
            <w:rFonts w:ascii="Calibri" w:hAnsi="Calibri" w:cs="Calibri"/>
            <w:color w:val="467886"/>
            <w:szCs w:val="22"/>
            <w:u w:val="single" w:color="467886"/>
          </w:rPr>
          <w:t>l</w:t>
        </w:r>
      </w:hyperlink>
      <w:hyperlink r:id="rId91">
        <w:r w:rsidRPr="00340E13">
          <w:rPr>
            <w:rFonts w:ascii="Calibri" w:hAnsi="Calibri" w:cs="Calibri"/>
            <w:color w:val="467886"/>
            <w:szCs w:val="22"/>
            <w:u w:val="single" w:color="467886"/>
          </w:rPr>
          <w:t>-</w:t>
        </w:r>
      </w:hyperlink>
      <w:hyperlink r:id="rId92">
        <w:r w:rsidRPr="00340E13">
          <w:rPr>
            <w:rFonts w:ascii="Calibri" w:hAnsi="Calibri" w:cs="Calibri"/>
            <w:color w:val="467886"/>
            <w:szCs w:val="22"/>
            <w:u w:val="single" w:color="467886"/>
          </w:rPr>
          <w:t>Estat</w:t>
        </w:r>
      </w:hyperlink>
      <w:hyperlink r:id="rId93">
        <w:r w:rsidRPr="00340E13">
          <w:rPr>
            <w:rFonts w:ascii="Calibri" w:hAnsi="Calibri" w:cs="Calibri"/>
            <w:color w:val="467886"/>
            <w:szCs w:val="22"/>
            <w:u w:val="single" w:color="467886"/>
          </w:rPr>
          <w:t>e</w:t>
        </w:r>
      </w:hyperlink>
      <w:hyperlink r:id="rId94">
        <w:r w:rsidRPr="00340E13">
          <w:rPr>
            <w:rFonts w:ascii="Calibri" w:hAnsi="Calibri" w:cs="Calibri"/>
            <w:color w:val="467886"/>
            <w:szCs w:val="22"/>
            <w:u w:val="single" w:color="467886"/>
          </w:rPr>
          <w:t>-</w:t>
        </w:r>
      </w:hyperlink>
      <w:hyperlink r:id="rId95">
        <w:r w:rsidRPr="00340E13">
          <w:rPr>
            <w:rFonts w:ascii="Calibri" w:hAnsi="Calibri" w:cs="Calibri"/>
            <w:color w:val="467886"/>
            <w:szCs w:val="22"/>
            <w:u w:val="single" w:color="467886"/>
          </w:rPr>
          <w:t>Sale</w:t>
        </w:r>
      </w:hyperlink>
      <w:hyperlink r:id="rId96">
        <w:r w:rsidRPr="00340E13">
          <w:rPr>
            <w:rFonts w:ascii="Calibri" w:hAnsi="Calibri" w:cs="Calibri"/>
            <w:color w:val="467886"/>
            <w:szCs w:val="22"/>
            <w:u w:val="single" w:color="467886"/>
          </w:rPr>
          <w:t>s</w:t>
        </w:r>
      </w:hyperlink>
      <w:hyperlink r:id="rId97">
        <w:r w:rsidRPr="00340E13">
          <w:rPr>
            <w:rFonts w:ascii="Calibri" w:hAnsi="Calibri" w:cs="Calibri"/>
            <w:color w:val="467886"/>
            <w:szCs w:val="22"/>
            <w:u w:val="single" w:color="467886"/>
          </w:rPr>
          <w:t>-</w:t>
        </w:r>
      </w:hyperlink>
      <w:hyperlink r:id="rId98">
        <w:r w:rsidRPr="00340E13">
          <w:rPr>
            <w:rFonts w:ascii="Calibri" w:hAnsi="Calibri" w:cs="Calibri"/>
            <w:color w:val="467886"/>
            <w:szCs w:val="22"/>
            <w:u w:val="single" w:color="467886"/>
          </w:rPr>
          <w:t>200</w:t>
        </w:r>
      </w:hyperlink>
      <w:hyperlink r:id="rId99">
        <w:r w:rsidRPr="00340E13">
          <w:rPr>
            <w:rFonts w:ascii="Calibri" w:hAnsi="Calibri" w:cs="Calibri"/>
            <w:color w:val="467886"/>
            <w:szCs w:val="22"/>
            <w:u w:val="single" w:color="467886"/>
          </w:rPr>
          <w:t>1</w:t>
        </w:r>
      </w:hyperlink>
      <w:hyperlink r:id="rId100">
        <w:r w:rsidRPr="00340E13">
          <w:rPr>
            <w:rFonts w:ascii="Calibri" w:hAnsi="Calibri" w:cs="Calibri"/>
            <w:color w:val="467886"/>
            <w:szCs w:val="22"/>
            <w:u w:val="single" w:color="467886"/>
          </w:rPr>
          <w:t>-</w:t>
        </w:r>
      </w:hyperlink>
      <w:hyperlink r:id="rId101">
        <w:r w:rsidRPr="00340E13">
          <w:rPr>
            <w:rFonts w:ascii="Calibri" w:hAnsi="Calibri" w:cs="Calibri"/>
            <w:color w:val="467886"/>
            <w:szCs w:val="22"/>
            <w:u w:val="single" w:color="467886"/>
          </w:rPr>
          <w:t>202</w:t>
        </w:r>
      </w:hyperlink>
      <w:hyperlink r:id="rId102">
        <w:r w:rsidRPr="00340E13">
          <w:rPr>
            <w:rFonts w:ascii="Calibri" w:hAnsi="Calibri" w:cs="Calibri"/>
            <w:color w:val="467886"/>
            <w:szCs w:val="22"/>
            <w:u w:val="single" w:color="467886"/>
          </w:rPr>
          <w:t>2</w:t>
        </w:r>
      </w:hyperlink>
      <w:hyperlink r:id="rId103">
        <w:r w:rsidRPr="00340E13">
          <w:rPr>
            <w:rFonts w:ascii="Calibri" w:hAnsi="Calibri" w:cs="Calibri"/>
            <w:color w:val="467886"/>
            <w:szCs w:val="22"/>
            <w:u w:val="single" w:color="467886"/>
          </w:rPr>
          <w:t>-</w:t>
        </w:r>
      </w:hyperlink>
      <w:hyperlink r:id="rId104">
        <w:r w:rsidRPr="00340E13">
          <w:rPr>
            <w:rFonts w:ascii="Calibri" w:hAnsi="Calibri" w:cs="Calibri"/>
            <w:color w:val="467886"/>
            <w:szCs w:val="22"/>
            <w:u w:val="single" w:color="467886"/>
          </w:rPr>
          <w:t>GL/5mz</w:t>
        </w:r>
      </w:hyperlink>
      <w:hyperlink r:id="rId105">
        <w:r w:rsidRPr="00340E13">
          <w:rPr>
            <w:rFonts w:ascii="Calibri" w:hAnsi="Calibri" w:cs="Calibri"/>
            <w:color w:val="467886"/>
            <w:szCs w:val="22"/>
            <w:u w:val="single" w:color="467886"/>
          </w:rPr>
          <w:t>w</w:t>
        </w:r>
      </w:hyperlink>
      <w:hyperlink r:id="rId106">
        <w:r w:rsidRPr="00340E13">
          <w:rPr>
            <w:rFonts w:ascii="Calibri" w:hAnsi="Calibri" w:cs="Calibri"/>
            <w:color w:val="467886"/>
            <w:szCs w:val="22"/>
            <w:u w:val="single" w:color="467886"/>
          </w:rPr>
          <w:t>-</w:t>
        </w:r>
      </w:hyperlink>
      <w:hyperlink r:id="rId107">
        <w:r w:rsidRPr="00340E13">
          <w:rPr>
            <w:rFonts w:ascii="Calibri" w:hAnsi="Calibri" w:cs="Calibri"/>
            <w:color w:val="467886"/>
            <w:szCs w:val="22"/>
            <w:u w:val="single" w:color="467886"/>
          </w:rPr>
          <w:t>sjtu/about_dat</w:t>
        </w:r>
      </w:hyperlink>
      <w:hyperlink r:id="rId108">
        <w:r w:rsidRPr="00340E13">
          <w:rPr>
            <w:rFonts w:ascii="Calibri" w:hAnsi="Calibri" w:cs="Calibri"/>
            <w:color w:val="467886"/>
            <w:szCs w:val="22"/>
            <w:u w:val="single" w:color="467886"/>
          </w:rPr>
          <w:t>a</w:t>
        </w:r>
      </w:hyperlink>
      <w:hyperlink r:id="rId109">
        <w:r w:rsidRPr="00340E13">
          <w:rPr>
            <w:rFonts w:ascii="Calibri" w:hAnsi="Calibri" w:cs="Calibri"/>
            <w:szCs w:val="22"/>
          </w:rPr>
          <w:t xml:space="preserve">  </w:t>
        </w:r>
      </w:hyperlink>
    </w:p>
    <w:p w14:paraId="7AB6468F" w14:textId="4E673D93" w:rsidR="004417E4" w:rsidRPr="00340E13" w:rsidRDefault="004417E4" w:rsidP="00B64A15">
      <w:pPr>
        <w:spacing w:after="46" w:line="240" w:lineRule="auto"/>
        <w:ind w:left="14" w:right="0" w:hanging="720"/>
        <w:rPr>
          <w:rFonts w:ascii="Calibri" w:hAnsi="Calibri" w:cs="Calibri"/>
          <w:szCs w:val="22"/>
        </w:rPr>
      </w:pPr>
    </w:p>
    <w:p w14:paraId="3DBDC6CC" w14:textId="69B2193A" w:rsidR="004417E4" w:rsidRPr="00340E13" w:rsidRDefault="00AD11D9" w:rsidP="00B64A15">
      <w:pPr>
        <w:numPr>
          <w:ilvl w:val="0"/>
          <w:numId w:val="3"/>
        </w:numPr>
        <w:spacing w:line="240" w:lineRule="auto"/>
        <w:ind w:right="1343" w:hanging="720"/>
        <w:rPr>
          <w:rFonts w:ascii="Calibri" w:hAnsi="Calibri" w:cs="Calibri"/>
          <w:szCs w:val="22"/>
        </w:rPr>
      </w:pPr>
      <w:r w:rsidRPr="00340E13">
        <w:rPr>
          <w:rFonts w:ascii="Calibri" w:hAnsi="Calibri" w:cs="Calibri"/>
          <w:szCs w:val="22"/>
        </w:rPr>
        <w:t xml:space="preserve">Zhang, J., &amp; Deng, X. (2022). Real estate tax, housing price, and housing wealth effect: </w:t>
      </w:r>
      <w:proofErr w:type="gramStart"/>
      <w:r w:rsidRPr="00340E13">
        <w:rPr>
          <w:rFonts w:ascii="Calibri" w:hAnsi="Calibri" w:cs="Calibri"/>
          <w:szCs w:val="22"/>
        </w:rPr>
        <w:t>An empirical research</w:t>
      </w:r>
      <w:proofErr w:type="gramEnd"/>
      <w:r w:rsidRPr="00340E13">
        <w:rPr>
          <w:rFonts w:ascii="Calibri" w:hAnsi="Calibri" w:cs="Calibri"/>
          <w:szCs w:val="22"/>
        </w:rPr>
        <w:t xml:space="preserve"> on China housing market. </w:t>
      </w:r>
      <w:r w:rsidRPr="00340E13">
        <w:rPr>
          <w:rFonts w:ascii="Calibri" w:hAnsi="Calibri" w:cs="Calibri"/>
          <w:i/>
          <w:szCs w:val="22"/>
        </w:rPr>
        <w:t>Discrete Dynamics in Nature and Society, 2022</w:t>
      </w:r>
      <w:r w:rsidRPr="00340E13">
        <w:rPr>
          <w:rFonts w:ascii="Calibri" w:hAnsi="Calibri" w:cs="Calibri"/>
          <w:szCs w:val="22"/>
        </w:rPr>
        <w:t>, 1-9.</w:t>
      </w:r>
    </w:p>
    <w:p w14:paraId="34805AD9" w14:textId="77777777" w:rsidR="004417E4" w:rsidRPr="00340E13" w:rsidRDefault="00AD11D9" w:rsidP="00B64A15">
      <w:pPr>
        <w:spacing w:after="23" w:line="240" w:lineRule="auto"/>
        <w:ind w:left="-5" w:right="0" w:hanging="720"/>
        <w:rPr>
          <w:rFonts w:ascii="Calibri" w:hAnsi="Calibri" w:cs="Calibri"/>
          <w:szCs w:val="22"/>
        </w:rPr>
      </w:pPr>
      <w:hyperlink r:id="rId110">
        <w:r w:rsidRPr="00340E13">
          <w:rPr>
            <w:rFonts w:ascii="Calibri" w:hAnsi="Calibri" w:cs="Calibri"/>
            <w:color w:val="467886"/>
            <w:szCs w:val="22"/>
            <w:u w:val="single" w:color="467886"/>
          </w:rPr>
          <w:t>https://doi.org/10.1155/2022/480949</w:t>
        </w:r>
      </w:hyperlink>
      <w:hyperlink r:id="rId111">
        <w:r w:rsidRPr="00340E13">
          <w:rPr>
            <w:rFonts w:ascii="Calibri" w:hAnsi="Calibri" w:cs="Calibri"/>
            <w:color w:val="467886"/>
            <w:szCs w:val="22"/>
            <w:u w:val="single" w:color="467886"/>
          </w:rPr>
          <w:t>9</w:t>
        </w:r>
      </w:hyperlink>
      <w:hyperlink r:id="rId112">
        <w:r w:rsidRPr="00340E13">
          <w:rPr>
            <w:rFonts w:ascii="Calibri" w:hAnsi="Calibri" w:cs="Calibri"/>
            <w:szCs w:val="22"/>
          </w:rPr>
          <w:t xml:space="preserve">  </w:t>
        </w:r>
      </w:hyperlink>
    </w:p>
    <w:p w14:paraId="5F52F225" w14:textId="77777777" w:rsidR="00AB22F9" w:rsidRPr="00340E13" w:rsidRDefault="00AB22F9" w:rsidP="00B64A15">
      <w:pPr>
        <w:spacing w:after="23" w:line="240" w:lineRule="auto"/>
        <w:ind w:left="-5" w:right="0" w:hanging="720"/>
        <w:rPr>
          <w:rFonts w:ascii="Calibri" w:hAnsi="Calibri" w:cs="Calibri"/>
          <w:szCs w:val="22"/>
        </w:rPr>
      </w:pPr>
    </w:p>
    <w:p w14:paraId="150244AA" w14:textId="0ADB0C9F" w:rsidR="00AB22F9" w:rsidRPr="00340E13" w:rsidRDefault="00340E13" w:rsidP="00B64A15">
      <w:pPr>
        <w:spacing w:after="23" w:line="240" w:lineRule="auto"/>
        <w:ind w:left="-5" w:right="0" w:hanging="720"/>
        <w:rPr>
          <w:rFonts w:ascii="Calibri" w:hAnsi="Calibri" w:cs="Calibri"/>
          <w:szCs w:val="22"/>
        </w:rPr>
      </w:pPr>
      <w:r w:rsidRPr="00340E13">
        <w:rPr>
          <w:rFonts w:ascii="Calibri" w:hAnsi="Calibri" w:cs="Calibri"/>
          <w:szCs w:val="22"/>
        </w:rPr>
        <w:t xml:space="preserve">      </w:t>
      </w:r>
      <w:r w:rsidR="00AB22F9" w:rsidRPr="00340E13">
        <w:rPr>
          <w:rFonts w:ascii="Calibri" w:hAnsi="Calibri" w:cs="Calibri"/>
          <w:szCs w:val="22"/>
        </w:rPr>
        <w:t xml:space="preserve">[7] </w:t>
      </w:r>
      <w:r w:rsidRPr="00340E13">
        <w:rPr>
          <w:rFonts w:ascii="Calibri" w:hAnsi="Calibri" w:cs="Calibri"/>
          <w:szCs w:val="22"/>
        </w:rPr>
        <w:t xml:space="preserve">       Jin, S., Zheng, H., Marantz, N., &amp; Roy, A. (2024). Understanding the effects of socioeconomic factors on housing price appreciation using explainable AI. </w:t>
      </w:r>
      <w:r w:rsidRPr="00340E13">
        <w:rPr>
          <w:rFonts w:ascii="Calibri" w:hAnsi="Calibri" w:cs="Calibri"/>
          <w:i/>
          <w:iCs/>
          <w:szCs w:val="22"/>
        </w:rPr>
        <w:t>Applied Geography</w:t>
      </w:r>
      <w:r w:rsidRPr="00340E13">
        <w:rPr>
          <w:rFonts w:ascii="Calibri" w:hAnsi="Calibri" w:cs="Calibri"/>
          <w:szCs w:val="22"/>
        </w:rPr>
        <w:t xml:space="preserve">, </w:t>
      </w:r>
      <w:r w:rsidRPr="00340E13">
        <w:rPr>
          <w:rFonts w:ascii="Calibri" w:hAnsi="Calibri" w:cs="Calibri"/>
          <w:i/>
          <w:iCs/>
          <w:szCs w:val="22"/>
        </w:rPr>
        <w:t>169</w:t>
      </w:r>
      <w:r w:rsidRPr="00340E13">
        <w:rPr>
          <w:rFonts w:ascii="Calibri" w:hAnsi="Calibri" w:cs="Calibri"/>
          <w:szCs w:val="22"/>
        </w:rPr>
        <w:t xml:space="preserve">, 103339. </w:t>
      </w:r>
      <w:hyperlink r:id="rId113" w:tgtFrame="_new" w:history="1">
        <w:r w:rsidRPr="00340E13">
          <w:rPr>
            <w:rStyle w:val="Hyperlink"/>
            <w:rFonts w:ascii="Calibri" w:hAnsi="Calibri" w:cs="Calibri"/>
            <w:szCs w:val="22"/>
          </w:rPr>
          <w:t>https://doi.org/10.1016/j.apgeog.2024.103339</w:t>
        </w:r>
      </w:hyperlink>
    </w:p>
    <w:p w14:paraId="093FF580" w14:textId="77777777" w:rsidR="00D33D7E" w:rsidRPr="00340E13" w:rsidRDefault="00D33D7E" w:rsidP="00B64A15">
      <w:pPr>
        <w:spacing w:after="23" w:line="240" w:lineRule="auto"/>
        <w:ind w:left="-5" w:right="0" w:hanging="720"/>
        <w:rPr>
          <w:rFonts w:ascii="Calibri" w:hAnsi="Calibri" w:cs="Calibri"/>
          <w:szCs w:val="22"/>
        </w:rPr>
      </w:pPr>
    </w:p>
    <w:p w14:paraId="1118E7CC" w14:textId="2975604E" w:rsidR="00D33D7E" w:rsidRPr="00340E13" w:rsidRDefault="00340E13" w:rsidP="00B64A15">
      <w:pPr>
        <w:spacing w:after="23" w:line="240" w:lineRule="auto"/>
        <w:ind w:left="-5" w:right="0" w:hanging="720"/>
        <w:rPr>
          <w:rFonts w:ascii="Calibri" w:hAnsi="Calibri" w:cs="Calibri"/>
          <w:szCs w:val="22"/>
        </w:rPr>
      </w:pPr>
      <w:r w:rsidRPr="00340E13">
        <w:rPr>
          <w:rFonts w:ascii="Calibri" w:hAnsi="Calibri" w:cs="Calibri"/>
          <w:szCs w:val="22"/>
        </w:rPr>
        <w:t xml:space="preserve">      </w:t>
      </w:r>
      <w:r w:rsidR="00D33D7E" w:rsidRPr="00340E13">
        <w:rPr>
          <w:rFonts w:ascii="Calibri" w:hAnsi="Calibri" w:cs="Calibri"/>
          <w:szCs w:val="22"/>
        </w:rPr>
        <w:t xml:space="preserve">[8] </w:t>
      </w:r>
      <w:r w:rsidRPr="00340E13">
        <w:rPr>
          <w:rFonts w:ascii="Calibri" w:hAnsi="Calibri" w:cs="Calibri"/>
          <w:szCs w:val="22"/>
        </w:rPr>
        <w:t xml:space="preserve">      </w:t>
      </w:r>
      <w:proofErr w:type="spellStart"/>
      <w:r w:rsidRPr="00340E13">
        <w:rPr>
          <w:rFonts w:ascii="Calibri" w:hAnsi="Calibri" w:cs="Calibri"/>
          <w:i/>
          <w:iCs/>
          <w:szCs w:val="22"/>
        </w:rPr>
        <w:t>SBond</w:t>
      </w:r>
      <w:proofErr w:type="spellEnd"/>
      <w:r w:rsidRPr="00340E13">
        <w:rPr>
          <w:rFonts w:ascii="Calibri" w:hAnsi="Calibri" w:cs="Calibri"/>
          <w:i/>
          <w:iCs/>
          <w:szCs w:val="22"/>
        </w:rPr>
        <w:t xml:space="preserve">. (2024, November 11). Real estate sales by town Connecticut 1999 to 2023 [Data visualization]. </w:t>
      </w:r>
      <w:proofErr w:type="spellStart"/>
      <w:r w:rsidRPr="00340E13">
        <w:rPr>
          <w:rFonts w:ascii="Calibri" w:hAnsi="Calibri" w:cs="Calibri"/>
          <w:i/>
          <w:iCs/>
          <w:szCs w:val="22"/>
        </w:rPr>
        <w:t>RPubs</w:t>
      </w:r>
      <w:proofErr w:type="spellEnd"/>
      <w:r w:rsidRPr="00340E13">
        <w:rPr>
          <w:rFonts w:ascii="Calibri" w:hAnsi="Calibri" w:cs="Calibri"/>
          <w:i/>
          <w:iCs/>
          <w:szCs w:val="22"/>
        </w:rPr>
        <w:t xml:space="preserve">. </w:t>
      </w:r>
      <w:hyperlink r:id="rId114" w:tgtFrame="_new" w:history="1">
        <w:r w:rsidRPr="00340E13">
          <w:rPr>
            <w:rStyle w:val="Hyperlink"/>
            <w:rFonts w:ascii="Calibri" w:hAnsi="Calibri" w:cs="Calibri"/>
            <w:i/>
            <w:iCs/>
            <w:szCs w:val="22"/>
          </w:rPr>
          <w:t>https://rpubs.com/SBond/1244153</w:t>
        </w:r>
      </w:hyperlink>
    </w:p>
    <w:p w14:paraId="794ACB36" w14:textId="0381384F" w:rsidR="00D33D7E" w:rsidRPr="00340E13" w:rsidRDefault="00D33D7E" w:rsidP="00B64A15">
      <w:pPr>
        <w:spacing w:after="23" w:line="240" w:lineRule="auto"/>
        <w:ind w:left="-5" w:right="0" w:hanging="720"/>
        <w:rPr>
          <w:rFonts w:ascii="Calibri" w:hAnsi="Calibri" w:cs="Calibri"/>
          <w:szCs w:val="22"/>
        </w:rPr>
      </w:pPr>
    </w:p>
    <w:p w14:paraId="51FD6251" w14:textId="77777777" w:rsidR="00AB22F9" w:rsidRPr="00340E13" w:rsidRDefault="00AB22F9" w:rsidP="00B64A15">
      <w:pPr>
        <w:spacing w:after="23" w:line="240" w:lineRule="auto"/>
        <w:ind w:left="-5" w:right="0"/>
        <w:rPr>
          <w:rFonts w:ascii="Calibri" w:hAnsi="Calibri" w:cs="Calibri"/>
          <w:szCs w:val="22"/>
        </w:rPr>
      </w:pPr>
    </w:p>
    <w:p w14:paraId="4EB0CD47" w14:textId="1310E642" w:rsidR="00AB22F9" w:rsidRPr="00340E13" w:rsidRDefault="00AB22F9" w:rsidP="00B64A15">
      <w:pPr>
        <w:spacing w:after="23" w:line="240" w:lineRule="auto"/>
        <w:ind w:left="-5" w:right="0"/>
        <w:rPr>
          <w:rFonts w:ascii="Calibri" w:hAnsi="Calibri" w:cs="Calibri"/>
          <w:szCs w:val="22"/>
        </w:rPr>
      </w:pPr>
    </w:p>
    <w:p w14:paraId="3B2A0F66" w14:textId="77777777" w:rsidR="004417E4" w:rsidRPr="00340E13" w:rsidRDefault="00AD11D9" w:rsidP="00B64A15">
      <w:pPr>
        <w:spacing w:after="302" w:line="240" w:lineRule="auto"/>
        <w:ind w:left="14" w:right="0" w:firstLine="0"/>
        <w:rPr>
          <w:rFonts w:ascii="Calibri" w:hAnsi="Calibri" w:cs="Calibri"/>
          <w:szCs w:val="22"/>
        </w:rPr>
      </w:pPr>
      <w:r w:rsidRPr="00340E13">
        <w:rPr>
          <w:rFonts w:ascii="Calibri" w:hAnsi="Calibri" w:cs="Calibri"/>
          <w:szCs w:val="22"/>
        </w:rPr>
        <w:t xml:space="preserve">  </w:t>
      </w:r>
    </w:p>
    <w:p w14:paraId="579D8A5B" w14:textId="77777777" w:rsidR="004417E4" w:rsidRPr="00340E13" w:rsidRDefault="00AD11D9" w:rsidP="00B64A15">
      <w:pPr>
        <w:spacing w:after="305" w:line="240" w:lineRule="auto"/>
        <w:ind w:left="14" w:right="0" w:firstLine="0"/>
        <w:rPr>
          <w:rFonts w:ascii="Calibri" w:hAnsi="Calibri" w:cs="Calibri"/>
          <w:szCs w:val="22"/>
        </w:rPr>
      </w:pPr>
      <w:r w:rsidRPr="00340E13">
        <w:rPr>
          <w:rFonts w:ascii="Calibri" w:hAnsi="Calibri" w:cs="Calibri"/>
          <w:szCs w:val="22"/>
        </w:rPr>
        <w:t xml:space="preserve">  </w:t>
      </w:r>
    </w:p>
    <w:p w14:paraId="51D197C7" w14:textId="77777777" w:rsidR="004417E4" w:rsidRPr="00340E13" w:rsidRDefault="00AD11D9" w:rsidP="00B64A15">
      <w:pPr>
        <w:spacing w:after="302" w:line="240" w:lineRule="auto"/>
        <w:ind w:left="14" w:right="0" w:firstLine="0"/>
        <w:rPr>
          <w:rFonts w:ascii="Calibri" w:hAnsi="Calibri" w:cs="Calibri"/>
          <w:szCs w:val="22"/>
        </w:rPr>
      </w:pPr>
      <w:r w:rsidRPr="00340E13">
        <w:rPr>
          <w:rFonts w:ascii="Calibri" w:hAnsi="Calibri" w:cs="Calibri"/>
          <w:szCs w:val="22"/>
        </w:rPr>
        <w:t xml:space="preserve">  </w:t>
      </w:r>
    </w:p>
    <w:p w14:paraId="70B89B83" w14:textId="77777777" w:rsidR="004417E4" w:rsidRPr="00340E13" w:rsidRDefault="00AD11D9" w:rsidP="00B64A15">
      <w:pPr>
        <w:spacing w:after="305" w:line="240" w:lineRule="auto"/>
        <w:ind w:left="14" w:right="0" w:firstLine="0"/>
        <w:rPr>
          <w:rFonts w:ascii="Calibri" w:hAnsi="Calibri" w:cs="Calibri"/>
          <w:szCs w:val="22"/>
        </w:rPr>
      </w:pPr>
      <w:r w:rsidRPr="00340E13">
        <w:rPr>
          <w:rFonts w:ascii="Calibri" w:hAnsi="Calibri" w:cs="Calibri"/>
          <w:szCs w:val="22"/>
        </w:rPr>
        <w:t xml:space="preserve">  </w:t>
      </w:r>
    </w:p>
    <w:p w14:paraId="7532D1D8" w14:textId="77777777" w:rsidR="004417E4" w:rsidRPr="00340E13" w:rsidRDefault="00AD11D9" w:rsidP="00B64A15">
      <w:pPr>
        <w:spacing w:after="302" w:line="240" w:lineRule="auto"/>
        <w:ind w:left="14" w:right="0" w:firstLine="0"/>
        <w:rPr>
          <w:rFonts w:ascii="Calibri" w:hAnsi="Calibri" w:cs="Calibri"/>
          <w:szCs w:val="22"/>
        </w:rPr>
      </w:pPr>
      <w:r w:rsidRPr="00340E13">
        <w:rPr>
          <w:rFonts w:ascii="Calibri" w:hAnsi="Calibri" w:cs="Calibri"/>
          <w:szCs w:val="22"/>
        </w:rPr>
        <w:t xml:space="preserve">  </w:t>
      </w:r>
    </w:p>
    <w:p w14:paraId="39A942FB" w14:textId="77777777" w:rsidR="004417E4" w:rsidRPr="00340E13" w:rsidRDefault="00AD11D9" w:rsidP="00B64A15">
      <w:pPr>
        <w:spacing w:after="305" w:line="240" w:lineRule="auto"/>
        <w:ind w:left="14" w:right="0" w:firstLine="0"/>
        <w:rPr>
          <w:rFonts w:ascii="Calibri" w:hAnsi="Calibri" w:cs="Calibri"/>
          <w:szCs w:val="22"/>
        </w:rPr>
      </w:pPr>
      <w:r w:rsidRPr="00340E13">
        <w:rPr>
          <w:rFonts w:ascii="Calibri" w:hAnsi="Calibri" w:cs="Calibri"/>
          <w:szCs w:val="22"/>
        </w:rPr>
        <w:t xml:space="preserve">  </w:t>
      </w:r>
    </w:p>
    <w:p w14:paraId="2D7B663C" w14:textId="77777777" w:rsidR="004417E4" w:rsidRPr="00340E13" w:rsidRDefault="00AD11D9" w:rsidP="00B64A15">
      <w:pPr>
        <w:spacing w:after="0" w:line="240" w:lineRule="auto"/>
        <w:ind w:left="14" w:right="0" w:firstLine="0"/>
        <w:rPr>
          <w:rFonts w:ascii="Calibri" w:hAnsi="Calibri" w:cs="Calibri"/>
          <w:szCs w:val="22"/>
        </w:rPr>
      </w:pPr>
      <w:r w:rsidRPr="00340E13">
        <w:rPr>
          <w:rFonts w:ascii="Calibri" w:hAnsi="Calibri" w:cs="Calibri"/>
          <w:szCs w:val="22"/>
        </w:rPr>
        <w:t xml:space="preserve">  </w:t>
      </w:r>
    </w:p>
    <w:sectPr w:rsidR="004417E4" w:rsidRPr="00340E13">
      <w:headerReference w:type="even" r:id="rId115"/>
      <w:headerReference w:type="default" r:id="rId116"/>
      <w:headerReference w:type="first" r:id="rId117"/>
      <w:pgSz w:w="12240" w:h="15840"/>
      <w:pgMar w:top="730" w:right="79" w:bottom="1556" w:left="142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05717" w14:textId="77777777" w:rsidR="00A65186" w:rsidRDefault="00A65186">
      <w:pPr>
        <w:spacing w:after="0" w:line="240" w:lineRule="auto"/>
      </w:pPr>
      <w:r>
        <w:separator/>
      </w:r>
    </w:p>
  </w:endnote>
  <w:endnote w:type="continuationSeparator" w:id="0">
    <w:p w14:paraId="2E67E8E1" w14:textId="77777777" w:rsidR="00A65186" w:rsidRDefault="00A65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9A035" w14:textId="77777777" w:rsidR="00A65186" w:rsidRDefault="00A65186">
      <w:pPr>
        <w:spacing w:after="0" w:line="240" w:lineRule="auto"/>
      </w:pPr>
      <w:r>
        <w:separator/>
      </w:r>
    </w:p>
  </w:footnote>
  <w:footnote w:type="continuationSeparator" w:id="0">
    <w:p w14:paraId="1C621B3D" w14:textId="77777777" w:rsidR="00A65186" w:rsidRDefault="00A651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376BF" w14:textId="77777777" w:rsidR="004417E4" w:rsidRDefault="00AD11D9">
    <w:pPr>
      <w:tabs>
        <w:tab w:val="center" w:pos="4697"/>
        <w:tab w:val="center" w:pos="9329"/>
      </w:tabs>
      <w:spacing w:after="23" w:line="259" w:lineRule="auto"/>
      <w:ind w:left="0" w:right="0" w:firstLine="0"/>
    </w:pP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rPr>
      <w:t>2</w:t>
    </w:r>
    <w:r>
      <w:rPr>
        <w:rFonts w:ascii="Calibri" w:eastAsia="Calibri" w:hAnsi="Calibri" w:cs="Calibri"/>
      </w:rPr>
      <w:fldChar w:fldCharType="end"/>
    </w:r>
    <w:r>
      <w:t xml:space="preserve"> </w:t>
    </w:r>
  </w:p>
  <w:p w14:paraId="313F350F" w14:textId="77777777" w:rsidR="004417E4" w:rsidRDefault="00AD11D9">
    <w:pPr>
      <w:spacing w:after="0" w:line="259" w:lineRule="auto"/>
      <w:ind w:left="14" w:right="0" w:firstLine="0"/>
    </w:pPr>
    <w:r>
      <w:rPr>
        <w:rFonts w:ascii="Calibri" w:eastAsia="Calibri" w:hAnsi="Calibri" w:cs="Calibri"/>
      </w:rP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F3D46" w14:textId="77777777" w:rsidR="004417E4" w:rsidRDefault="00AD11D9">
    <w:pPr>
      <w:tabs>
        <w:tab w:val="center" w:pos="4697"/>
        <w:tab w:val="center" w:pos="9329"/>
      </w:tabs>
      <w:spacing w:after="23" w:line="259" w:lineRule="auto"/>
      <w:ind w:left="0" w:right="0" w:firstLine="0"/>
    </w:pP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rPr>
      <w:t>2</w:t>
    </w:r>
    <w:r>
      <w:rPr>
        <w:rFonts w:ascii="Calibri" w:eastAsia="Calibri" w:hAnsi="Calibri" w:cs="Calibri"/>
      </w:rPr>
      <w:fldChar w:fldCharType="end"/>
    </w:r>
    <w:r>
      <w:t xml:space="preserve"> </w:t>
    </w:r>
  </w:p>
  <w:p w14:paraId="056E6346" w14:textId="77777777" w:rsidR="004417E4" w:rsidRDefault="00AD11D9">
    <w:pPr>
      <w:spacing w:after="0" w:line="259" w:lineRule="auto"/>
      <w:ind w:left="14" w:right="0" w:firstLine="0"/>
    </w:pPr>
    <w:r>
      <w:rPr>
        <w:rFonts w:ascii="Calibri" w:eastAsia="Calibri" w:hAnsi="Calibri" w:cs="Calibri"/>
      </w:rPr>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3205E" w14:textId="77777777" w:rsidR="004417E4" w:rsidRDefault="004417E4">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7F7F"/>
    <w:multiLevelType w:val="multilevel"/>
    <w:tmpl w:val="19F05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B4F9E"/>
    <w:multiLevelType w:val="hybridMultilevel"/>
    <w:tmpl w:val="27A42922"/>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2" w15:restartNumberingAfterBreak="0">
    <w:nsid w:val="138D47D4"/>
    <w:multiLevelType w:val="hybridMultilevel"/>
    <w:tmpl w:val="A9105D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D16920"/>
    <w:multiLevelType w:val="hybridMultilevel"/>
    <w:tmpl w:val="5D588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6141D4"/>
    <w:multiLevelType w:val="hybridMultilevel"/>
    <w:tmpl w:val="2F286F78"/>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5" w15:restartNumberingAfterBreak="0">
    <w:nsid w:val="36731F4B"/>
    <w:multiLevelType w:val="hybridMultilevel"/>
    <w:tmpl w:val="659EE1F8"/>
    <w:lvl w:ilvl="0" w:tplc="8EAE0C9A">
      <w:start w:val="1"/>
      <w:numFmt w:val="bullet"/>
      <w:lvlText w:val="•"/>
      <w:lvlJc w:val="left"/>
      <w:pPr>
        <w:ind w:left="7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BFA7AC2">
      <w:start w:val="1"/>
      <w:numFmt w:val="bullet"/>
      <w:lvlText w:val="o"/>
      <w:lvlJc w:val="left"/>
      <w:pPr>
        <w:ind w:left="14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2F24C8C">
      <w:start w:val="1"/>
      <w:numFmt w:val="bullet"/>
      <w:lvlText w:val="▪"/>
      <w:lvlJc w:val="left"/>
      <w:pPr>
        <w:ind w:left="21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5B2E0BC">
      <w:start w:val="1"/>
      <w:numFmt w:val="bullet"/>
      <w:lvlText w:val="•"/>
      <w:lvlJc w:val="left"/>
      <w:pPr>
        <w:ind w:left="28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306FE64">
      <w:start w:val="1"/>
      <w:numFmt w:val="bullet"/>
      <w:lvlText w:val="o"/>
      <w:lvlJc w:val="left"/>
      <w:pPr>
        <w:ind w:left="36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CD2EBD0">
      <w:start w:val="1"/>
      <w:numFmt w:val="bullet"/>
      <w:lvlText w:val="▪"/>
      <w:lvlJc w:val="left"/>
      <w:pPr>
        <w:ind w:left="43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2F0680C">
      <w:start w:val="1"/>
      <w:numFmt w:val="bullet"/>
      <w:lvlText w:val="•"/>
      <w:lvlJc w:val="left"/>
      <w:pPr>
        <w:ind w:left="50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EF6D88C">
      <w:start w:val="1"/>
      <w:numFmt w:val="bullet"/>
      <w:lvlText w:val="o"/>
      <w:lvlJc w:val="left"/>
      <w:pPr>
        <w:ind w:left="57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AA8C442">
      <w:start w:val="1"/>
      <w:numFmt w:val="bullet"/>
      <w:lvlText w:val="▪"/>
      <w:lvlJc w:val="left"/>
      <w:pPr>
        <w:ind w:left="64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FA30D10"/>
    <w:multiLevelType w:val="hybridMultilevel"/>
    <w:tmpl w:val="AF0A8954"/>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7" w15:restartNumberingAfterBreak="0">
    <w:nsid w:val="40D148A3"/>
    <w:multiLevelType w:val="hybridMultilevel"/>
    <w:tmpl w:val="B544829E"/>
    <w:lvl w:ilvl="0" w:tplc="8134496C">
      <w:start w:val="1"/>
      <w:numFmt w:val="decimal"/>
      <w:lvlText w:val="[%1]"/>
      <w:lvlJc w:val="left"/>
      <w:pPr>
        <w:ind w:left="3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DA6EFB6">
      <w:start w:val="1"/>
      <w:numFmt w:val="lowerLetter"/>
      <w:lvlText w:val="%2"/>
      <w:lvlJc w:val="left"/>
      <w:pPr>
        <w:ind w:left="10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CAEA29C">
      <w:start w:val="1"/>
      <w:numFmt w:val="lowerRoman"/>
      <w:lvlText w:val="%3"/>
      <w:lvlJc w:val="left"/>
      <w:pPr>
        <w:ind w:left="18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52279D0">
      <w:start w:val="1"/>
      <w:numFmt w:val="decimal"/>
      <w:lvlText w:val="%4"/>
      <w:lvlJc w:val="left"/>
      <w:pPr>
        <w:ind w:left="25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1220FE2">
      <w:start w:val="1"/>
      <w:numFmt w:val="lowerLetter"/>
      <w:lvlText w:val="%5"/>
      <w:lvlJc w:val="left"/>
      <w:pPr>
        <w:ind w:left="32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7EC9D22">
      <w:start w:val="1"/>
      <w:numFmt w:val="lowerRoman"/>
      <w:lvlText w:val="%6"/>
      <w:lvlJc w:val="left"/>
      <w:pPr>
        <w:ind w:left="39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FAADB94">
      <w:start w:val="1"/>
      <w:numFmt w:val="decimal"/>
      <w:lvlText w:val="%7"/>
      <w:lvlJc w:val="left"/>
      <w:pPr>
        <w:ind w:left="46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018C620">
      <w:start w:val="1"/>
      <w:numFmt w:val="lowerLetter"/>
      <w:lvlText w:val="%8"/>
      <w:lvlJc w:val="left"/>
      <w:pPr>
        <w:ind w:left="54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51C57A4">
      <w:start w:val="1"/>
      <w:numFmt w:val="lowerRoman"/>
      <w:lvlText w:val="%9"/>
      <w:lvlJc w:val="left"/>
      <w:pPr>
        <w:ind w:left="61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284774B"/>
    <w:multiLevelType w:val="hybridMultilevel"/>
    <w:tmpl w:val="6F383C82"/>
    <w:lvl w:ilvl="0" w:tplc="ABECFEF0">
      <w:start w:val="1"/>
      <w:numFmt w:val="bullet"/>
      <w:lvlText w:val="•"/>
      <w:lvlJc w:val="left"/>
      <w:pPr>
        <w:ind w:left="7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E90E4A0">
      <w:start w:val="1"/>
      <w:numFmt w:val="bullet"/>
      <w:lvlText w:val="o"/>
      <w:lvlJc w:val="left"/>
      <w:pPr>
        <w:ind w:left="14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C744E1E">
      <w:start w:val="1"/>
      <w:numFmt w:val="bullet"/>
      <w:lvlText w:val="▪"/>
      <w:lvlJc w:val="left"/>
      <w:pPr>
        <w:ind w:left="21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0ECCC5A">
      <w:start w:val="1"/>
      <w:numFmt w:val="bullet"/>
      <w:lvlText w:val="•"/>
      <w:lvlJc w:val="left"/>
      <w:pPr>
        <w:ind w:left="28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6C2D64">
      <w:start w:val="1"/>
      <w:numFmt w:val="bullet"/>
      <w:lvlText w:val="o"/>
      <w:lvlJc w:val="left"/>
      <w:pPr>
        <w:ind w:left="36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C4ED0B8">
      <w:start w:val="1"/>
      <w:numFmt w:val="bullet"/>
      <w:lvlText w:val="▪"/>
      <w:lvlJc w:val="left"/>
      <w:pPr>
        <w:ind w:left="43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0A0E944">
      <w:start w:val="1"/>
      <w:numFmt w:val="bullet"/>
      <w:lvlText w:val="•"/>
      <w:lvlJc w:val="left"/>
      <w:pPr>
        <w:ind w:left="50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8663EBE">
      <w:start w:val="1"/>
      <w:numFmt w:val="bullet"/>
      <w:lvlText w:val="o"/>
      <w:lvlJc w:val="left"/>
      <w:pPr>
        <w:ind w:left="57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92449DE">
      <w:start w:val="1"/>
      <w:numFmt w:val="bullet"/>
      <w:lvlText w:val="▪"/>
      <w:lvlJc w:val="left"/>
      <w:pPr>
        <w:ind w:left="64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15E0CAC"/>
    <w:multiLevelType w:val="multilevel"/>
    <w:tmpl w:val="8504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2206797">
    <w:abstractNumId w:val="8"/>
  </w:num>
  <w:num w:numId="2" w16cid:durableId="1901670371">
    <w:abstractNumId w:val="5"/>
  </w:num>
  <w:num w:numId="3" w16cid:durableId="347610499">
    <w:abstractNumId w:val="7"/>
  </w:num>
  <w:num w:numId="4" w16cid:durableId="1903633236">
    <w:abstractNumId w:val="4"/>
  </w:num>
  <w:num w:numId="5" w16cid:durableId="546337939">
    <w:abstractNumId w:val="1"/>
  </w:num>
  <w:num w:numId="6" w16cid:durableId="885525791">
    <w:abstractNumId w:val="9"/>
  </w:num>
  <w:num w:numId="7" w16cid:durableId="2058162515">
    <w:abstractNumId w:val="6"/>
  </w:num>
  <w:num w:numId="8" w16cid:durableId="352149957">
    <w:abstractNumId w:val="0"/>
  </w:num>
  <w:num w:numId="9" w16cid:durableId="656113140">
    <w:abstractNumId w:val="2"/>
  </w:num>
  <w:num w:numId="10" w16cid:durableId="5805984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7E4"/>
    <w:rsid w:val="001445DD"/>
    <w:rsid w:val="00192567"/>
    <w:rsid w:val="001B2273"/>
    <w:rsid w:val="00273435"/>
    <w:rsid w:val="0027677C"/>
    <w:rsid w:val="002B1D2E"/>
    <w:rsid w:val="002D051C"/>
    <w:rsid w:val="002D31AA"/>
    <w:rsid w:val="002D481A"/>
    <w:rsid w:val="0031493B"/>
    <w:rsid w:val="00340E13"/>
    <w:rsid w:val="00380B83"/>
    <w:rsid w:val="003864D3"/>
    <w:rsid w:val="003A629A"/>
    <w:rsid w:val="00441653"/>
    <w:rsid w:val="004417E4"/>
    <w:rsid w:val="0047711B"/>
    <w:rsid w:val="005633F9"/>
    <w:rsid w:val="005A089D"/>
    <w:rsid w:val="005C7BAB"/>
    <w:rsid w:val="0068284D"/>
    <w:rsid w:val="007054D3"/>
    <w:rsid w:val="00786528"/>
    <w:rsid w:val="007B2D14"/>
    <w:rsid w:val="007D7BD4"/>
    <w:rsid w:val="00837D0A"/>
    <w:rsid w:val="0088087B"/>
    <w:rsid w:val="008A3117"/>
    <w:rsid w:val="009D6741"/>
    <w:rsid w:val="00A65186"/>
    <w:rsid w:val="00A9702E"/>
    <w:rsid w:val="00AA3B11"/>
    <w:rsid w:val="00AB22F9"/>
    <w:rsid w:val="00AD11D9"/>
    <w:rsid w:val="00B64A15"/>
    <w:rsid w:val="00BE4CBF"/>
    <w:rsid w:val="00C0352F"/>
    <w:rsid w:val="00CB7BD2"/>
    <w:rsid w:val="00CF53ED"/>
    <w:rsid w:val="00CF62A4"/>
    <w:rsid w:val="00D33D7E"/>
    <w:rsid w:val="00DD3060"/>
    <w:rsid w:val="00DF6543"/>
    <w:rsid w:val="00E72D69"/>
    <w:rsid w:val="00EC1AA6"/>
    <w:rsid w:val="00EF1183"/>
    <w:rsid w:val="00F82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E8C39E"/>
  <w15:docId w15:val="{60C43D9F-F4FA-44A5-A330-5A104F8C8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741"/>
    <w:pPr>
      <w:spacing w:after="16" w:line="263" w:lineRule="auto"/>
      <w:ind w:left="10" w:right="1338"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22"/>
    </w:rPr>
  </w:style>
  <w:style w:type="paragraph" w:styleId="Heading3">
    <w:name w:val="heading 3"/>
    <w:basedOn w:val="Normal"/>
    <w:next w:val="Normal"/>
    <w:link w:val="Heading3Char"/>
    <w:uiPriority w:val="9"/>
    <w:semiHidden/>
    <w:unhideWhenUsed/>
    <w:qFormat/>
    <w:rsid w:val="00CB7BD2"/>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CB7BD2"/>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character" w:customStyle="1" w:styleId="Heading2Char">
    <w:name w:val="Heading 2 Char"/>
    <w:link w:val="Heading2"/>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CB7BD2"/>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CB7BD2"/>
    <w:rPr>
      <w:rFonts w:asciiTheme="majorHAnsi" w:eastAsiaTheme="majorEastAsia" w:hAnsiTheme="majorHAnsi" w:cstheme="majorBidi"/>
      <w:i/>
      <w:iCs/>
      <w:color w:val="0F4761" w:themeColor="accent1" w:themeShade="BF"/>
      <w:sz w:val="22"/>
    </w:rPr>
  </w:style>
  <w:style w:type="character" w:styleId="Hyperlink">
    <w:name w:val="Hyperlink"/>
    <w:basedOn w:val="DefaultParagraphFont"/>
    <w:uiPriority w:val="99"/>
    <w:unhideWhenUsed/>
    <w:rsid w:val="00AB22F9"/>
    <w:rPr>
      <w:color w:val="467886" w:themeColor="hyperlink"/>
      <w:u w:val="single"/>
    </w:rPr>
  </w:style>
  <w:style w:type="character" w:styleId="UnresolvedMention">
    <w:name w:val="Unresolved Mention"/>
    <w:basedOn w:val="DefaultParagraphFont"/>
    <w:uiPriority w:val="99"/>
    <w:semiHidden/>
    <w:unhideWhenUsed/>
    <w:rsid w:val="00AB22F9"/>
    <w:rPr>
      <w:color w:val="605E5C"/>
      <w:shd w:val="clear" w:color="auto" w:fill="E1DFDD"/>
    </w:rPr>
  </w:style>
  <w:style w:type="paragraph" w:styleId="ListParagraph">
    <w:name w:val="List Paragraph"/>
    <w:basedOn w:val="Normal"/>
    <w:uiPriority w:val="34"/>
    <w:qFormat/>
    <w:rsid w:val="00AD11D9"/>
    <w:pPr>
      <w:ind w:left="720"/>
      <w:contextualSpacing/>
    </w:pPr>
  </w:style>
  <w:style w:type="paragraph" w:styleId="NormalWeb">
    <w:name w:val="Normal (Web)"/>
    <w:basedOn w:val="Normal"/>
    <w:uiPriority w:val="99"/>
    <w:semiHidden/>
    <w:unhideWhenUsed/>
    <w:rsid w:val="00D33D7E"/>
    <w:rPr>
      <w:sz w:val="24"/>
    </w:rPr>
  </w:style>
  <w:style w:type="table" w:styleId="TableGrid0">
    <w:name w:val="Table Grid"/>
    <w:basedOn w:val="TableNormal"/>
    <w:uiPriority w:val="39"/>
    <w:rsid w:val="001B22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D30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85194">
      <w:bodyDiv w:val="1"/>
      <w:marLeft w:val="0"/>
      <w:marRight w:val="0"/>
      <w:marTop w:val="0"/>
      <w:marBottom w:val="0"/>
      <w:divBdr>
        <w:top w:val="none" w:sz="0" w:space="0" w:color="auto"/>
        <w:left w:val="none" w:sz="0" w:space="0" w:color="auto"/>
        <w:bottom w:val="none" w:sz="0" w:space="0" w:color="auto"/>
        <w:right w:val="none" w:sz="0" w:space="0" w:color="auto"/>
      </w:divBdr>
    </w:div>
    <w:div w:id="91047068">
      <w:bodyDiv w:val="1"/>
      <w:marLeft w:val="0"/>
      <w:marRight w:val="0"/>
      <w:marTop w:val="0"/>
      <w:marBottom w:val="0"/>
      <w:divBdr>
        <w:top w:val="none" w:sz="0" w:space="0" w:color="auto"/>
        <w:left w:val="none" w:sz="0" w:space="0" w:color="auto"/>
        <w:bottom w:val="none" w:sz="0" w:space="0" w:color="auto"/>
        <w:right w:val="none" w:sz="0" w:space="0" w:color="auto"/>
      </w:divBdr>
    </w:div>
    <w:div w:id="149911073">
      <w:bodyDiv w:val="1"/>
      <w:marLeft w:val="0"/>
      <w:marRight w:val="0"/>
      <w:marTop w:val="0"/>
      <w:marBottom w:val="0"/>
      <w:divBdr>
        <w:top w:val="none" w:sz="0" w:space="0" w:color="auto"/>
        <w:left w:val="none" w:sz="0" w:space="0" w:color="auto"/>
        <w:bottom w:val="none" w:sz="0" w:space="0" w:color="auto"/>
        <w:right w:val="none" w:sz="0" w:space="0" w:color="auto"/>
      </w:divBdr>
    </w:div>
    <w:div w:id="163055933">
      <w:bodyDiv w:val="1"/>
      <w:marLeft w:val="0"/>
      <w:marRight w:val="0"/>
      <w:marTop w:val="0"/>
      <w:marBottom w:val="0"/>
      <w:divBdr>
        <w:top w:val="none" w:sz="0" w:space="0" w:color="auto"/>
        <w:left w:val="none" w:sz="0" w:space="0" w:color="auto"/>
        <w:bottom w:val="none" w:sz="0" w:space="0" w:color="auto"/>
        <w:right w:val="none" w:sz="0" w:space="0" w:color="auto"/>
      </w:divBdr>
    </w:div>
    <w:div w:id="180511715">
      <w:bodyDiv w:val="1"/>
      <w:marLeft w:val="0"/>
      <w:marRight w:val="0"/>
      <w:marTop w:val="0"/>
      <w:marBottom w:val="0"/>
      <w:divBdr>
        <w:top w:val="none" w:sz="0" w:space="0" w:color="auto"/>
        <w:left w:val="none" w:sz="0" w:space="0" w:color="auto"/>
        <w:bottom w:val="none" w:sz="0" w:space="0" w:color="auto"/>
        <w:right w:val="none" w:sz="0" w:space="0" w:color="auto"/>
      </w:divBdr>
    </w:div>
    <w:div w:id="207962080">
      <w:bodyDiv w:val="1"/>
      <w:marLeft w:val="0"/>
      <w:marRight w:val="0"/>
      <w:marTop w:val="0"/>
      <w:marBottom w:val="0"/>
      <w:divBdr>
        <w:top w:val="none" w:sz="0" w:space="0" w:color="auto"/>
        <w:left w:val="none" w:sz="0" w:space="0" w:color="auto"/>
        <w:bottom w:val="none" w:sz="0" w:space="0" w:color="auto"/>
        <w:right w:val="none" w:sz="0" w:space="0" w:color="auto"/>
      </w:divBdr>
    </w:div>
    <w:div w:id="236526124">
      <w:bodyDiv w:val="1"/>
      <w:marLeft w:val="0"/>
      <w:marRight w:val="0"/>
      <w:marTop w:val="0"/>
      <w:marBottom w:val="0"/>
      <w:divBdr>
        <w:top w:val="none" w:sz="0" w:space="0" w:color="auto"/>
        <w:left w:val="none" w:sz="0" w:space="0" w:color="auto"/>
        <w:bottom w:val="none" w:sz="0" w:space="0" w:color="auto"/>
        <w:right w:val="none" w:sz="0" w:space="0" w:color="auto"/>
      </w:divBdr>
      <w:divsChild>
        <w:div w:id="1553033747">
          <w:marLeft w:val="0"/>
          <w:marRight w:val="0"/>
          <w:marTop w:val="0"/>
          <w:marBottom w:val="0"/>
          <w:divBdr>
            <w:top w:val="none" w:sz="0" w:space="0" w:color="auto"/>
            <w:left w:val="none" w:sz="0" w:space="0" w:color="auto"/>
            <w:bottom w:val="none" w:sz="0" w:space="0" w:color="auto"/>
            <w:right w:val="none" w:sz="0" w:space="0" w:color="auto"/>
          </w:divBdr>
          <w:divsChild>
            <w:div w:id="83657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990532">
      <w:bodyDiv w:val="1"/>
      <w:marLeft w:val="0"/>
      <w:marRight w:val="0"/>
      <w:marTop w:val="0"/>
      <w:marBottom w:val="0"/>
      <w:divBdr>
        <w:top w:val="none" w:sz="0" w:space="0" w:color="auto"/>
        <w:left w:val="none" w:sz="0" w:space="0" w:color="auto"/>
        <w:bottom w:val="none" w:sz="0" w:space="0" w:color="auto"/>
        <w:right w:val="none" w:sz="0" w:space="0" w:color="auto"/>
      </w:divBdr>
    </w:div>
    <w:div w:id="368803506">
      <w:bodyDiv w:val="1"/>
      <w:marLeft w:val="0"/>
      <w:marRight w:val="0"/>
      <w:marTop w:val="0"/>
      <w:marBottom w:val="0"/>
      <w:divBdr>
        <w:top w:val="none" w:sz="0" w:space="0" w:color="auto"/>
        <w:left w:val="none" w:sz="0" w:space="0" w:color="auto"/>
        <w:bottom w:val="none" w:sz="0" w:space="0" w:color="auto"/>
        <w:right w:val="none" w:sz="0" w:space="0" w:color="auto"/>
      </w:divBdr>
      <w:divsChild>
        <w:div w:id="1103187954">
          <w:marLeft w:val="0"/>
          <w:marRight w:val="0"/>
          <w:marTop w:val="0"/>
          <w:marBottom w:val="0"/>
          <w:divBdr>
            <w:top w:val="none" w:sz="0" w:space="0" w:color="auto"/>
            <w:left w:val="none" w:sz="0" w:space="0" w:color="auto"/>
            <w:bottom w:val="none" w:sz="0" w:space="0" w:color="auto"/>
            <w:right w:val="none" w:sz="0" w:space="0" w:color="auto"/>
          </w:divBdr>
          <w:divsChild>
            <w:div w:id="7841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358896">
      <w:bodyDiv w:val="1"/>
      <w:marLeft w:val="0"/>
      <w:marRight w:val="0"/>
      <w:marTop w:val="0"/>
      <w:marBottom w:val="0"/>
      <w:divBdr>
        <w:top w:val="none" w:sz="0" w:space="0" w:color="auto"/>
        <w:left w:val="none" w:sz="0" w:space="0" w:color="auto"/>
        <w:bottom w:val="none" w:sz="0" w:space="0" w:color="auto"/>
        <w:right w:val="none" w:sz="0" w:space="0" w:color="auto"/>
      </w:divBdr>
    </w:div>
    <w:div w:id="404449490">
      <w:bodyDiv w:val="1"/>
      <w:marLeft w:val="0"/>
      <w:marRight w:val="0"/>
      <w:marTop w:val="0"/>
      <w:marBottom w:val="0"/>
      <w:divBdr>
        <w:top w:val="none" w:sz="0" w:space="0" w:color="auto"/>
        <w:left w:val="none" w:sz="0" w:space="0" w:color="auto"/>
        <w:bottom w:val="none" w:sz="0" w:space="0" w:color="auto"/>
        <w:right w:val="none" w:sz="0" w:space="0" w:color="auto"/>
      </w:divBdr>
    </w:div>
    <w:div w:id="414057555">
      <w:bodyDiv w:val="1"/>
      <w:marLeft w:val="0"/>
      <w:marRight w:val="0"/>
      <w:marTop w:val="0"/>
      <w:marBottom w:val="0"/>
      <w:divBdr>
        <w:top w:val="none" w:sz="0" w:space="0" w:color="auto"/>
        <w:left w:val="none" w:sz="0" w:space="0" w:color="auto"/>
        <w:bottom w:val="none" w:sz="0" w:space="0" w:color="auto"/>
        <w:right w:val="none" w:sz="0" w:space="0" w:color="auto"/>
      </w:divBdr>
      <w:divsChild>
        <w:div w:id="166870508">
          <w:marLeft w:val="-720"/>
          <w:marRight w:val="0"/>
          <w:marTop w:val="0"/>
          <w:marBottom w:val="0"/>
          <w:divBdr>
            <w:top w:val="none" w:sz="0" w:space="0" w:color="auto"/>
            <w:left w:val="none" w:sz="0" w:space="0" w:color="auto"/>
            <w:bottom w:val="none" w:sz="0" w:space="0" w:color="auto"/>
            <w:right w:val="none" w:sz="0" w:space="0" w:color="auto"/>
          </w:divBdr>
        </w:div>
      </w:divsChild>
    </w:div>
    <w:div w:id="458694983">
      <w:bodyDiv w:val="1"/>
      <w:marLeft w:val="0"/>
      <w:marRight w:val="0"/>
      <w:marTop w:val="0"/>
      <w:marBottom w:val="0"/>
      <w:divBdr>
        <w:top w:val="none" w:sz="0" w:space="0" w:color="auto"/>
        <w:left w:val="none" w:sz="0" w:space="0" w:color="auto"/>
        <w:bottom w:val="none" w:sz="0" w:space="0" w:color="auto"/>
        <w:right w:val="none" w:sz="0" w:space="0" w:color="auto"/>
      </w:divBdr>
    </w:div>
    <w:div w:id="461386887">
      <w:bodyDiv w:val="1"/>
      <w:marLeft w:val="0"/>
      <w:marRight w:val="0"/>
      <w:marTop w:val="0"/>
      <w:marBottom w:val="0"/>
      <w:divBdr>
        <w:top w:val="none" w:sz="0" w:space="0" w:color="auto"/>
        <w:left w:val="none" w:sz="0" w:space="0" w:color="auto"/>
        <w:bottom w:val="none" w:sz="0" w:space="0" w:color="auto"/>
        <w:right w:val="none" w:sz="0" w:space="0" w:color="auto"/>
      </w:divBdr>
    </w:div>
    <w:div w:id="481582614">
      <w:bodyDiv w:val="1"/>
      <w:marLeft w:val="0"/>
      <w:marRight w:val="0"/>
      <w:marTop w:val="0"/>
      <w:marBottom w:val="0"/>
      <w:divBdr>
        <w:top w:val="none" w:sz="0" w:space="0" w:color="auto"/>
        <w:left w:val="none" w:sz="0" w:space="0" w:color="auto"/>
        <w:bottom w:val="none" w:sz="0" w:space="0" w:color="auto"/>
        <w:right w:val="none" w:sz="0" w:space="0" w:color="auto"/>
      </w:divBdr>
    </w:div>
    <w:div w:id="502860826">
      <w:bodyDiv w:val="1"/>
      <w:marLeft w:val="0"/>
      <w:marRight w:val="0"/>
      <w:marTop w:val="0"/>
      <w:marBottom w:val="0"/>
      <w:divBdr>
        <w:top w:val="none" w:sz="0" w:space="0" w:color="auto"/>
        <w:left w:val="none" w:sz="0" w:space="0" w:color="auto"/>
        <w:bottom w:val="none" w:sz="0" w:space="0" w:color="auto"/>
        <w:right w:val="none" w:sz="0" w:space="0" w:color="auto"/>
      </w:divBdr>
    </w:div>
    <w:div w:id="541357498">
      <w:bodyDiv w:val="1"/>
      <w:marLeft w:val="0"/>
      <w:marRight w:val="0"/>
      <w:marTop w:val="0"/>
      <w:marBottom w:val="0"/>
      <w:divBdr>
        <w:top w:val="none" w:sz="0" w:space="0" w:color="auto"/>
        <w:left w:val="none" w:sz="0" w:space="0" w:color="auto"/>
        <w:bottom w:val="none" w:sz="0" w:space="0" w:color="auto"/>
        <w:right w:val="none" w:sz="0" w:space="0" w:color="auto"/>
      </w:divBdr>
    </w:div>
    <w:div w:id="565727322">
      <w:bodyDiv w:val="1"/>
      <w:marLeft w:val="0"/>
      <w:marRight w:val="0"/>
      <w:marTop w:val="0"/>
      <w:marBottom w:val="0"/>
      <w:divBdr>
        <w:top w:val="none" w:sz="0" w:space="0" w:color="auto"/>
        <w:left w:val="none" w:sz="0" w:space="0" w:color="auto"/>
        <w:bottom w:val="none" w:sz="0" w:space="0" w:color="auto"/>
        <w:right w:val="none" w:sz="0" w:space="0" w:color="auto"/>
      </w:divBdr>
    </w:div>
    <w:div w:id="590503126">
      <w:bodyDiv w:val="1"/>
      <w:marLeft w:val="0"/>
      <w:marRight w:val="0"/>
      <w:marTop w:val="0"/>
      <w:marBottom w:val="0"/>
      <w:divBdr>
        <w:top w:val="none" w:sz="0" w:space="0" w:color="auto"/>
        <w:left w:val="none" w:sz="0" w:space="0" w:color="auto"/>
        <w:bottom w:val="none" w:sz="0" w:space="0" w:color="auto"/>
        <w:right w:val="none" w:sz="0" w:space="0" w:color="auto"/>
      </w:divBdr>
    </w:div>
    <w:div w:id="609505644">
      <w:bodyDiv w:val="1"/>
      <w:marLeft w:val="0"/>
      <w:marRight w:val="0"/>
      <w:marTop w:val="0"/>
      <w:marBottom w:val="0"/>
      <w:divBdr>
        <w:top w:val="none" w:sz="0" w:space="0" w:color="auto"/>
        <w:left w:val="none" w:sz="0" w:space="0" w:color="auto"/>
        <w:bottom w:val="none" w:sz="0" w:space="0" w:color="auto"/>
        <w:right w:val="none" w:sz="0" w:space="0" w:color="auto"/>
      </w:divBdr>
      <w:divsChild>
        <w:div w:id="1692295286">
          <w:marLeft w:val="-720"/>
          <w:marRight w:val="0"/>
          <w:marTop w:val="0"/>
          <w:marBottom w:val="0"/>
          <w:divBdr>
            <w:top w:val="none" w:sz="0" w:space="0" w:color="auto"/>
            <w:left w:val="none" w:sz="0" w:space="0" w:color="auto"/>
            <w:bottom w:val="none" w:sz="0" w:space="0" w:color="auto"/>
            <w:right w:val="none" w:sz="0" w:space="0" w:color="auto"/>
          </w:divBdr>
        </w:div>
      </w:divsChild>
    </w:div>
    <w:div w:id="639305995">
      <w:bodyDiv w:val="1"/>
      <w:marLeft w:val="0"/>
      <w:marRight w:val="0"/>
      <w:marTop w:val="0"/>
      <w:marBottom w:val="0"/>
      <w:divBdr>
        <w:top w:val="none" w:sz="0" w:space="0" w:color="auto"/>
        <w:left w:val="none" w:sz="0" w:space="0" w:color="auto"/>
        <w:bottom w:val="none" w:sz="0" w:space="0" w:color="auto"/>
        <w:right w:val="none" w:sz="0" w:space="0" w:color="auto"/>
      </w:divBdr>
    </w:div>
    <w:div w:id="667907138">
      <w:bodyDiv w:val="1"/>
      <w:marLeft w:val="0"/>
      <w:marRight w:val="0"/>
      <w:marTop w:val="0"/>
      <w:marBottom w:val="0"/>
      <w:divBdr>
        <w:top w:val="none" w:sz="0" w:space="0" w:color="auto"/>
        <w:left w:val="none" w:sz="0" w:space="0" w:color="auto"/>
        <w:bottom w:val="none" w:sz="0" w:space="0" w:color="auto"/>
        <w:right w:val="none" w:sz="0" w:space="0" w:color="auto"/>
      </w:divBdr>
    </w:div>
    <w:div w:id="788208062">
      <w:bodyDiv w:val="1"/>
      <w:marLeft w:val="0"/>
      <w:marRight w:val="0"/>
      <w:marTop w:val="0"/>
      <w:marBottom w:val="0"/>
      <w:divBdr>
        <w:top w:val="none" w:sz="0" w:space="0" w:color="auto"/>
        <w:left w:val="none" w:sz="0" w:space="0" w:color="auto"/>
        <w:bottom w:val="none" w:sz="0" w:space="0" w:color="auto"/>
        <w:right w:val="none" w:sz="0" w:space="0" w:color="auto"/>
      </w:divBdr>
    </w:div>
    <w:div w:id="798910962">
      <w:bodyDiv w:val="1"/>
      <w:marLeft w:val="0"/>
      <w:marRight w:val="0"/>
      <w:marTop w:val="0"/>
      <w:marBottom w:val="0"/>
      <w:divBdr>
        <w:top w:val="none" w:sz="0" w:space="0" w:color="auto"/>
        <w:left w:val="none" w:sz="0" w:space="0" w:color="auto"/>
        <w:bottom w:val="none" w:sz="0" w:space="0" w:color="auto"/>
        <w:right w:val="none" w:sz="0" w:space="0" w:color="auto"/>
      </w:divBdr>
    </w:div>
    <w:div w:id="883257107">
      <w:bodyDiv w:val="1"/>
      <w:marLeft w:val="0"/>
      <w:marRight w:val="0"/>
      <w:marTop w:val="0"/>
      <w:marBottom w:val="0"/>
      <w:divBdr>
        <w:top w:val="none" w:sz="0" w:space="0" w:color="auto"/>
        <w:left w:val="none" w:sz="0" w:space="0" w:color="auto"/>
        <w:bottom w:val="none" w:sz="0" w:space="0" w:color="auto"/>
        <w:right w:val="none" w:sz="0" w:space="0" w:color="auto"/>
      </w:divBdr>
    </w:div>
    <w:div w:id="884371660">
      <w:bodyDiv w:val="1"/>
      <w:marLeft w:val="0"/>
      <w:marRight w:val="0"/>
      <w:marTop w:val="0"/>
      <w:marBottom w:val="0"/>
      <w:divBdr>
        <w:top w:val="none" w:sz="0" w:space="0" w:color="auto"/>
        <w:left w:val="none" w:sz="0" w:space="0" w:color="auto"/>
        <w:bottom w:val="none" w:sz="0" w:space="0" w:color="auto"/>
        <w:right w:val="none" w:sz="0" w:space="0" w:color="auto"/>
      </w:divBdr>
      <w:divsChild>
        <w:div w:id="1362626045">
          <w:marLeft w:val="0"/>
          <w:marRight w:val="0"/>
          <w:marTop w:val="0"/>
          <w:marBottom w:val="0"/>
          <w:divBdr>
            <w:top w:val="none" w:sz="0" w:space="0" w:color="auto"/>
            <w:left w:val="none" w:sz="0" w:space="0" w:color="auto"/>
            <w:bottom w:val="none" w:sz="0" w:space="0" w:color="auto"/>
            <w:right w:val="none" w:sz="0" w:space="0" w:color="auto"/>
          </w:divBdr>
          <w:divsChild>
            <w:div w:id="1034116445">
              <w:marLeft w:val="0"/>
              <w:marRight w:val="0"/>
              <w:marTop w:val="0"/>
              <w:marBottom w:val="0"/>
              <w:divBdr>
                <w:top w:val="none" w:sz="0" w:space="0" w:color="auto"/>
                <w:left w:val="none" w:sz="0" w:space="0" w:color="auto"/>
                <w:bottom w:val="none" w:sz="0" w:space="0" w:color="auto"/>
                <w:right w:val="none" w:sz="0" w:space="0" w:color="auto"/>
              </w:divBdr>
            </w:div>
            <w:div w:id="164916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62704">
      <w:bodyDiv w:val="1"/>
      <w:marLeft w:val="0"/>
      <w:marRight w:val="0"/>
      <w:marTop w:val="0"/>
      <w:marBottom w:val="0"/>
      <w:divBdr>
        <w:top w:val="none" w:sz="0" w:space="0" w:color="auto"/>
        <w:left w:val="none" w:sz="0" w:space="0" w:color="auto"/>
        <w:bottom w:val="none" w:sz="0" w:space="0" w:color="auto"/>
        <w:right w:val="none" w:sz="0" w:space="0" w:color="auto"/>
      </w:divBdr>
    </w:div>
    <w:div w:id="914515193">
      <w:bodyDiv w:val="1"/>
      <w:marLeft w:val="0"/>
      <w:marRight w:val="0"/>
      <w:marTop w:val="0"/>
      <w:marBottom w:val="0"/>
      <w:divBdr>
        <w:top w:val="none" w:sz="0" w:space="0" w:color="auto"/>
        <w:left w:val="none" w:sz="0" w:space="0" w:color="auto"/>
        <w:bottom w:val="none" w:sz="0" w:space="0" w:color="auto"/>
        <w:right w:val="none" w:sz="0" w:space="0" w:color="auto"/>
      </w:divBdr>
    </w:div>
    <w:div w:id="936328077">
      <w:bodyDiv w:val="1"/>
      <w:marLeft w:val="0"/>
      <w:marRight w:val="0"/>
      <w:marTop w:val="0"/>
      <w:marBottom w:val="0"/>
      <w:divBdr>
        <w:top w:val="none" w:sz="0" w:space="0" w:color="auto"/>
        <w:left w:val="none" w:sz="0" w:space="0" w:color="auto"/>
        <w:bottom w:val="none" w:sz="0" w:space="0" w:color="auto"/>
        <w:right w:val="none" w:sz="0" w:space="0" w:color="auto"/>
      </w:divBdr>
    </w:div>
    <w:div w:id="937565912">
      <w:bodyDiv w:val="1"/>
      <w:marLeft w:val="0"/>
      <w:marRight w:val="0"/>
      <w:marTop w:val="0"/>
      <w:marBottom w:val="0"/>
      <w:divBdr>
        <w:top w:val="none" w:sz="0" w:space="0" w:color="auto"/>
        <w:left w:val="none" w:sz="0" w:space="0" w:color="auto"/>
        <w:bottom w:val="none" w:sz="0" w:space="0" w:color="auto"/>
        <w:right w:val="none" w:sz="0" w:space="0" w:color="auto"/>
      </w:divBdr>
    </w:div>
    <w:div w:id="949824929">
      <w:bodyDiv w:val="1"/>
      <w:marLeft w:val="0"/>
      <w:marRight w:val="0"/>
      <w:marTop w:val="0"/>
      <w:marBottom w:val="0"/>
      <w:divBdr>
        <w:top w:val="none" w:sz="0" w:space="0" w:color="auto"/>
        <w:left w:val="none" w:sz="0" w:space="0" w:color="auto"/>
        <w:bottom w:val="none" w:sz="0" w:space="0" w:color="auto"/>
        <w:right w:val="none" w:sz="0" w:space="0" w:color="auto"/>
      </w:divBdr>
    </w:div>
    <w:div w:id="1009865523">
      <w:bodyDiv w:val="1"/>
      <w:marLeft w:val="0"/>
      <w:marRight w:val="0"/>
      <w:marTop w:val="0"/>
      <w:marBottom w:val="0"/>
      <w:divBdr>
        <w:top w:val="none" w:sz="0" w:space="0" w:color="auto"/>
        <w:left w:val="none" w:sz="0" w:space="0" w:color="auto"/>
        <w:bottom w:val="none" w:sz="0" w:space="0" w:color="auto"/>
        <w:right w:val="none" w:sz="0" w:space="0" w:color="auto"/>
      </w:divBdr>
    </w:div>
    <w:div w:id="1077748340">
      <w:bodyDiv w:val="1"/>
      <w:marLeft w:val="0"/>
      <w:marRight w:val="0"/>
      <w:marTop w:val="0"/>
      <w:marBottom w:val="0"/>
      <w:divBdr>
        <w:top w:val="none" w:sz="0" w:space="0" w:color="auto"/>
        <w:left w:val="none" w:sz="0" w:space="0" w:color="auto"/>
        <w:bottom w:val="none" w:sz="0" w:space="0" w:color="auto"/>
        <w:right w:val="none" w:sz="0" w:space="0" w:color="auto"/>
      </w:divBdr>
    </w:div>
    <w:div w:id="1097017970">
      <w:bodyDiv w:val="1"/>
      <w:marLeft w:val="0"/>
      <w:marRight w:val="0"/>
      <w:marTop w:val="0"/>
      <w:marBottom w:val="0"/>
      <w:divBdr>
        <w:top w:val="none" w:sz="0" w:space="0" w:color="auto"/>
        <w:left w:val="none" w:sz="0" w:space="0" w:color="auto"/>
        <w:bottom w:val="none" w:sz="0" w:space="0" w:color="auto"/>
        <w:right w:val="none" w:sz="0" w:space="0" w:color="auto"/>
      </w:divBdr>
    </w:div>
    <w:div w:id="1105270405">
      <w:bodyDiv w:val="1"/>
      <w:marLeft w:val="0"/>
      <w:marRight w:val="0"/>
      <w:marTop w:val="0"/>
      <w:marBottom w:val="0"/>
      <w:divBdr>
        <w:top w:val="none" w:sz="0" w:space="0" w:color="auto"/>
        <w:left w:val="none" w:sz="0" w:space="0" w:color="auto"/>
        <w:bottom w:val="none" w:sz="0" w:space="0" w:color="auto"/>
        <w:right w:val="none" w:sz="0" w:space="0" w:color="auto"/>
      </w:divBdr>
    </w:div>
    <w:div w:id="1126973043">
      <w:bodyDiv w:val="1"/>
      <w:marLeft w:val="0"/>
      <w:marRight w:val="0"/>
      <w:marTop w:val="0"/>
      <w:marBottom w:val="0"/>
      <w:divBdr>
        <w:top w:val="none" w:sz="0" w:space="0" w:color="auto"/>
        <w:left w:val="none" w:sz="0" w:space="0" w:color="auto"/>
        <w:bottom w:val="none" w:sz="0" w:space="0" w:color="auto"/>
        <w:right w:val="none" w:sz="0" w:space="0" w:color="auto"/>
      </w:divBdr>
    </w:div>
    <w:div w:id="1142120687">
      <w:bodyDiv w:val="1"/>
      <w:marLeft w:val="0"/>
      <w:marRight w:val="0"/>
      <w:marTop w:val="0"/>
      <w:marBottom w:val="0"/>
      <w:divBdr>
        <w:top w:val="none" w:sz="0" w:space="0" w:color="auto"/>
        <w:left w:val="none" w:sz="0" w:space="0" w:color="auto"/>
        <w:bottom w:val="none" w:sz="0" w:space="0" w:color="auto"/>
        <w:right w:val="none" w:sz="0" w:space="0" w:color="auto"/>
      </w:divBdr>
    </w:div>
    <w:div w:id="1167525748">
      <w:bodyDiv w:val="1"/>
      <w:marLeft w:val="0"/>
      <w:marRight w:val="0"/>
      <w:marTop w:val="0"/>
      <w:marBottom w:val="0"/>
      <w:divBdr>
        <w:top w:val="none" w:sz="0" w:space="0" w:color="auto"/>
        <w:left w:val="none" w:sz="0" w:space="0" w:color="auto"/>
        <w:bottom w:val="none" w:sz="0" w:space="0" w:color="auto"/>
        <w:right w:val="none" w:sz="0" w:space="0" w:color="auto"/>
      </w:divBdr>
    </w:div>
    <w:div w:id="1169979670">
      <w:bodyDiv w:val="1"/>
      <w:marLeft w:val="0"/>
      <w:marRight w:val="0"/>
      <w:marTop w:val="0"/>
      <w:marBottom w:val="0"/>
      <w:divBdr>
        <w:top w:val="none" w:sz="0" w:space="0" w:color="auto"/>
        <w:left w:val="none" w:sz="0" w:space="0" w:color="auto"/>
        <w:bottom w:val="none" w:sz="0" w:space="0" w:color="auto"/>
        <w:right w:val="none" w:sz="0" w:space="0" w:color="auto"/>
      </w:divBdr>
    </w:div>
    <w:div w:id="1200121337">
      <w:bodyDiv w:val="1"/>
      <w:marLeft w:val="0"/>
      <w:marRight w:val="0"/>
      <w:marTop w:val="0"/>
      <w:marBottom w:val="0"/>
      <w:divBdr>
        <w:top w:val="none" w:sz="0" w:space="0" w:color="auto"/>
        <w:left w:val="none" w:sz="0" w:space="0" w:color="auto"/>
        <w:bottom w:val="none" w:sz="0" w:space="0" w:color="auto"/>
        <w:right w:val="none" w:sz="0" w:space="0" w:color="auto"/>
      </w:divBdr>
    </w:div>
    <w:div w:id="1302930151">
      <w:bodyDiv w:val="1"/>
      <w:marLeft w:val="0"/>
      <w:marRight w:val="0"/>
      <w:marTop w:val="0"/>
      <w:marBottom w:val="0"/>
      <w:divBdr>
        <w:top w:val="none" w:sz="0" w:space="0" w:color="auto"/>
        <w:left w:val="none" w:sz="0" w:space="0" w:color="auto"/>
        <w:bottom w:val="none" w:sz="0" w:space="0" w:color="auto"/>
        <w:right w:val="none" w:sz="0" w:space="0" w:color="auto"/>
      </w:divBdr>
    </w:div>
    <w:div w:id="1314220003">
      <w:bodyDiv w:val="1"/>
      <w:marLeft w:val="0"/>
      <w:marRight w:val="0"/>
      <w:marTop w:val="0"/>
      <w:marBottom w:val="0"/>
      <w:divBdr>
        <w:top w:val="none" w:sz="0" w:space="0" w:color="auto"/>
        <w:left w:val="none" w:sz="0" w:space="0" w:color="auto"/>
        <w:bottom w:val="none" w:sz="0" w:space="0" w:color="auto"/>
        <w:right w:val="none" w:sz="0" w:space="0" w:color="auto"/>
      </w:divBdr>
      <w:divsChild>
        <w:div w:id="805197435">
          <w:marLeft w:val="0"/>
          <w:marRight w:val="0"/>
          <w:marTop w:val="0"/>
          <w:marBottom w:val="0"/>
          <w:divBdr>
            <w:top w:val="none" w:sz="0" w:space="0" w:color="auto"/>
            <w:left w:val="none" w:sz="0" w:space="0" w:color="auto"/>
            <w:bottom w:val="none" w:sz="0" w:space="0" w:color="auto"/>
            <w:right w:val="none" w:sz="0" w:space="0" w:color="auto"/>
          </w:divBdr>
          <w:divsChild>
            <w:div w:id="193851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66644">
      <w:bodyDiv w:val="1"/>
      <w:marLeft w:val="0"/>
      <w:marRight w:val="0"/>
      <w:marTop w:val="0"/>
      <w:marBottom w:val="0"/>
      <w:divBdr>
        <w:top w:val="none" w:sz="0" w:space="0" w:color="auto"/>
        <w:left w:val="none" w:sz="0" w:space="0" w:color="auto"/>
        <w:bottom w:val="none" w:sz="0" w:space="0" w:color="auto"/>
        <w:right w:val="none" w:sz="0" w:space="0" w:color="auto"/>
      </w:divBdr>
    </w:div>
    <w:div w:id="1369334270">
      <w:bodyDiv w:val="1"/>
      <w:marLeft w:val="0"/>
      <w:marRight w:val="0"/>
      <w:marTop w:val="0"/>
      <w:marBottom w:val="0"/>
      <w:divBdr>
        <w:top w:val="none" w:sz="0" w:space="0" w:color="auto"/>
        <w:left w:val="none" w:sz="0" w:space="0" w:color="auto"/>
        <w:bottom w:val="none" w:sz="0" w:space="0" w:color="auto"/>
        <w:right w:val="none" w:sz="0" w:space="0" w:color="auto"/>
      </w:divBdr>
    </w:div>
    <w:div w:id="1383215007">
      <w:bodyDiv w:val="1"/>
      <w:marLeft w:val="0"/>
      <w:marRight w:val="0"/>
      <w:marTop w:val="0"/>
      <w:marBottom w:val="0"/>
      <w:divBdr>
        <w:top w:val="none" w:sz="0" w:space="0" w:color="auto"/>
        <w:left w:val="none" w:sz="0" w:space="0" w:color="auto"/>
        <w:bottom w:val="none" w:sz="0" w:space="0" w:color="auto"/>
        <w:right w:val="none" w:sz="0" w:space="0" w:color="auto"/>
      </w:divBdr>
    </w:div>
    <w:div w:id="1416517796">
      <w:bodyDiv w:val="1"/>
      <w:marLeft w:val="0"/>
      <w:marRight w:val="0"/>
      <w:marTop w:val="0"/>
      <w:marBottom w:val="0"/>
      <w:divBdr>
        <w:top w:val="none" w:sz="0" w:space="0" w:color="auto"/>
        <w:left w:val="none" w:sz="0" w:space="0" w:color="auto"/>
        <w:bottom w:val="none" w:sz="0" w:space="0" w:color="auto"/>
        <w:right w:val="none" w:sz="0" w:space="0" w:color="auto"/>
      </w:divBdr>
    </w:div>
    <w:div w:id="1419209337">
      <w:bodyDiv w:val="1"/>
      <w:marLeft w:val="0"/>
      <w:marRight w:val="0"/>
      <w:marTop w:val="0"/>
      <w:marBottom w:val="0"/>
      <w:divBdr>
        <w:top w:val="none" w:sz="0" w:space="0" w:color="auto"/>
        <w:left w:val="none" w:sz="0" w:space="0" w:color="auto"/>
        <w:bottom w:val="none" w:sz="0" w:space="0" w:color="auto"/>
        <w:right w:val="none" w:sz="0" w:space="0" w:color="auto"/>
      </w:divBdr>
    </w:div>
    <w:div w:id="1464230475">
      <w:bodyDiv w:val="1"/>
      <w:marLeft w:val="0"/>
      <w:marRight w:val="0"/>
      <w:marTop w:val="0"/>
      <w:marBottom w:val="0"/>
      <w:divBdr>
        <w:top w:val="none" w:sz="0" w:space="0" w:color="auto"/>
        <w:left w:val="none" w:sz="0" w:space="0" w:color="auto"/>
        <w:bottom w:val="none" w:sz="0" w:space="0" w:color="auto"/>
        <w:right w:val="none" w:sz="0" w:space="0" w:color="auto"/>
      </w:divBdr>
    </w:div>
    <w:div w:id="1467549843">
      <w:bodyDiv w:val="1"/>
      <w:marLeft w:val="0"/>
      <w:marRight w:val="0"/>
      <w:marTop w:val="0"/>
      <w:marBottom w:val="0"/>
      <w:divBdr>
        <w:top w:val="none" w:sz="0" w:space="0" w:color="auto"/>
        <w:left w:val="none" w:sz="0" w:space="0" w:color="auto"/>
        <w:bottom w:val="none" w:sz="0" w:space="0" w:color="auto"/>
        <w:right w:val="none" w:sz="0" w:space="0" w:color="auto"/>
      </w:divBdr>
      <w:divsChild>
        <w:div w:id="798764975">
          <w:marLeft w:val="0"/>
          <w:marRight w:val="0"/>
          <w:marTop w:val="0"/>
          <w:marBottom w:val="0"/>
          <w:divBdr>
            <w:top w:val="none" w:sz="0" w:space="0" w:color="auto"/>
            <w:left w:val="none" w:sz="0" w:space="0" w:color="auto"/>
            <w:bottom w:val="none" w:sz="0" w:space="0" w:color="auto"/>
            <w:right w:val="none" w:sz="0" w:space="0" w:color="auto"/>
          </w:divBdr>
          <w:divsChild>
            <w:div w:id="1977486131">
              <w:marLeft w:val="0"/>
              <w:marRight w:val="0"/>
              <w:marTop w:val="0"/>
              <w:marBottom w:val="0"/>
              <w:divBdr>
                <w:top w:val="none" w:sz="0" w:space="0" w:color="auto"/>
                <w:left w:val="none" w:sz="0" w:space="0" w:color="auto"/>
                <w:bottom w:val="none" w:sz="0" w:space="0" w:color="auto"/>
                <w:right w:val="none" w:sz="0" w:space="0" w:color="auto"/>
              </w:divBdr>
            </w:div>
            <w:div w:id="99838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02734">
      <w:bodyDiv w:val="1"/>
      <w:marLeft w:val="0"/>
      <w:marRight w:val="0"/>
      <w:marTop w:val="0"/>
      <w:marBottom w:val="0"/>
      <w:divBdr>
        <w:top w:val="none" w:sz="0" w:space="0" w:color="auto"/>
        <w:left w:val="none" w:sz="0" w:space="0" w:color="auto"/>
        <w:bottom w:val="none" w:sz="0" w:space="0" w:color="auto"/>
        <w:right w:val="none" w:sz="0" w:space="0" w:color="auto"/>
      </w:divBdr>
    </w:div>
    <w:div w:id="1500999045">
      <w:bodyDiv w:val="1"/>
      <w:marLeft w:val="0"/>
      <w:marRight w:val="0"/>
      <w:marTop w:val="0"/>
      <w:marBottom w:val="0"/>
      <w:divBdr>
        <w:top w:val="none" w:sz="0" w:space="0" w:color="auto"/>
        <w:left w:val="none" w:sz="0" w:space="0" w:color="auto"/>
        <w:bottom w:val="none" w:sz="0" w:space="0" w:color="auto"/>
        <w:right w:val="none" w:sz="0" w:space="0" w:color="auto"/>
      </w:divBdr>
    </w:div>
    <w:div w:id="1502500040">
      <w:bodyDiv w:val="1"/>
      <w:marLeft w:val="0"/>
      <w:marRight w:val="0"/>
      <w:marTop w:val="0"/>
      <w:marBottom w:val="0"/>
      <w:divBdr>
        <w:top w:val="none" w:sz="0" w:space="0" w:color="auto"/>
        <w:left w:val="none" w:sz="0" w:space="0" w:color="auto"/>
        <w:bottom w:val="none" w:sz="0" w:space="0" w:color="auto"/>
        <w:right w:val="none" w:sz="0" w:space="0" w:color="auto"/>
      </w:divBdr>
    </w:div>
    <w:div w:id="1506750964">
      <w:bodyDiv w:val="1"/>
      <w:marLeft w:val="0"/>
      <w:marRight w:val="0"/>
      <w:marTop w:val="0"/>
      <w:marBottom w:val="0"/>
      <w:divBdr>
        <w:top w:val="none" w:sz="0" w:space="0" w:color="auto"/>
        <w:left w:val="none" w:sz="0" w:space="0" w:color="auto"/>
        <w:bottom w:val="none" w:sz="0" w:space="0" w:color="auto"/>
        <w:right w:val="none" w:sz="0" w:space="0" w:color="auto"/>
      </w:divBdr>
    </w:div>
    <w:div w:id="1515728570">
      <w:bodyDiv w:val="1"/>
      <w:marLeft w:val="0"/>
      <w:marRight w:val="0"/>
      <w:marTop w:val="0"/>
      <w:marBottom w:val="0"/>
      <w:divBdr>
        <w:top w:val="none" w:sz="0" w:space="0" w:color="auto"/>
        <w:left w:val="none" w:sz="0" w:space="0" w:color="auto"/>
        <w:bottom w:val="none" w:sz="0" w:space="0" w:color="auto"/>
        <w:right w:val="none" w:sz="0" w:space="0" w:color="auto"/>
      </w:divBdr>
    </w:div>
    <w:div w:id="1529443977">
      <w:bodyDiv w:val="1"/>
      <w:marLeft w:val="0"/>
      <w:marRight w:val="0"/>
      <w:marTop w:val="0"/>
      <w:marBottom w:val="0"/>
      <w:divBdr>
        <w:top w:val="none" w:sz="0" w:space="0" w:color="auto"/>
        <w:left w:val="none" w:sz="0" w:space="0" w:color="auto"/>
        <w:bottom w:val="none" w:sz="0" w:space="0" w:color="auto"/>
        <w:right w:val="none" w:sz="0" w:space="0" w:color="auto"/>
      </w:divBdr>
    </w:div>
    <w:div w:id="1554729274">
      <w:bodyDiv w:val="1"/>
      <w:marLeft w:val="0"/>
      <w:marRight w:val="0"/>
      <w:marTop w:val="0"/>
      <w:marBottom w:val="0"/>
      <w:divBdr>
        <w:top w:val="none" w:sz="0" w:space="0" w:color="auto"/>
        <w:left w:val="none" w:sz="0" w:space="0" w:color="auto"/>
        <w:bottom w:val="none" w:sz="0" w:space="0" w:color="auto"/>
        <w:right w:val="none" w:sz="0" w:space="0" w:color="auto"/>
      </w:divBdr>
    </w:div>
    <w:div w:id="1587299512">
      <w:bodyDiv w:val="1"/>
      <w:marLeft w:val="0"/>
      <w:marRight w:val="0"/>
      <w:marTop w:val="0"/>
      <w:marBottom w:val="0"/>
      <w:divBdr>
        <w:top w:val="none" w:sz="0" w:space="0" w:color="auto"/>
        <w:left w:val="none" w:sz="0" w:space="0" w:color="auto"/>
        <w:bottom w:val="none" w:sz="0" w:space="0" w:color="auto"/>
        <w:right w:val="none" w:sz="0" w:space="0" w:color="auto"/>
      </w:divBdr>
    </w:div>
    <w:div w:id="1589849786">
      <w:bodyDiv w:val="1"/>
      <w:marLeft w:val="0"/>
      <w:marRight w:val="0"/>
      <w:marTop w:val="0"/>
      <w:marBottom w:val="0"/>
      <w:divBdr>
        <w:top w:val="none" w:sz="0" w:space="0" w:color="auto"/>
        <w:left w:val="none" w:sz="0" w:space="0" w:color="auto"/>
        <w:bottom w:val="none" w:sz="0" w:space="0" w:color="auto"/>
        <w:right w:val="none" w:sz="0" w:space="0" w:color="auto"/>
      </w:divBdr>
    </w:div>
    <w:div w:id="1593583895">
      <w:bodyDiv w:val="1"/>
      <w:marLeft w:val="0"/>
      <w:marRight w:val="0"/>
      <w:marTop w:val="0"/>
      <w:marBottom w:val="0"/>
      <w:divBdr>
        <w:top w:val="none" w:sz="0" w:space="0" w:color="auto"/>
        <w:left w:val="none" w:sz="0" w:space="0" w:color="auto"/>
        <w:bottom w:val="none" w:sz="0" w:space="0" w:color="auto"/>
        <w:right w:val="none" w:sz="0" w:space="0" w:color="auto"/>
      </w:divBdr>
    </w:div>
    <w:div w:id="1603340721">
      <w:bodyDiv w:val="1"/>
      <w:marLeft w:val="0"/>
      <w:marRight w:val="0"/>
      <w:marTop w:val="0"/>
      <w:marBottom w:val="0"/>
      <w:divBdr>
        <w:top w:val="none" w:sz="0" w:space="0" w:color="auto"/>
        <w:left w:val="none" w:sz="0" w:space="0" w:color="auto"/>
        <w:bottom w:val="none" w:sz="0" w:space="0" w:color="auto"/>
        <w:right w:val="none" w:sz="0" w:space="0" w:color="auto"/>
      </w:divBdr>
    </w:div>
    <w:div w:id="1618684264">
      <w:bodyDiv w:val="1"/>
      <w:marLeft w:val="0"/>
      <w:marRight w:val="0"/>
      <w:marTop w:val="0"/>
      <w:marBottom w:val="0"/>
      <w:divBdr>
        <w:top w:val="none" w:sz="0" w:space="0" w:color="auto"/>
        <w:left w:val="none" w:sz="0" w:space="0" w:color="auto"/>
        <w:bottom w:val="none" w:sz="0" w:space="0" w:color="auto"/>
        <w:right w:val="none" w:sz="0" w:space="0" w:color="auto"/>
      </w:divBdr>
    </w:div>
    <w:div w:id="1638300107">
      <w:bodyDiv w:val="1"/>
      <w:marLeft w:val="0"/>
      <w:marRight w:val="0"/>
      <w:marTop w:val="0"/>
      <w:marBottom w:val="0"/>
      <w:divBdr>
        <w:top w:val="none" w:sz="0" w:space="0" w:color="auto"/>
        <w:left w:val="none" w:sz="0" w:space="0" w:color="auto"/>
        <w:bottom w:val="none" w:sz="0" w:space="0" w:color="auto"/>
        <w:right w:val="none" w:sz="0" w:space="0" w:color="auto"/>
      </w:divBdr>
    </w:div>
    <w:div w:id="1656373765">
      <w:bodyDiv w:val="1"/>
      <w:marLeft w:val="0"/>
      <w:marRight w:val="0"/>
      <w:marTop w:val="0"/>
      <w:marBottom w:val="0"/>
      <w:divBdr>
        <w:top w:val="none" w:sz="0" w:space="0" w:color="auto"/>
        <w:left w:val="none" w:sz="0" w:space="0" w:color="auto"/>
        <w:bottom w:val="none" w:sz="0" w:space="0" w:color="auto"/>
        <w:right w:val="none" w:sz="0" w:space="0" w:color="auto"/>
      </w:divBdr>
    </w:div>
    <w:div w:id="1695695673">
      <w:bodyDiv w:val="1"/>
      <w:marLeft w:val="0"/>
      <w:marRight w:val="0"/>
      <w:marTop w:val="0"/>
      <w:marBottom w:val="0"/>
      <w:divBdr>
        <w:top w:val="none" w:sz="0" w:space="0" w:color="auto"/>
        <w:left w:val="none" w:sz="0" w:space="0" w:color="auto"/>
        <w:bottom w:val="none" w:sz="0" w:space="0" w:color="auto"/>
        <w:right w:val="none" w:sz="0" w:space="0" w:color="auto"/>
      </w:divBdr>
    </w:div>
    <w:div w:id="1728724344">
      <w:bodyDiv w:val="1"/>
      <w:marLeft w:val="0"/>
      <w:marRight w:val="0"/>
      <w:marTop w:val="0"/>
      <w:marBottom w:val="0"/>
      <w:divBdr>
        <w:top w:val="none" w:sz="0" w:space="0" w:color="auto"/>
        <w:left w:val="none" w:sz="0" w:space="0" w:color="auto"/>
        <w:bottom w:val="none" w:sz="0" w:space="0" w:color="auto"/>
        <w:right w:val="none" w:sz="0" w:space="0" w:color="auto"/>
      </w:divBdr>
    </w:div>
    <w:div w:id="1852841447">
      <w:bodyDiv w:val="1"/>
      <w:marLeft w:val="0"/>
      <w:marRight w:val="0"/>
      <w:marTop w:val="0"/>
      <w:marBottom w:val="0"/>
      <w:divBdr>
        <w:top w:val="none" w:sz="0" w:space="0" w:color="auto"/>
        <w:left w:val="none" w:sz="0" w:space="0" w:color="auto"/>
        <w:bottom w:val="none" w:sz="0" w:space="0" w:color="auto"/>
        <w:right w:val="none" w:sz="0" w:space="0" w:color="auto"/>
      </w:divBdr>
    </w:div>
    <w:div w:id="1894198696">
      <w:bodyDiv w:val="1"/>
      <w:marLeft w:val="0"/>
      <w:marRight w:val="0"/>
      <w:marTop w:val="0"/>
      <w:marBottom w:val="0"/>
      <w:divBdr>
        <w:top w:val="none" w:sz="0" w:space="0" w:color="auto"/>
        <w:left w:val="none" w:sz="0" w:space="0" w:color="auto"/>
        <w:bottom w:val="none" w:sz="0" w:space="0" w:color="auto"/>
        <w:right w:val="none" w:sz="0" w:space="0" w:color="auto"/>
      </w:divBdr>
    </w:div>
    <w:div w:id="1932617609">
      <w:bodyDiv w:val="1"/>
      <w:marLeft w:val="0"/>
      <w:marRight w:val="0"/>
      <w:marTop w:val="0"/>
      <w:marBottom w:val="0"/>
      <w:divBdr>
        <w:top w:val="none" w:sz="0" w:space="0" w:color="auto"/>
        <w:left w:val="none" w:sz="0" w:space="0" w:color="auto"/>
        <w:bottom w:val="none" w:sz="0" w:space="0" w:color="auto"/>
        <w:right w:val="none" w:sz="0" w:space="0" w:color="auto"/>
      </w:divBdr>
    </w:div>
    <w:div w:id="1936816807">
      <w:bodyDiv w:val="1"/>
      <w:marLeft w:val="0"/>
      <w:marRight w:val="0"/>
      <w:marTop w:val="0"/>
      <w:marBottom w:val="0"/>
      <w:divBdr>
        <w:top w:val="none" w:sz="0" w:space="0" w:color="auto"/>
        <w:left w:val="none" w:sz="0" w:space="0" w:color="auto"/>
        <w:bottom w:val="none" w:sz="0" w:space="0" w:color="auto"/>
        <w:right w:val="none" w:sz="0" w:space="0" w:color="auto"/>
      </w:divBdr>
    </w:div>
    <w:div w:id="1986279623">
      <w:bodyDiv w:val="1"/>
      <w:marLeft w:val="0"/>
      <w:marRight w:val="0"/>
      <w:marTop w:val="0"/>
      <w:marBottom w:val="0"/>
      <w:divBdr>
        <w:top w:val="none" w:sz="0" w:space="0" w:color="auto"/>
        <w:left w:val="none" w:sz="0" w:space="0" w:color="auto"/>
        <w:bottom w:val="none" w:sz="0" w:space="0" w:color="auto"/>
        <w:right w:val="none" w:sz="0" w:space="0" w:color="auto"/>
      </w:divBdr>
    </w:div>
    <w:div w:id="1987780294">
      <w:bodyDiv w:val="1"/>
      <w:marLeft w:val="0"/>
      <w:marRight w:val="0"/>
      <w:marTop w:val="0"/>
      <w:marBottom w:val="0"/>
      <w:divBdr>
        <w:top w:val="none" w:sz="0" w:space="0" w:color="auto"/>
        <w:left w:val="none" w:sz="0" w:space="0" w:color="auto"/>
        <w:bottom w:val="none" w:sz="0" w:space="0" w:color="auto"/>
        <w:right w:val="none" w:sz="0" w:space="0" w:color="auto"/>
      </w:divBdr>
      <w:divsChild>
        <w:div w:id="996037661">
          <w:marLeft w:val="0"/>
          <w:marRight w:val="0"/>
          <w:marTop w:val="0"/>
          <w:marBottom w:val="0"/>
          <w:divBdr>
            <w:top w:val="none" w:sz="0" w:space="0" w:color="auto"/>
            <w:left w:val="none" w:sz="0" w:space="0" w:color="auto"/>
            <w:bottom w:val="none" w:sz="0" w:space="0" w:color="auto"/>
            <w:right w:val="none" w:sz="0" w:space="0" w:color="auto"/>
          </w:divBdr>
          <w:divsChild>
            <w:div w:id="101071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256889">
      <w:bodyDiv w:val="1"/>
      <w:marLeft w:val="0"/>
      <w:marRight w:val="0"/>
      <w:marTop w:val="0"/>
      <w:marBottom w:val="0"/>
      <w:divBdr>
        <w:top w:val="none" w:sz="0" w:space="0" w:color="auto"/>
        <w:left w:val="none" w:sz="0" w:space="0" w:color="auto"/>
        <w:bottom w:val="none" w:sz="0" w:space="0" w:color="auto"/>
        <w:right w:val="none" w:sz="0" w:space="0" w:color="auto"/>
      </w:divBdr>
    </w:div>
    <w:div w:id="2067291493">
      <w:bodyDiv w:val="1"/>
      <w:marLeft w:val="0"/>
      <w:marRight w:val="0"/>
      <w:marTop w:val="0"/>
      <w:marBottom w:val="0"/>
      <w:divBdr>
        <w:top w:val="none" w:sz="0" w:space="0" w:color="auto"/>
        <w:left w:val="none" w:sz="0" w:space="0" w:color="auto"/>
        <w:bottom w:val="none" w:sz="0" w:space="0" w:color="auto"/>
        <w:right w:val="none" w:sz="0" w:space="0" w:color="auto"/>
      </w:divBdr>
    </w:div>
    <w:div w:id="2089844711">
      <w:bodyDiv w:val="1"/>
      <w:marLeft w:val="0"/>
      <w:marRight w:val="0"/>
      <w:marTop w:val="0"/>
      <w:marBottom w:val="0"/>
      <w:divBdr>
        <w:top w:val="none" w:sz="0" w:space="0" w:color="auto"/>
        <w:left w:val="none" w:sz="0" w:space="0" w:color="auto"/>
        <w:bottom w:val="none" w:sz="0" w:space="0" w:color="auto"/>
        <w:right w:val="none" w:sz="0" w:space="0" w:color="auto"/>
      </w:divBdr>
    </w:div>
    <w:div w:id="2103334073">
      <w:bodyDiv w:val="1"/>
      <w:marLeft w:val="0"/>
      <w:marRight w:val="0"/>
      <w:marTop w:val="0"/>
      <w:marBottom w:val="0"/>
      <w:divBdr>
        <w:top w:val="none" w:sz="0" w:space="0" w:color="auto"/>
        <w:left w:val="none" w:sz="0" w:space="0" w:color="auto"/>
        <w:bottom w:val="none" w:sz="0" w:space="0" w:color="auto"/>
        <w:right w:val="none" w:sz="0" w:space="0" w:color="auto"/>
      </w:divBdr>
    </w:div>
    <w:div w:id="2111388520">
      <w:bodyDiv w:val="1"/>
      <w:marLeft w:val="0"/>
      <w:marRight w:val="0"/>
      <w:marTop w:val="0"/>
      <w:marBottom w:val="0"/>
      <w:divBdr>
        <w:top w:val="none" w:sz="0" w:space="0" w:color="auto"/>
        <w:left w:val="none" w:sz="0" w:space="0" w:color="auto"/>
        <w:bottom w:val="none" w:sz="0" w:space="0" w:color="auto"/>
        <w:right w:val="none" w:sz="0" w:space="0" w:color="auto"/>
      </w:divBdr>
    </w:div>
    <w:div w:id="21466531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header" Target="header3.xml"/><Relationship Id="rId21" Type="http://schemas.openxmlformats.org/officeDocument/2006/relationships/image" Target="media/image8.png"/><Relationship Id="rId42" Type="http://schemas.openxmlformats.org/officeDocument/2006/relationships/image" Target="media/image29.jpg"/><Relationship Id="rId47" Type="http://schemas.openxmlformats.org/officeDocument/2006/relationships/hyperlink" Target="https://home.treasury.gov/news/featured-stories/rent-house-prices-and-demographics" TargetMode="External"/><Relationship Id="rId63" Type="http://schemas.openxmlformats.org/officeDocument/2006/relationships/hyperlink" Target="https://home.treasury.gov/news/featured-stories/rent-house-prices-and-demographics" TargetMode="External"/><Relationship Id="rId68" Type="http://schemas.openxmlformats.org/officeDocument/2006/relationships/hyperlink" Target="https://doi.org/10.1016/b978-0-444-59531-7.00019-3" TargetMode="External"/><Relationship Id="rId84" Type="http://schemas.openxmlformats.org/officeDocument/2006/relationships/hyperlink" Target="https://data.ct.gov/Housing-and-Development/Real-Estate-Sales-2001-2022-GL/5mzw-sjtu/about_data" TargetMode="External"/><Relationship Id="rId89" Type="http://schemas.openxmlformats.org/officeDocument/2006/relationships/hyperlink" Target="https://data.ct.gov/Housing-and-Development/Real-Estate-Sales-2001-2022-GL/5mzw-sjtu/about_data" TargetMode="External"/><Relationship Id="rId112" Type="http://schemas.openxmlformats.org/officeDocument/2006/relationships/hyperlink" Target="https://doi.org/10.1155/2022/4809499" TargetMode="External"/><Relationship Id="rId16" Type="http://schemas.openxmlformats.org/officeDocument/2006/relationships/image" Target="media/image3.png"/><Relationship Id="rId107" Type="http://schemas.openxmlformats.org/officeDocument/2006/relationships/hyperlink" Target="https://data.ct.gov/Housing-and-Development/Real-Estate-Sales-2001-2022-GL/5mzw-sjtu/about_data" TargetMode="External"/><Relationship Id="rId11" Type="http://schemas.openxmlformats.org/officeDocument/2006/relationships/hyperlink" Target="file:///C:\Users\Venkata\Downloads\prajpras@gmu.edu" TargetMode="External"/><Relationship Id="rId32" Type="http://schemas.openxmlformats.org/officeDocument/2006/relationships/image" Target="media/image19.png"/><Relationship Id="rId37" Type="http://schemas.openxmlformats.org/officeDocument/2006/relationships/image" Target="media/image24.jpg"/><Relationship Id="rId53" Type="http://schemas.openxmlformats.org/officeDocument/2006/relationships/hyperlink" Target="https://home.treasury.gov/news/featured-stories/rent-house-prices-and-demographics" TargetMode="External"/><Relationship Id="rId58" Type="http://schemas.openxmlformats.org/officeDocument/2006/relationships/hyperlink" Target="https://home.treasury.gov/news/featured-stories/rent-house-prices-and-demographics" TargetMode="External"/><Relationship Id="rId74" Type="http://schemas.openxmlformats.org/officeDocument/2006/relationships/hyperlink" Target="https://doi.org/10.1016/b978-0-444-59531-7.00019-3" TargetMode="External"/><Relationship Id="rId79" Type="http://schemas.openxmlformats.org/officeDocument/2006/relationships/hyperlink" Target="https://doi.org/10.1016/b978-0-444-59531-7.00019-3" TargetMode="External"/><Relationship Id="rId102" Type="http://schemas.openxmlformats.org/officeDocument/2006/relationships/hyperlink" Target="https://data.ct.gov/Housing-and-Development/Real-Estate-Sales-2001-2022-GL/5mzw-sjtu/about_data" TargetMode="External"/><Relationship Id="rId5" Type="http://schemas.openxmlformats.org/officeDocument/2006/relationships/footnotes" Target="footnotes.xml"/><Relationship Id="rId90" Type="http://schemas.openxmlformats.org/officeDocument/2006/relationships/hyperlink" Target="https://data.ct.gov/Housing-and-Development/Real-Estate-Sales-2001-2022-GL/5mzw-sjtu/about_data" TargetMode="External"/><Relationship Id="rId95" Type="http://schemas.openxmlformats.org/officeDocument/2006/relationships/hyperlink" Target="https://data.ct.gov/Housing-and-Development/Real-Estate-Sales-2001-2022-GL/5mzw-sjtu/about_data" TargetMode="Externa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jpg"/><Relationship Id="rId48" Type="http://schemas.openxmlformats.org/officeDocument/2006/relationships/hyperlink" Target="https://home.treasury.gov/news/featured-stories/rent-house-prices-and-demographics" TargetMode="External"/><Relationship Id="rId64" Type="http://schemas.openxmlformats.org/officeDocument/2006/relationships/hyperlink" Target="https://www.newyorkfed.org/medialibrary/media/research/epr/03v09n2/0306glae.pdf" TargetMode="External"/><Relationship Id="rId69" Type="http://schemas.openxmlformats.org/officeDocument/2006/relationships/hyperlink" Target="https://doi.org/10.1016/b978-0-444-59531-7.00019-3" TargetMode="External"/><Relationship Id="rId113" Type="http://schemas.openxmlformats.org/officeDocument/2006/relationships/hyperlink" Target="https://doi.org/10.1016/j.apgeog.2024.103339" TargetMode="External"/><Relationship Id="rId118" Type="http://schemas.openxmlformats.org/officeDocument/2006/relationships/fontTable" Target="fontTable.xml"/><Relationship Id="rId80" Type="http://schemas.openxmlformats.org/officeDocument/2006/relationships/hyperlink" Target="https://doi.org/10.1016/b978-0-444-59531-7.00019-3" TargetMode="External"/><Relationship Id="rId85" Type="http://schemas.openxmlformats.org/officeDocument/2006/relationships/hyperlink" Target="https://data.ct.gov/Housing-and-Development/Real-Estate-Sales-2001-2022-GL/5mzw-sjtu/about_data" TargetMode="External"/><Relationship Id="rId12" Type="http://schemas.openxmlformats.org/officeDocument/2006/relationships/hyperlink" Target="file:///C:\Users\Venkata\Downloads\lsaade@gmu.edu" TargetMode="External"/><Relationship Id="rId17" Type="http://schemas.openxmlformats.org/officeDocument/2006/relationships/image" Target="media/image4.png"/><Relationship Id="rId33" Type="http://schemas.openxmlformats.org/officeDocument/2006/relationships/image" Target="media/image20.jpg"/><Relationship Id="rId38" Type="http://schemas.openxmlformats.org/officeDocument/2006/relationships/image" Target="media/image25.jpg"/><Relationship Id="rId59" Type="http://schemas.openxmlformats.org/officeDocument/2006/relationships/hyperlink" Target="https://home.treasury.gov/news/featured-stories/rent-house-prices-and-demographics" TargetMode="External"/><Relationship Id="rId103" Type="http://schemas.openxmlformats.org/officeDocument/2006/relationships/hyperlink" Target="https://data.ct.gov/Housing-and-Development/Real-Estate-Sales-2001-2022-GL/5mzw-sjtu/about_data" TargetMode="External"/><Relationship Id="rId108" Type="http://schemas.openxmlformats.org/officeDocument/2006/relationships/hyperlink" Target="https://data.ct.gov/Housing-and-Development/Real-Estate-Sales-2001-2022-GL/5mzw-sjtu/about_data" TargetMode="External"/><Relationship Id="rId54" Type="http://schemas.openxmlformats.org/officeDocument/2006/relationships/hyperlink" Target="https://home.treasury.gov/news/featured-stories/rent-house-prices-and-demographics" TargetMode="External"/><Relationship Id="rId70" Type="http://schemas.openxmlformats.org/officeDocument/2006/relationships/hyperlink" Target="https://doi.org/10.1016/b978-0-444-59531-7.00019-3" TargetMode="External"/><Relationship Id="rId75" Type="http://schemas.openxmlformats.org/officeDocument/2006/relationships/hyperlink" Target="https://doi.org/10.1016/b978-0-444-59531-7.00019-3" TargetMode="External"/><Relationship Id="rId91" Type="http://schemas.openxmlformats.org/officeDocument/2006/relationships/hyperlink" Target="https://data.ct.gov/Housing-and-Development/Real-Estate-Sales-2001-2022-GL/5mzw-sjtu/about_data" TargetMode="External"/><Relationship Id="rId96" Type="http://schemas.openxmlformats.org/officeDocument/2006/relationships/hyperlink" Target="https://data.ct.gov/Housing-and-Development/Real-Estate-Sales-2001-2022-GL/5mzw-sjtu/about_data"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hyperlink" Target="https://home.treasury.gov/news/featured-stories/rent-house-prices-and-demographics" TargetMode="External"/><Relationship Id="rId114" Type="http://schemas.openxmlformats.org/officeDocument/2006/relationships/hyperlink" Target="https://rpubs.com/SBond/1244153" TargetMode="External"/><Relationship Id="rId119" Type="http://schemas.openxmlformats.org/officeDocument/2006/relationships/theme" Target="theme/theme1.xml"/><Relationship Id="rId10" Type="http://schemas.openxmlformats.org/officeDocument/2006/relationships/hyperlink" Target="file:///C:\Users\Venkata\Downloads\dponnada@gmu.edu" TargetMode="External"/><Relationship Id="rId31" Type="http://schemas.openxmlformats.org/officeDocument/2006/relationships/image" Target="media/image18.png"/><Relationship Id="rId44" Type="http://schemas.openxmlformats.org/officeDocument/2006/relationships/image" Target="media/image31.jpg"/><Relationship Id="rId52" Type="http://schemas.openxmlformats.org/officeDocument/2006/relationships/hyperlink" Target="https://home.treasury.gov/news/featured-stories/rent-house-prices-and-demographics" TargetMode="External"/><Relationship Id="rId60" Type="http://schemas.openxmlformats.org/officeDocument/2006/relationships/hyperlink" Target="https://home.treasury.gov/news/featured-stories/rent-house-prices-and-demographics" TargetMode="External"/><Relationship Id="rId65" Type="http://schemas.openxmlformats.org/officeDocument/2006/relationships/hyperlink" Target="https://www.newyorkfed.org/medialibrary/media/research/epr/03v09n2/0306glae.pdf" TargetMode="External"/><Relationship Id="rId73" Type="http://schemas.openxmlformats.org/officeDocument/2006/relationships/hyperlink" Target="https://doi.org/10.1016/b978-0-444-59531-7.00019-3" TargetMode="External"/><Relationship Id="rId78" Type="http://schemas.openxmlformats.org/officeDocument/2006/relationships/hyperlink" Target="https://doi.org/10.1016/b978-0-444-59531-7.00019-3" TargetMode="External"/><Relationship Id="rId81" Type="http://schemas.openxmlformats.org/officeDocument/2006/relationships/hyperlink" Target="https://doi.org/10.1016/b978-0-444-59531-7.00019-3" TargetMode="External"/><Relationship Id="rId86" Type="http://schemas.openxmlformats.org/officeDocument/2006/relationships/hyperlink" Target="https://data.ct.gov/Housing-and-Development/Real-Estate-Sales-2001-2022-GL/5mzw-sjtu/about_data" TargetMode="External"/><Relationship Id="rId94" Type="http://schemas.openxmlformats.org/officeDocument/2006/relationships/hyperlink" Target="https://data.ct.gov/Housing-and-Development/Real-Estate-Sales-2001-2022-GL/5mzw-sjtu/about_data" TargetMode="External"/><Relationship Id="rId99" Type="http://schemas.openxmlformats.org/officeDocument/2006/relationships/hyperlink" Target="https://data.ct.gov/Housing-and-Development/Real-Estate-Sales-2001-2022-GL/5mzw-sjtu/about_data" TargetMode="External"/><Relationship Id="rId101" Type="http://schemas.openxmlformats.org/officeDocument/2006/relationships/hyperlink" Target="https://data.ct.gov/Housing-and-Development/Real-Estate-Sales-2001-2022-GL/5mzw-sjtu/about_data" TargetMode="External"/><Relationship Id="rId4" Type="http://schemas.openxmlformats.org/officeDocument/2006/relationships/webSettings" Target="webSettings.xml"/><Relationship Id="rId9" Type="http://schemas.openxmlformats.org/officeDocument/2006/relationships/hyperlink" Target="file:///C:\Users\Venkata\Downloads\spodishe@gmu.edu" TargetMode="External"/><Relationship Id="rId13" Type="http://schemas.openxmlformats.org/officeDocument/2006/relationships/hyperlink" Target="file:///C:\Users\Venkata\Downloads\gpendya@gmu.edu" TargetMode="External"/><Relationship Id="rId18" Type="http://schemas.openxmlformats.org/officeDocument/2006/relationships/image" Target="media/image5.jpeg"/><Relationship Id="rId39" Type="http://schemas.openxmlformats.org/officeDocument/2006/relationships/image" Target="media/image26.jpg"/><Relationship Id="rId109" Type="http://schemas.openxmlformats.org/officeDocument/2006/relationships/hyperlink" Target="https://data.ct.gov/Housing-and-Development/Real-Estate-Sales-2001-2022-GL/5mzw-sjtu/about_data" TargetMode="External"/><Relationship Id="rId34" Type="http://schemas.openxmlformats.org/officeDocument/2006/relationships/image" Target="media/image21.jpg"/><Relationship Id="rId50" Type="http://schemas.openxmlformats.org/officeDocument/2006/relationships/hyperlink" Target="https://home.treasury.gov/news/featured-stories/rent-house-prices-and-demographics" TargetMode="External"/><Relationship Id="rId55" Type="http://schemas.openxmlformats.org/officeDocument/2006/relationships/hyperlink" Target="https://home.treasury.gov/news/featured-stories/rent-house-prices-and-demographics" TargetMode="External"/><Relationship Id="rId76" Type="http://schemas.openxmlformats.org/officeDocument/2006/relationships/hyperlink" Target="https://doi.org/10.1016/b978-0-444-59531-7.00019-3" TargetMode="External"/><Relationship Id="rId97" Type="http://schemas.openxmlformats.org/officeDocument/2006/relationships/hyperlink" Target="https://data.ct.gov/Housing-and-Development/Real-Estate-Sales-2001-2022-GL/5mzw-sjtu/about_data" TargetMode="External"/><Relationship Id="rId104" Type="http://schemas.openxmlformats.org/officeDocument/2006/relationships/hyperlink" Target="https://data.ct.gov/Housing-and-Development/Real-Estate-Sales-2001-2022-GL/5mzw-sjtu/about_data" TargetMode="External"/><Relationship Id="rId7" Type="http://schemas.openxmlformats.org/officeDocument/2006/relationships/hyperlink" Target="file:///C:\Users\Venkata\Downloads\apanchan@gmu.edu" TargetMode="External"/><Relationship Id="rId71" Type="http://schemas.openxmlformats.org/officeDocument/2006/relationships/hyperlink" Target="https://doi.org/10.1016/b978-0-444-59531-7.00019-3" TargetMode="External"/><Relationship Id="rId92" Type="http://schemas.openxmlformats.org/officeDocument/2006/relationships/hyperlink" Target="https://data.ct.gov/Housing-and-Development/Real-Estate-Sales-2001-2022-GL/5mzw-sjtu/about_data" TargetMode="External"/><Relationship Id="rId2" Type="http://schemas.openxmlformats.org/officeDocument/2006/relationships/styles" Target="styles.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jpg"/><Relationship Id="rId45" Type="http://schemas.openxmlformats.org/officeDocument/2006/relationships/image" Target="media/image32.jpg"/><Relationship Id="rId66" Type="http://schemas.openxmlformats.org/officeDocument/2006/relationships/hyperlink" Target="https://www.newyorkfed.org/medialibrary/media/research/epr/03v09n2/0306glae.pdf" TargetMode="External"/><Relationship Id="rId87" Type="http://schemas.openxmlformats.org/officeDocument/2006/relationships/hyperlink" Target="https://data.ct.gov/Housing-and-Development/Real-Estate-Sales-2001-2022-GL/5mzw-sjtu/about_data" TargetMode="External"/><Relationship Id="rId110" Type="http://schemas.openxmlformats.org/officeDocument/2006/relationships/hyperlink" Target="https://doi.org/10.1155/2022/4809499" TargetMode="External"/><Relationship Id="rId115" Type="http://schemas.openxmlformats.org/officeDocument/2006/relationships/header" Target="header1.xml"/><Relationship Id="rId61" Type="http://schemas.openxmlformats.org/officeDocument/2006/relationships/hyperlink" Target="https://home.treasury.gov/news/featured-stories/rent-house-prices-and-demographics" TargetMode="External"/><Relationship Id="rId82" Type="http://schemas.openxmlformats.org/officeDocument/2006/relationships/hyperlink" Target="https://doi.org/10.1016/b978-0-444-59531-7.00019-3" TargetMode="External"/><Relationship Id="rId19" Type="http://schemas.openxmlformats.org/officeDocument/2006/relationships/image" Target="media/image6.png"/><Relationship Id="rId14" Type="http://schemas.openxmlformats.org/officeDocument/2006/relationships/image" Target="media/image1.png"/><Relationship Id="rId30" Type="http://schemas.openxmlformats.org/officeDocument/2006/relationships/image" Target="media/image17.png"/><Relationship Id="rId35" Type="http://schemas.openxmlformats.org/officeDocument/2006/relationships/image" Target="media/image22.jpg"/><Relationship Id="rId56" Type="http://schemas.openxmlformats.org/officeDocument/2006/relationships/hyperlink" Target="https://home.treasury.gov/news/featured-stories/rent-house-prices-and-demographics" TargetMode="External"/><Relationship Id="rId77" Type="http://schemas.openxmlformats.org/officeDocument/2006/relationships/hyperlink" Target="https://doi.org/10.1016/b978-0-444-59531-7.00019-3" TargetMode="External"/><Relationship Id="rId100" Type="http://schemas.openxmlformats.org/officeDocument/2006/relationships/hyperlink" Target="https://data.ct.gov/Housing-and-Development/Real-Estate-Sales-2001-2022-GL/5mzw-sjtu/about_data" TargetMode="External"/><Relationship Id="rId105" Type="http://schemas.openxmlformats.org/officeDocument/2006/relationships/hyperlink" Target="https://data.ct.gov/Housing-and-Development/Real-Estate-Sales-2001-2022-GL/5mzw-sjtu/about_data" TargetMode="External"/><Relationship Id="rId8" Type="http://schemas.openxmlformats.org/officeDocument/2006/relationships/hyperlink" Target="file:///C:\Users\Venkata\Downloads\vpasupu2@gmu.edu" TargetMode="External"/><Relationship Id="rId51" Type="http://schemas.openxmlformats.org/officeDocument/2006/relationships/hyperlink" Target="https://home.treasury.gov/news/featured-stories/rent-house-prices-and-demographics" TargetMode="External"/><Relationship Id="rId72" Type="http://schemas.openxmlformats.org/officeDocument/2006/relationships/hyperlink" Target="https://doi.org/10.1016/b978-0-444-59531-7.00019-3" TargetMode="External"/><Relationship Id="rId93" Type="http://schemas.openxmlformats.org/officeDocument/2006/relationships/hyperlink" Target="https://data.ct.gov/Housing-and-Development/Real-Estate-Sales-2001-2022-GL/5mzw-sjtu/about_data" TargetMode="External"/><Relationship Id="rId98" Type="http://schemas.openxmlformats.org/officeDocument/2006/relationships/hyperlink" Target="https://data.ct.gov/Housing-and-Development/Real-Estate-Sales-2001-2022-GL/5mzw-sjtu/about_data" TargetMode="External"/><Relationship Id="rId3" Type="http://schemas.openxmlformats.org/officeDocument/2006/relationships/settings" Target="settings.xml"/><Relationship Id="rId25" Type="http://schemas.openxmlformats.org/officeDocument/2006/relationships/image" Target="media/image12.png"/><Relationship Id="rId46" Type="http://schemas.openxmlformats.org/officeDocument/2006/relationships/hyperlink" Target="https://home.treasury.gov/news/featured-stories/rent-house-prices-and-demographics" TargetMode="External"/><Relationship Id="rId67" Type="http://schemas.openxmlformats.org/officeDocument/2006/relationships/hyperlink" Target="https://doi.org/10.1016/b978-0-444-59531-7.00019-3" TargetMode="External"/><Relationship Id="rId116" Type="http://schemas.openxmlformats.org/officeDocument/2006/relationships/header" Target="header2.xml"/><Relationship Id="rId20" Type="http://schemas.openxmlformats.org/officeDocument/2006/relationships/image" Target="media/image7.png"/><Relationship Id="rId41" Type="http://schemas.openxmlformats.org/officeDocument/2006/relationships/image" Target="media/image28.jpg"/><Relationship Id="rId62" Type="http://schemas.openxmlformats.org/officeDocument/2006/relationships/hyperlink" Target="https://home.treasury.gov/news/featured-stories/rent-house-prices-and-demographics" TargetMode="External"/><Relationship Id="rId83" Type="http://schemas.openxmlformats.org/officeDocument/2006/relationships/hyperlink" Target="https://data.ct.gov/Housing-and-Development/Real-Estate-Sales-2001-2022-GL/5mzw-sjtu/about_data" TargetMode="External"/><Relationship Id="rId88" Type="http://schemas.openxmlformats.org/officeDocument/2006/relationships/hyperlink" Target="https://data.ct.gov/Housing-and-Development/Real-Estate-Sales-2001-2022-GL/5mzw-sjtu/about_data" TargetMode="External"/><Relationship Id="rId111" Type="http://schemas.openxmlformats.org/officeDocument/2006/relationships/hyperlink" Target="https://doi.org/10.1155/2022/4809499" TargetMode="External"/><Relationship Id="rId15" Type="http://schemas.openxmlformats.org/officeDocument/2006/relationships/image" Target="media/image2.png"/><Relationship Id="rId36" Type="http://schemas.openxmlformats.org/officeDocument/2006/relationships/image" Target="media/image23.jpg"/><Relationship Id="rId57" Type="http://schemas.openxmlformats.org/officeDocument/2006/relationships/hyperlink" Target="https://home.treasury.gov/news/featured-stories/rent-house-prices-and-demographics" TargetMode="External"/><Relationship Id="rId106" Type="http://schemas.openxmlformats.org/officeDocument/2006/relationships/hyperlink" Target="https://data.ct.gov/Housing-and-Development/Real-Estate-Sales-2001-2022-GL/5mzw-sjtu/about_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35</Pages>
  <Words>5330</Words>
  <Characters>32298</Characters>
  <Application>Microsoft Office Word</Application>
  <DocSecurity>0</DocSecurity>
  <Lines>859</Lines>
  <Paragraphs>349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Greeshma Priya</dc:creator>
  <cp:keywords/>
  <cp:lastModifiedBy>Greeshma Priya</cp:lastModifiedBy>
  <cp:revision>6</cp:revision>
  <cp:lastPrinted>2025-05-08T02:37:00Z</cp:lastPrinted>
  <dcterms:created xsi:type="dcterms:W3CDTF">2025-05-08T02:25:00Z</dcterms:created>
  <dcterms:modified xsi:type="dcterms:W3CDTF">2025-05-08T02:47:00Z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64d683c88346133e359641838070c6a91b6af162ecb5b58453587b24ec537c83</vt:lpwstr>
  </property>
</Properties>
</file>