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A2D" w:rsidRDefault="0019340E">
      <w:pPr>
        <w:rPr>
          <w:rFonts w:eastAsiaTheme="minorEastAsia"/>
        </w:rPr>
      </w:pPr>
      <w:r w:rsidRPr="004B038D">
        <w:rPr>
          <w:b/>
        </w:rPr>
        <w:t>Nominal Exchange Rate:</w:t>
      </w:r>
      <w:r>
        <w:t xml:space="preserve"> It is denoted by </w:t>
      </w:r>
      <m:oMath>
        <m:r>
          <w:rPr>
            <w:rFonts w:ascii="Cambria Math" w:hAnsi="Cambria Math"/>
          </w:rPr>
          <m:t>S</m:t>
        </m:r>
      </m:oMath>
      <w:r>
        <w:rPr>
          <w:rFonts w:eastAsiaTheme="minorEastAsia"/>
        </w:rPr>
        <w:t xml:space="preserve">, and defined as the amount of domestic currency that can fetch one unit of foreign currency. It is the rate at which currencies are exchanged in the foreign exchange market. It is also the price of foreign currency in terms of the domestic currency. We will consider the foreign country is the US and the domestic country is India. The unit of the nominal exchange rate in our analysis </w:t>
      </w:r>
      <w:proofErr w:type="gramStart"/>
      <w:r>
        <w:rPr>
          <w:rFonts w:eastAsiaTheme="minorEastAsia"/>
        </w:rPr>
        <w:t xml:space="preserve">is </w:t>
      </w:r>
      <w:proofErr w:type="gramEnd"/>
      <m:oMath>
        <m:f>
          <m:fPr>
            <m:ctrlPr>
              <w:rPr>
                <w:rFonts w:ascii="Cambria Math" w:eastAsiaTheme="minorEastAsia" w:hAnsi="Cambria Math"/>
                <w:i/>
              </w:rPr>
            </m:ctrlPr>
          </m:fPr>
          <m:num>
            <m:r>
              <w:rPr>
                <w:rFonts w:ascii="Cambria Math" w:eastAsiaTheme="minorEastAsia" w:hAnsi="Cambria Math"/>
              </w:rPr>
              <m:t>Rs</m:t>
            </m:r>
          </m:num>
          <m:den>
            <m:r>
              <w:rPr>
                <w:rFonts w:ascii="Cambria Math" w:eastAsiaTheme="minorEastAsia" w:hAnsi="Cambria Math"/>
              </w:rPr>
              <m:t>$</m:t>
            </m:r>
          </m:den>
        </m:f>
      </m:oMath>
      <w:r>
        <w:rPr>
          <w:rFonts w:eastAsiaTheme="minorEastAsia"/>
        </w:rPr>
        <w:t xml:space="preserve">. When nominal exchange rate rises, it means you have to spend more domestic currency to obtain one unit of foreign currency. It implies a reduction in value of domestic currency. It is known as depreciation of domestic currency. It also implies a depreciation of nominal exchange rate. Hence, a rise in nominal exchange rate </w:t>
      </w:r>
      <w:proofErr w:type="gramStart"/>
      <w:r>
        <w:rPr>
          <w:rFonts w:eastAsiaTheme="minorEastAsia"/>
        </w:rPr>
        <w:t>is known</w:t>
      </w:r>
      <w:proofErr w:type="gramEnd"/>
      <w:r>
        <w:rPr>
          <w:rFonts w:eastAsiaTheme="minorEastAsia"/>
        </w:rPr>
        <w:t xml:space="preserve"> as the depreciation of exchange rate.</w:t>
      </w:r>
    </w:p>
    <w:p w:rsidR="00D22A50" w:rsidRDefault="00D22A50">
      <w:pPr>
        <w:rPr>
          <w:rFonts w:eastAsiaTheme="minorEastAsia"/>
        </w:rPr>
      </w:pPr>
    </w:p>
    <w:p w:rsidR="00D22A50" w:rsidRDefault="00D22A50">
      <w:pPr>
        <w:rPr>
          <w:rFonts w:eastAsiaTheme="minorEastAsia"/>
        </w:rPr>
      </w:pPr>
      <w:r w:rsidRPr="004B038D">
        <w:rPr>
          <w:rFonts w:eastAsiaTheme="minorEastAsia"/>
          <w:b/>
        </w:rPr>
        <w:t>Real Exchange Rate:</w:t>
      </w:r>
      <w:r>
        <w:rPr>
          <w:rFonts w:eastAsiaTheme="minorEastAsia"/>
        </w:rPr>
        <w:t xml:space="preserve"> </w:t>
      </w:r>
      <w:proofErr w:type="gramStart"/>
      <w:r>
        <w:rPr>
          <w:rFonts w:eastAsiaTheme="minorEastAsia"/>
        </w:rPr>
        <w:t>It is the rate at which goods are exchanged between two countries</w:t>
      </w:r>
      <w:proofErr w:type="gramEnd"/>
      <w:r>
        <w:rPr>
          <w:rFonts w:eastAsiaTheme="minorEastAsia"/>
        </w:rPr>
        <w:t xml:space="preserve">. It </w:t>
      </w:r>
      <w:proofErr w:type="gramStart"/>
      <w:r>
        <w:rPr>
          <w:rFonts w:eastAsiaTheme="minorEastAsia"/>
        </w:rPr>
        <w:t>is denoted</w:t>
      </w:r>
      <w:proofErr w:type="gramEnd"/>
      <w:r>
        <w:rPr>
          <w:rFonts w:eastAsiaTheme="minorEastAsia"/>
        </w:rPr>
        <w:t xml:space="preserve"> by </w:t>
      </w:r>
      <m:oMath>
        <m:r>
          <w:rPr>
            <w:rFonts w:ascii="Cambria Math" w:eastAsiaTheme="minorEastAsia" w:hAnsi="Cambria Math"/>
          </w:rPr>
          <m:t>p</m:t>
        </m:r>
      </m:oMath>
      <w:r>
        <w:rPr>
          <w:rFonts w:eastAsiaTheme="minorEastAsia"/>
        </w:rPr>
        <w:t xml:space="preserve"> in our analysis. By definition,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num>
          <m:den>
            <m:r>
              <w:rPr>
                <w:rFonts w:ascii="Cambria Math" w:eastAsiaTheme="minorEastAsia" w:hAnsi="Cambria Math"/>
              </w:rPr>
              <m:t>P</m:t>
            </m:r>
          </m:den>
        </m:f>
      </m:oMath>
      <w:r>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rPr>
        <w:t xml:space="preserve"> is the price of foreign good produced in foreign country and priced  in foreign currency (USD), and </w:t>
      </w:r>
      <m:oMath>
        <m:r>
          <w:rPr>
            <w:rFonts w:ascii="Cambria Math" w:eastAsiaTheme="minorEastAsia" w:hAnsi="Cambria Math"/>
          </w:rPr>
          <m:t>P</m:t>
        </m:r>
      </m:oMath>
      <w:r>
        <w:rPr>
          <w:rFonts w:eastAsiaTheme="minorEastAsia"/>
        </w:rPr>
        <w:t xml:space="preserve"> is the price of the same good produced in the domestic country and denominated in domestic currency (INR). It is a unit free measure. It represents the relative price of good produced in the foreign country and the good produced in the domestic country after converting in same domestic currency unit.</w:t>
      </w:r>
    </w:p>
    <w:p w:rsidR="00D22A50" w:rsidRDefault="00D22A50">
      <w:pPr>
        <w:rPr>
          <w:rFonts w:eastAsiaTheme="minorEastAsia"/>
        </w:rPr>
      </w:pPr>
      <w:r>
        <w:rPr>
          <w:rFonts w:eastAsiaTheme="minorEastAsia"/>
        </w:rPr>
        <w:t>Define, net export (NX</w:t>
      </w:r>
      <w:proofErr w:type="gramStart"/>
      <w:r>
        <w:rPr>
          <w:rFonts w:eastAsiaTheme="minorEastAsia"/>
        </w:rPr>
        <w:t>)=</w:t>
      </w:r>
      <w:proofErr w:type="gramEnd"/>
      <w:r>
        <w:rPr>
          <w:rFonts w:eastAsiaTheme="minorEastAsia"/>
        </w:rPr>
        <w:t xml:space="preserve">X-M, </w:t>
      </w:r>
      <m:oMath>
        <m:r>
          <w:rPr>
            <w:rFonts w:ascii="Cambria Math" w:eastAsiaTheme="minorEastAsia" w:hAnsi="Cambria Math"/>
          </w:rPr>
          <m:t>NX</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∂p</m:t>
            </m:r>
          </m:den>
        </m:f>
        <m:r>
          <w:rPr>
            <w:rFonts w:ascii="Cambria Math" w:eastAsiaTheme="minorEastAsia" w:hAnsi="Cambria Math"/>
          </w:rPr>
          <m:t>&gt;0</m:t>
        </m:r>
      </m:oMath>
      <w:r w:rsidR="000B0EE1">
        <w:rPr>
          <w:rFonts w:eastAsiaTheme="minorEastAsia"/>
        </w:rPr>
        <w:t xml:space="preserve">. Hence, </w:t>
      </w:r>
      <m:oMath>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∂S</m:t>
            </m:r>
          </m:den>
        </m:f>
        <m:r>
          <w:rPr>
            <w:rFonts w:ascii="Cambria Math" w:eastAsiaTheme="minorEastAsia" w:hAnsi="Cambria Math"/>
          </w:rPr>
          <m:t>&gt;0</m:t>
        </m:r>
      </m:oMath>
      <w:r w:rsidR="000B0EE1">
        <w:rPr>
          <w:rFonts w:eastAsiaTheme="minorEastAsia"/>
        </w:rPr>
        <w:t xml:space="preserve"> given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0B0EE1">
        <w:rPr>
          <w:rFonts w:eastAsiaTheme="minorEastAsia"/>
        </w:rPr>
        <w:t xml:space="preserve"> and </w:t>
      </w:r>
      <m:oMath>
        <m:r>
          <w:rPr>
            <w:rFonts w:ascii="Cambria Math" w:eastAsiaTheme="minorEastAsia" w:hAnsi="Cambria Math"/>
          </w:rPr>
          <m:t>P</m:t>
        </m:r>
      </m:oMath>
    </w:p>
    <w:p w:rsidR="000B0EE1" w:rsidRPr="000B0EE1" w:rsidRDefault="000B0EE1">
      <w:pPr>
        <w:rPr>
          <w:rFonts w:eastAsiaTheme="minorEastAsia"/>
        </w:rPr>
      </w:pPr>
      <m:oMathPara>
        <m:oMath>
          <m:r>
            <w:rPr>
              <w:rFonts w:ascii="Cambria Math" w:eastAsiaTheme="minorEastAsia" w:hAnsi="Cambria Math"/>
            </w:rPr>
            <m:t>Y=C</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+G+NX(p)</m:t>
          </m:r>
        </m:oMath>
      </m:oMathPara>
    </w:p>
    <w:p w:rsidR="000B0EE1" w:rsidRDefault="000B0EE1">
      <w:pPr>
        <w:rPr>
          <w:rFonts w:eastAsiaTheme="minorEastAsia"/>
        </w:rPr>
      </w:pPr>
    </w:p>
    <w:p w:rsidR="000B0EE1" w:rsidRDefault="000B0EE1">
      <w:pPr>
        <w:rPr>
          <w:rFonts w:eastAsiaTheme="minorEastAsia"/>
        </w:rPr>
      </w:pPr>
      <w:r w:rsidRPr="00D317C9">
        <w:rPr>
          <w:rFonts w:eastAsiaTheme="minorEastAsia"/>
          <w:b/>
        </w:rPr>
        <w:t>Purchasing Power Parity (PPP):</w:t>
      </w:r>
      <w:r>
        <w:rPr>
          <w:rFonts w:eastAsiaTheme="minorEastAsia"/>
        </w:rPr>
        <w:t xml:space="preserve"> Satisfaction of PPP implies same good </w:t>
      </w:r>
      <w:proofErr w:type="gramStart"/>
      <w:r>
        <w:rPr>
          <w:rFonts w:eastAsiaTheme="minorEastAsia"/>
        </w:rPr>
        <w:t>is priced</w:t>
      </w:r>
      <w:proofErr w:type="gramEnd"/>
      <w:r>
        <w:rPr>
          <w:rFonts w:eastAsiaTheme="minorEastAsia"/>
        </w:rPr>
        <w:t xml:space="preserve"> identically across the worlds. PPP implies, </w:t>
      </w:r>
      <w:r w:rsidR="00B479A9">
        <w:rPr>
          <w:rFonts w:eastAsiaTheme="minorEastAsia"/>
        </w:rPr>
        <w:t>p=</w:t>
      </w:r>
      <w:proofErr w:type="gramStart"/>
      <w:r w:rsidR="00B479A9">
        <w:rPr>
          <w:rFonts w:eastAsiaTheme="minorEastAsia"/>
        </w:rPr>
        <w:t>1</w:t>
      </w:r>
      <w:r>
        <w:rPr>
          <w:rFonts w:eastAsiaTheme="minorEastAsia"/>
        </w:rPr>
        <w:t xml:space="preserve"> .</w:t>
      </w:r>
      <w:proofErr w:type="gramEnd"/>
      <w:r>
        <w:rPr>
          <w:rFonts w:eastAsiaTheme="minorEastAsia"/>
        </w:rPr>
        <w:t xml:space="preserve"> PPP does not hold for non-tradable goods. PPP also does not hold in the presence of trade barriers, e.g., tariff, quota, etc.</w:t>
      </w:r>
    </w:p>
    <w:p w:rsidR="000B0EE1" w:rsidRDefault="000B0EE1">
      <w:pPr>
        <w:rPr>
          <w:rFonts w:eastAsiaTheme="minorEastAsia"/>
        </w:rPr>
      </w:pPr>
    </w:p>
    <w:p w:rsidR="000B0EE1" w:rsidRDefault="003A182F" w:rsidP="000B0EE1">
      <w:pPr>
        <w:rPr>
          <w:rFonts w:eastAsiaTheme="minorEastAsia"/>
        </w:rPr>
      </w:pPr>
      <w:r>
        <w:rPr>
          <w:rFonts w:eastAsiaTheme="minorEastAsia"/>
          <w:b/>
        </w:rPr>
        <w:t>Interest Rate Pari</w:t>
      </w:r>
      <w:r w:rsidR="000B0EE1" w:rsidRPr="007E16E1">
        <w:rPr>
          <w:rFonts w:eastAsiaTheme="minorEastAsia"/>
          <w:b/>
        </w:rPr>
        <w:t>ty:</w:t>
      </w:r>
      <w:r w:rsidR="000B0EE1">
        <w:rPr>
          <w:rFonts w:eastAsiaTheme="minorEastAsia"/>
          <w:b/>
        </w:rPr>
        <w:t xml:space="preserve"> </w:t>
      </w:r>
      <w:r w:rsidR="000B0EE1">
        <w:rPr>
          <w:rFonts w:eastAsiaTheme="minorEastAsia"/>
        </w:rPr>
        <w:t>This implies capital/investment should have identical return internationally</w:t>
      </w:r>
    </w:p>
    <w:p w:rsidR="000B0EE1" w:rsidRDefault="006E7555" w:rsidP="000B0EE1">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0B0EE1">
        <w:rPr>
          <w:rFonts w:eastAsiaTheme="minorEastAsia"/>
        </w:rPr>
        <w:t xml:space="preserve"> </w:t>
      </w:r>
      <w:proofErr w:type="gramStart"/>
      <w:r w:rsidR="000B0EE1">
        <w:rPr>
          <w:rFonts w:eastAsiaTheme="minorEastAsia"/>
        </w:rPr>
        <w:t>is</w:t>
      </w:r>
      <w:proofErr w:type="gramEnd"/>
      <w:r w:rsidR="000B0EE1">
        <w:rPr>
          <w:rFonts w:eastAsiaTheme="minorEastAsia"/>
        </w:rPr>
        <w:t xml:space="preserve"> the return of 1 USD deposit to a US bank after one year. The total return after one year is </w:t>
      </w:r>
      <w:proofErr w:type="gramStart"/>
      <w:r w:rsidR="000B0EE1">
        <w:rPr>
          <w:rFonts w:eastAsiaTheme="minorEastAsia"/>
        </w:rPr>
        <w:t xml:space="preserve">USD </w:t>
      </w:r>
      <w:proofErr w:type="gramEnd"/>
      <m:oMath>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r w:rsidR="000B0EE1">
        <w:rPr>
          <w:rFonts w:eastAsiaTheme="minorEastAsia"/>
        </w:rPr>
        <w:t>.</w:t>
      </w:r>
    </w:p>
    <w:p w:rsidR="000B0EE1" w:rsidRDefault="0057703C">
      <w:pPr>
        <w:rPr>
          <w:rFonts w:eastAsiaTheme="minorEastAsia"/>
        </w:rPr>
      </w:pPr>
      <w:r>
        <w:rPr>
          <w:rFonts w:eastAsiaTheme="minorEastAsia"/>
        </w:rPr>
        <w:t xml:space="preserve">A deposit of USD 1 to the Indian bank yields return INR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1+i</m:t>
            </m:r>
          </m:e>
        </m:d>
      </m:oMath>
      <w:r>
        <w:rPr>
          <w:rFonts w:eastAsiaTheme="minorEastAsia"/>
        </w:rPr>
        <w:t xml:space="preserve">  after one year. Suppose, nominal exchange changes from </w:t>
      </w:r>
      <m:oMath>
        <m:r>
          <w:rPr>
            <w:rFonts w:ascii="Cambria Math" w:eastAsiaTheme="minorEastAsia" w:hAnsi="Cambria Math"/>
          </w:rPr>
          <m:t>S</m:t>
        </m:r>
      </m:oMath>
      <w:r>
        <w:rPr>
          <w:rFonts w:eastAsiaTheme="minorEastAsia"/>
        </w:rPr>
        <w:t xml:space="preserve"> </w:t>
      </w:r>
      <w:proofErr w:type="gramStart"/>
      <w:r>
        <w:rPr>
          <w:rFonts w:eastAsiaTheme="minorEastAsia"/>
        </w:rPr>
        <w:t xml:space="preserve">to </w:t>
      </w:r>
      <w:proofErr w:type="gramEnd"/>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 xml:space="preserve">. Hence, the return in terms of USD is, USD </w:t>
      </w:r>
      <m:oMath>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1+i</m:t>
                </m:r>
              </m:e>
            </m:d>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oMath>
    </w:p>
    <w:p w:rsidR="0057703C" w:rsidRDefault="0057703C">
      <w:pPr>
        <w:rPr>
          <w:rFonts w:eastAsiaTheme="minorEastAsia"/>
        </w:rPr>
      </w:pPr>
      <w:r>
        <w:rPr>
          <w:rFonts w:eastAsiaTheme="minorEastAsia"/>
        </w:rPr>
        <w:t xml:space="preserve">If interest rate parity is satisfied then, </w:t>
      </w:r>
    </w:p>
    <w:p w:rsidR="0057703C" w:rsidRPr="007C40C5" w:rsidRDefault="006E7555" w:rsidP="0057703C">
      <w:pPr>
        <w:jc w:val="cente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1+i</m:t>
                  </m:r>
                </m:e>
              </m:d>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en>
          </m:f>
        </m:oMath>
      </m:oMathPara>
    </w:p>
    <w:p w:rsidR="007C40C5" w:rsidRDefault="007C40C5" w:rsidP="007C40C5">
      <w:pPr>
        <w:rPr>
          <w:rFonts w:eastAsiaTheme="minorEastAsia"/>
        </w:rPr>
      </w:pPr>
    </w:p>
    <w:p w:rsidR="007C40C5" w:rsidRDefault="007C40C5" w:rsidP="007C40C5">
      <w:pPr>
        <w:rPr>
          <w:rFonts w:eastAsiaTheme="minorEastAsia"/>
        </w:rPr>
      </w:pPr>
      <w:r w:rsidRPr="003E0240">
        <w:rPr>
          <w:rFonts w:eastAsiaTheme="minorEastAsia"/>
          <w:b/>
        </w:rPr>
        <w:t>Covered Interest Rate Parity:</w:t>
      </w:r>
      <w:r>
        <w:rPr>
          <w:rFonts w:eastAsiaTheme="minorEastAsia"/>
        </w:rPr>
        <w:t xml:space="preserve"> </w:t>
      </w:r>
      <w:proofErr w:type="gramStart"/>
      <w:r>
        <w:rPr>
          <w:rFonts w:eastAsiaTheme="minorEastAsia"/>
        </w:rPr>
        <w:t xml:space="preserve">When </w:t>
      </w:r>
      <w:proofErr w:type="gramEnd"/>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=F</m:t>
        </m:r>
      </m:oMath>
      <w:r>
        <w:rPr>
          <w:rFonts w:eastAsiaTheme="minorEastAsia"/>
        </w:rPr>
        <w:t xml:space="preserve">, where </w:t>
      </w:r>
      <w:r w:rsidRPr="003E0240">
        <w:rPr>
          <w:rFonts w:eastAsiaTheme="minorEastAsia"/>
          <w:i/>
        </w:rPr>
        <w:t>F</w:t>
      </w:r>
      <w:r>
        <w:rPr>
          <w:rFonts w:eastAsiaTheme="minorEastAsia"/>
        </w:rPr>
        <w:t xml:space="preserve"> is a forward exchange rate on which the individual is at a forward contract. The contract is about a future payment in terms of USD determined a year ago at the time of deposit. It safeguards the individual from the uncertainty of future exchange rate fluctuations.</w:t>
      </w:r>
    </w:p>
    <w:p w:rsidR="007C40C5" w:rsidRPr="009B1231" w:rsidRDefault="006E7555" w:rsidP="007C40C5">
      <w:pPr>
        <w:rPr>
          <w:rFonts w:eastAsiaTheme="minorEastAsia"/>
        </w:rPr>
      </w:pPr>
      <m:oMathPara>
        <m:oMathParaPr>
          <m:jc m:val="center"/>
        </m:oMathParaPr>
        <m:oMath>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1+i</m:t>
                  </m:r>
                </m:e>
              </m:d>
            </m:num>
            <m:den>
              <m:r>
                <w:rPr>
                  <w:rFonts w:ascii="Cambria Math" w:eastAsiaTheme="minorEastAsia" w:hAnsi="Cambria Math"/>
                </w:rPr>
                <m:t>F</m:t>
              </m:r>
            </m:den>
          </m:f>
        </m:oMath>
      </m:oMathPara>
    </w:p>
    <w:p w:rsidR="007C40C5" w:rsidRPr="00186A9D" w:rsidRDefault="006E7555" w:rsidP="007C40C5">
      <w:pPr>
        <w:rPr>
          <w:rFonts w:eastAsiaTheme="minorEastAsia"/>
        </w:rPr>
      </w:pPr>
      <m:oMathPara>
        <m:oMathParaPr>
          <m:jc m:val="center"/>
        </m:oMathParaP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num>
            <m:den>
              <m:d>
                <m:dPr>
                  <m:ctrlPr>
                    <w:rPr>
                      <w:rFonts w:ascii="Cambria Math" w:eastAsiaTheme="minorEastAsia" w:hAnsi="Cambria Math"/>
                      <w:i/>
                    </w:rPr>
                  </m:ctrlPr>
                </m:dPr>
                <m:e>
                  <m:r>
                    <w:rPr>
                      <w:rFonts w:ascii="Cambria Math" w:eastAsiaTheme="minorEastAsia" w:hAnsi="Cambria Math"/>
                    </w:rPr>
                    <m:t>1+i</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F</m:t>
              </m:r>
            </m:den>
          </m:f>
        </m:oMath>
      </m:oMathPara>
    </w:p>
    <w:p w:rsidR="00186A9D" w:rsidRDefault="00186A9D" w:rsidP="007C40C5">
      <w:pPr>
        <w:rPr>
          <w:rFonts w:eastAsiaTheme="minorEastAsia"/>
        </w:rPr>
      </w:pPr>
    </w:p>
    <w:p w:rsidR="00186A9D" w:rsidRDefault="00186A9D" w:rsidP="00186A9D">
      <w:pPr>
        <w:rPr>
          <w:rFonts w:eastAsiaTheme="minorEastAsia"/>
        </w:rPr>
      </w:pPr>
      <w:r>
        <w:rPr>
          <w:rFonts w:eastAsiaTheme="minorEastAsia"/>
        </w:rPr>
        <w:t>Covered Interest Rate Differential:</w:t>
      </w:r>
    </w:p>
    <w:p w:rsidR="00186A9D" w:rsidRPr="003E0240" w:rsidRDefault="006E7555" w:rsidP="00186A9D">
      <w:pPr>
        <w:rPr>
          <w:rFonts w:eastAsiaTheme="minorEastAsia"/>
        </w:rPr>
      </w:pPr>
      <m:oMathPara>
        <m:oMathParaPr>
          <m:jc m:val="center"/>
        </m:oMathParaPr>
        <m:oMath>
          <m:d>
            <m:dPr>
              <m:ctrlPr>
                <w:rPr>
                  <w:rFonts w:ascii="Cambria Math" w:eastAsiaTheme="minorEastAsia" w:hAnsi="Cambria Math"/>
                  <w:i/>
                </w:rPr>
              </m:ctrlPr>
            </m:dPr>
            <m:e>
              <m:r>
                <w:rPr>
                  <w:rFonts w:ascii="Cambria Math" w:eastAsiaTheme="minorEastAsia" w:hAnsi="Cambria Math"/>
                </w:rPr>
                <m:t>1+i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S</m:t>
              </m:r>
            </m:den>
          </m:f>
        </m:oMath>
      </m:oMathPara>
    </w:p>
    <w:p w:rsidR="00186A9D" w:rsidRDefault="00186A9D" w:rsidP="00186A9D">
      <w:pPr>
        <w:jc w:val="center"/>
        <w:rPr>
          <w:rFonts w:eastAsiaTheme="minorEastAsia"/>
        </w:rPr>
      </w:pPr>
      <w:r>
        <w:rPr>
          <w:rFonts w:eastAsiaTheme="minorEastAsia"/>
          <w:noProof/>
          <w:lang w:eastAsia="en-IN"/>
        </w:rPr>
        <w:drawing>
          <wp:inline distT="0" distB="0" distL="0" distR="0" wp14:anchorId="475831B2" wp14:editId="1D77480B">
            <wp:extent cx="5288280" cy="4191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8280" cy="4191000"/>
                    </a:xfrm>
                    <a:prstGeom prst="rect">
                      <a:avLst/>
                    </a:prstGeom>
                    <a:noFill/>
                    <a:ln>
                      <a:noFill/>
                    </a:ln>
                  </pic:spPr>
                </pic:pic>
              </a:graphicData>
            </a:graphic>
          </wp:inline>
        </w:drawing>
      </w:r>
    </w:p>
    <w:p w:rsidR="00D22A50" w:rsidRDefault="00D22A50">
      <w:pPr>
        <w:rPr>
          <w:rFonts w:eastAsiaTheme="minorEastAsia"/>
          <w:b/>
        </w:rPr>
      </w:pPr>
      <w:r>
        <w:rPr>
          <w:rFonts w:eastAsiaTheme="minorEastAsia"/>
        </w:rPr>
        <w:t xml:space="preserve"> </w:t>
      </w:r>
      <w:r w:rsidR="00743F32" w:rsidRPr="00743F32">
        <w:rPr>
          <w:rFonts w:eastAsiaTheme="minorEastAsia"/>
          <w:b/>
        </w:rPr>
        <w:t>Determination of Nominal Exchange Rate:</w:t>
      </w:r>
    </w:p>
    <w:p w:rsidR="00743F32" w:rsidRPr="00743F32" w:rsidRDefault="00743F32">
      <w:pPr>
        <w:rPr>
          <w:rFonts w:eastAsiaTheme="minorEastAsia"/>
        </w:rPr>
      </w:pPr>
    </w:p>
    <w:p w:rsidR="00743F32" w:rsidRDefault="00743F32">
      <w:pPr>
        <w:rPr>
          <w:rFonts w:eastAsiaTheme="minorEastAsia"/>
        </w:rPr>
      </w:pPr>
    </w:p>
    <w:p w:rsidR="00743F32" w:rsidRDefault="00743F32" w:rsidP="00743F32">
      <w:pPr>
        <w:jc w:val="center"/>
      </w:pPr>
      <w:r w:rsidRPr="00C52D44">
        <w:rPr>
          <w:rFonts w:eastAsiaTheme="minorEastAsia"/>
          <w:noProof/>
          <w:lang w:eastAsia="en-IN"/>
        </w:rPr>
        <w:lastRenderedPageBreak/>
        <w:drawing>
          <wp:inline distT="0" distB="0" distL="0" distR="0" wp14:anchorId="622C9269" wp14:editId="62F9C020">
            <wp:extent cx="2593937" cy="2746579"/>
            <wp:effectExtent l="0" t="0" r="0" b="0"/>
            <wp:docPr id="6" name="Picture 6" descr="C:\Users\SC\Downloads\IMG-20210828-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Downloads\IMG-20210828-WA000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8205" cy="2772275"/>
                    </a:xfrm>
                    <a:prstGeom prst="rect">
                      <a:avLst/>
                    </a:prstGeom>
                    <a:noFill/>
                    <a:ln>
                      <a:noFill/>
                    </a:ln>
                  </pic:spPr>
                </pic:pic>
              </a:graphicData>
            </a:graphic>
          </wp:inline>
        </w:drawing>
      </w:r>
    </w:p>
    <w:p w:rsidR="00084517" w:rsidRDefault="00084517" w:rsidP="00743F32">
      <w:pPr>
        <w:jc w:val="center"/>
      </w:pPr>
    </w:p>
    <w:p w:rsidR="00084517" w:rsidRDefault="006E7555" w:rsidP="00084517">
      <w:pPr>
        <w:jc w:val="cente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d</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S</m:t>
          </m:r>
        </m:oMath>
      </m:oMathPara>
    </w:p>
    <w:p w:rsidR="00084517" w:rsidRPr="00084517" w:rsidRDefault="006E7555" w:rsidP="0008451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s</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S</m:t>
          </m:r>
        </m:oMath>
      </m:oMathPara>
    </w:p>
    <w:p w:rsidR="00084517" w:rsidRPr="00084517" w:rsidRDefault="006E7555" w:rsidP="0008451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den>
          </m:f>
        </m:oMath>
      </m:oMathPara>
    </w:p>
    <w:p w:rsidR="00084517" w:rsidRDefault="00084517" w:rsidP="00084517">
      <w:r w:rsidRPr="00C376A1">
        <w:rPr>
          <w:rFonts w:eastAsiaTheme="minorEastAsia"/>
          <w:noProof/>
          <w:lang w:eastAsia="en-IN"/>
        </w:rPr>
        <w:lastRenderedPageBreak/>
        <w:drawing>
          <wp:inline distT="0" distB="0" distL="0" distR="0" wp14:anchorId="1EE40598" wp14:editId="2CB75A02">
            <wp:extent cx="5731510" cy="4993005"/>
            <wp:effectExtent l="0" t="0" r="2540" b="0"/>
            <wp:docPr id="7" name="Picture 7" descr="C:\Users\SC\Downloads\IMG-20210828-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Downloads\IMG-20210828-WA00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93005"/>
                    </a:xfrm>
                    <a:prstGeom prst="rect">
                      <a:avLst/>
                    </a:prstGeom>
                    <a:noFill/>
                    <a:ln>
                      <a:noFill/>
                    </a:ln>
                  </pic:spPr>
                </pic:pic>
              </a:graphicData>
            </a:graphic>
          </wp:inline>
        </w:drawing>
      </w:r>
    </w:p>
    <w:p w:rsidR="00047EF7" w:rsidRDefault="00047EF7" w:rsidP="00084517"/>
    <w:p w:rsidR="00047EF7" w:rsidRDefault="00047EF7" w:rsidP="00084517">
      <w:r w:rsidRPr="000C2E3B">
        <w:rPr>
          <w:rFonts w:eastAsiaTheme="minorEastAsia"/>
          <w:b/>
          <w:noProof/>
          <w:lang w:eastAsia="en-IN"/>
        </w:rPr>
        <w:lastRenderedPageBreak/>
        <w:drawing>
          <wp:inline distT="0" distB="0" distL="0" distR="0" wp14:anchorId="07EE8BCC" wp14:editId="6575D405">
            <wp:extent cx="5731510" cy="5177155"/>
            <wp:effectExtent l="0" t="0" r="2540" b="4445"/>
            <wp:docPr id="8" name="Picture 8" descr="C:\Users\SC\Downloads\Photo from Siddhartha Chattopadhy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Downloads\Photo from Siddhartha Chattopadhya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77155"/>
                    </a:xfrm>
                    <a:prstGeom prst="rect">
                      <a:avLst/>
                    </a:prstGeom>
                    <a:noFill/>
                    <a:ln>
                      <a:noFill/>
                    </a:ln>
                  </pic:spPr>
                </pic:pic>
              </a:graphicData>
            </a:graphic>
          </wp:inline>
        </w:drawing>
      </w:r>
    </w:p>
    <w:p w:rsidR="00047EF7" w:rsidRDefault="00047EF7" w:rsidP="00084517"/>
    <w:p w:rsidR="00047EF7" w:rsidRPr="00D94C5D" w:rsidRDefault="006E7555" w:rsidP="00047EF7">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d</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1</m:t>
              </m:r>
            </m:sub>
          </m:sSub>
          <m:r>
            <m:rPr>
              <m:sty m:val="bi"/>
            </m:rPr>
            <w:rPr>
              <w:rFonts w:ascii="Cambria Math" w:eastAsiaTheme="minorEastAsia" w:hAnsi="Cambria Math"/>
            </w:rPr>
            <m:t xml:space="preserve">S, </m:t>
          </m:r>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d</m:t>
              </m:r>
            </m:sup>
          </m:sSup>
          <m:r>
            <m:rPr>
              <m:sty m:val="bi"/>
            </m:rPr>
            <w:rPr>
              <w:rFonts w:ascii="Cambria Math" w:eastAsiaTheme="minorEastAsia" w:hAnsi="Cambria Math"/>
            </w:rPr>
            <m:t>&lt;</m:t>
          </m:r>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m:t>
              </m:r>
            </m:sup>
          </m:sSup>
        </m:oMath>
      </m:oMathPara>
    </w:p>
    <w:p w:rsidR="00047EF7" w:rsidRDefault="006E7555" w:rsidP="00047EF7">
      <w:pPr>
        <w:jc w:val="center"/>
        <w:rPr>
          <w:rFonts w:eastAsiaTheme="minorEastAsia"/>
          <w:b/>
        </w:rPr>
      </w:pPr>
      <m:oMath>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d</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m:t>
            </m:r>
          </m:sup>
        </m:sSup>
      </m:oMath>
      <w:r w:rsidR="00047EF7">
        <w:rPr>
          <w:rFonts w:eastAsiaTheme="minorEastAsia"/>
          <w:b/>
        </w:rPr>
        <w:t xml:space="preserve"> </w:t>
      </w:r>
      <w:proofErr w:type="gramStart"/>
      <w:r w:rsidR="00047EF7">
        <w:rPr>
          <w:rFonts w:eastAsiaTheme="minorEastAsia"/>
          <w:b/>
        </w:rPr>
        <w:t>otherwise</w:t>
      </w:r>
      <w:proofErr w:type="gramEnd"/>
    </w:p>
    <w:p w:rsidR="00047EF7" w:rsidRPr="00047EF7" w:rsidRDefault="006E7555" w:rsidP="00047EF7">
      <w:pPr>
        <w:jc w:val="cente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s</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S</m:t>
          </m:r>
        </m:oMath>
      </m:oMathPara>
    </w:p>
    <w:p w:rsidR="00047EF7" w:rsidRPr="00047EF7" w:rsidRDefault="00047EF7" w:rsidP="00047EF7">
      <w:pPr>
        <w:rPr>
          <w:rFonts w:eastAsiaTheme="minorEastAsia"/>
        </w:rPr>
      </w:pPr>
    </w:p>
    <w:p w:rsidR="00047EF7" w:rsidRPr="00047EF7" w:rsidRDefault="006E7555" w:rsidP="00084517">
      <w:pPr>
        <w:rPr>
          <w:rFonts w:eastAsiaTheme="minorEastAsia"/>
        </w:rPr>
      </w:pPr>
      <m:oMathPara>
        <m:oMath>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m:t>
              </m:r>
            </m:sup>
          </m:sSup>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S</m:t>
          </m:r>
        </m:oMath>
      </m:oMathPara>
    </w:p>
    <w:p w:rsidR="00047EF7" w:rsidRPr="00047EF7" w:rsidRDefault="006E7555" w:rsidP="00084517">
      <w:pPr>
        <w:rPr>
          <w:rFonts w:eastAsiaTheme="minorEastAsia"/>
        </w:rPr>
      </w:pPr>
      <m:oMathPara>
        <m:oMath>
          <m:acc>
            <m:accPr>
              <m:chr m:val="̅"/>
              <m:ctrlPr>
                <w:rPr>
                  <w:rFonts w:ascii="Cambria Math" w:hAnsi="Cambria Math"/>
                  <w:i/>
                </w:rPr>
              </m:ctrlPr>
            </m:accPr>
            <m:e>
              <m:r>
                <w:rPr>
                  <w:rFonts w:ascii="Cambria Math" w:hAnsi="Cambria Math"/>
                </w:rPr>
                <m:t>S</m:t>
              </m:r>
            </m:e>
          </m:acc>
          <m:r>
            <w:rPr>
              <w:rFonts w:ascii="Cambria Math" w:hAnsi="Cambria Math"/>
            </w:rPr>
            <m:t>=</m:t>
          </m:r>
          <m:f>
            <m:fPr>
              <m:ctrlPr>
                <w:rPr>
                  <w:rFonts w:ascii="Cambria Math" w:hAnsi="Cambria Math"/>
                  <w:i/>
                </w:rPr>
              </m:ctrlPr>
            </m:fPr>
            <m:num>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m:t>
                  </m:r>
                </m:sup>
              </m:sSup>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den>
          </m:f>
        </m:oMath>
      </m:oMathPara>
    </w:p>
    <w:p w:rsidR="00047EF7" w:rsidRPr="00047EF7" w:rsidRDefault="006E7555" w:rsidP="00084517">
      <w:pPr>
        <w:rPr>
          <w:rFonts w:eastAsiaTheme="minorEastAsia"/>
        </w:rPr>
      </w:pPr>
      <m:oMathPara>
        <m:oMath>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d</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1</m:t>
              </m:r>
            </m:sub>
          </m:sSub>
          <m:acc>
            <m:accPr>
              <m:chr m:val="̅"/>
              <m:ctrlPr>
                <w:rPr>
                  <w:rFonts w:ascii="Cambria Math" w:hAnsi="Cambria Math"/>
                  <w:i/>
                </w:rPr>
              </m:ctrlPr>
            </m:accPr>
            <m:e>
              <m:r>
                <w:rPr>
                  <w:rFonts w:ascii="Cambria Math" w:hAnsi="Cambria Math"/>
                </w:rPr>
                <m:t>S</m:t>
              </m:r>
            </m:e>
          </m:acc>
        </m:oMath>
      </m:oMathPara>
    </w:p>
    <w:p w:rsidR="00047EF7" w:rsidRDefault="00047EF7" w:rsidP="00084517">
      <w:pPr>
        <w:rPr>
          <w:rFonts w:eastAsiaTheme="minorEastAsia"/>
        </w:rPr>
      </w:pPr>
      <w:r>
        <w:rPr>
          <w:rFonts w:eastAsiaTheme="minorEastAsia"/>
        </w:rPr>
        <w:t>Excess demand for dollar</w:t>
      </w:r>
    </w:p>
    <w:p w:rsidR="00047EF7" w:rsidRPr="00350AAD" w:rsidRDefault="006E7555" w:rsidP="00084517">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d</m:t>
              </m:r>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m:t>
              </m:r>
            </m:sup>
          </m:sSup>
        </m:oMath>
      </m:oMathPara>
    </w:p>
    <w:p w:rsidR="00350AAD" w:rsidRPr="00350AAD" w:rsidRDefault="006E7555" w:rsidP="00084517">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0</m:t>
              </m:r>
            </m:sub>
          </m:sSub>
          <m:r>
            <m:rPr>
              <m:sty m:val="bi"/>
            </m:rPr>
            <w:rPr>
              <w:rFonts w:ascii="Cambria Math" w:eastAsiaTheme="minorEastAsia" w:hAnsi="Cambria Math"/>
            </w:rPr>
            <m:t xml:space="preserve">=100, </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1</m:t>
              </m:r>
            </m:sub>
          </m:sSub>
          <m:r>
            <m:rPr>
              <m:sty m:val="bi"/>
            </m:rPr>
            <w:rPr>
              <w:rFonts w:ascii="Cambria Math" w:eastAsiaTheme="minorEastAsia" w:hAnsi="Cambria Math"/>
            </w:rPr>
            <m:t xml:space="preserve">=10 </m:t>
          </m:r>
        </m:oMath>
      </m:oMathPara>
    </w:p>
    <w:p w:rsidR="00350AAD" w:rsidRPr="00350AAD" w:rsidRDefault="006E7555" w:rsidP="00084517">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m:t>
              </m:r>
            </m:sup>
          </m:sSup>
          <m:r>
            <m:rPr>
              <m:sty m:val="bi"/>
            </m:rPr>
            <w:rPr>
              <w:rFonts w:ascii="Cambria Math" w:eastAsiaTheme="minorEastAsia" w:hAnsi="Cambria Math"/>
            </w:rPr>
            <m:t>=60</m:t>
          </m:r>
        </m:oMath>
      </m:oMathPara>
    </w:p>
    <w:p w:rsidR="00350AAD" w:rsidRPr="00350AAD" w:rsidRDefault="006E7555" w:rsidP="000845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 xml:space="preserve">=50,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=10</m:t>
          </m:r>
        </m:oMath>
      </m:oMathPara>
    </w:p>
    <w:p w:rsidR="00350AAD" w:rsidRPr="00350AAD" w:rsidRDefault="006E7555" w:rsidP="00350AA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den>
          </m:f>
          <m:r>
            <w:rPr>
              <w:rFonts w:ascii="Cambria Math" w:eastAsiaTheme="minorEastAsia" w:hAnsi="Cambria Math"/>
            </w:rPr>
            <m:t>=2.5</m:t>
          </m:r>
        </m:oMath>
      </m:oMathPara>
    </w:p>
    <w:p w:rsidR="00350AAD" w:rsidRPr="00350AAD" w:rsidRDefault="006E7555" w:rsidP="00350AA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=100-10*2.5=75</m:t>
          </m:r>
        </m:oMath>
      </m:oMathPara>
    </w:p>
    <w:p w:rsidR="00350AAD" w:rsidRPr="00350AAD" w:rsidRDefault="00587375" w:rsidP="00350AAD">
      <w:pPr>
        <w:rPr>
          <w:rFonts w:eastAsiaTheme="minorEastAsia"/>
        </w:rPr>
      </w:pPr>
      <m:oMathPara>
        <m:oMath>
          <m:r>
            <w:rPr>
              <w:rFonts w:ascii="Cambria Math" w:eastAsiaTheme="minorEastAsia" w:hAnsi="Cambria Math"/>
            </w:rPr>
            <m:t>60=50+10S</m:t>
          </m:r>
        </m:oMath>
      </m:oMathPara>
    </w:p>
    <w:p w:rsidR="00350AAD" w:rsidRPr="00350AAD" w:rsidRDefault="006E7555" w:rsidP="00350AAD">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=1</m:t>
          </m:r>
        </m:oMath>
      </m:oMathPara>
    </w:p>
    <w:p w:rsidR="00350AAD" w:rsidRPr="00587375" w:rsidRDefault="006E7555" w:rsidP="00350AA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d</m:t>
              </m:r>
            </m:sup>
          </m:sSup>
          <m:r>
            <w:rPr>
              <w:rFonts w:ascii="Cambria Math" w:eastAsiaTheme="minorEastAsia" w:hAnsi="Cambria Math"/>
            </w:rPr>
            <m:t>=100-10*1=90</m:t>
          </m:r>
        </m:oMath>
      </m:oMathPara>
    </w:p>
    <w:p w:rsidR="00587375" w:rsidRDefault="00587375" w:rsidP="00350AAD">
      <w:pPr>
        <w:rPr>
          <w:rFonts w:eastAsiaTheme="minorEastAsia"/>
        </w:rPr>
      </w:pPr>
      <w:r>
        <w:rPr>
          <w:rFonts w:eastAsiaTheme="minorEastAsia"/>
        </w:rPr>
        <w:t>Excess Demand, 90-60=30</w:t>
      </w:r>
    </w:p>
    <w:p w:rsidR="00C74A15" w:rsidRDefault="00C74A15" w:rsidP="00350AAD">
      <w:pPr>
        <w:rPr>
          <w:rFonts w:eastAsiaTheme="minorEastAsia"/>
        </w:rPr>
      </w:pPr>
    </w:p>
    <w:p w:rsidR="00C74A15" w:rsidRDefault="00847F1F" w:rsidP="00350AAD">
      <w:pPr>
        <w:rPr>
          <w:rFonts w:eastAsiaTheme="minorEastAsia"/>
        </w:rPr>
      </w:pPr>
      <w:r w:rsidRPr="00FE79B9">
        <w:rPr>
          <w:rFonts w:eastAsiaTheme="minorEastAsia"/>
          <w:b/>
        </w:rPr>
        <w:t>Balance of Payment (BOP) Identity:</w:t>
      </w:r>
      <w:r>
        <w:rPr>
          <w:rFonts w:eastAsiaTheme="minorEastAsia"/>
        </w:rPr>
        <w:t xml:space="preserve"> It follows the rule of double entry accounting system</w:t>
      </w:r>
    </w:p>
    <w:p w:rsidR="00847F1F" w:rsidRPr="00FA7105" w:rsidRDefault="00847F1F" w:rsidP="00847F1F">
      <w:pPr>
        <w:jc w:val="center"/>
        <w:rPr>
          <w:rFonts w:eastAsiaTheme="minorEastAsia"/>
          <w:b/>
        </w:rPr>
      </w:pPr>
      <w:r w:rsidRPr="00FA7105">
        <w:rPr>
          <w:rFonts w:eastAsiaTheme="minorEastAsia"/>
          <w:b/>
        </w:rPr>
        <w:t>Current Account (CA) + Financial Account (FA) = 0</w:t>
      </w:r>
    </w:p>
    <w:p w:rsidR="00C51B21" w:rsidRDefault="00C51B21" w:rsidP="00847F1F">
      <w:pPr>
        <w:jc w:val="center"/>
        <w:rPr>
          <w:rFonts w:eastAsiaTheme="minorEastAsia"/>
        </w:rPr>
      </w:pPr>
      <w:r>
        <w:rPr>
          <w:rFonts w:eastAsiaTheme="minorEastAsia"/>
        </w:rPr>
        <w:t>CA = Trade Balance (TB) + Interest Income from Net Foreign Assets</w:t>
      </w:r>
    </w:p>
    <w:p w:rsidR="00C51B21" w:rsidRDefault="00C51B21" w:rsidP="00C51B21">
      <w:pPr>
        <w:jc w:val="center"/>
        <w:rPr>
          <w:rFonts w:eastAsiaTheme="minorEastAsia"/>
        </w:rPr>
      </w:pPr>
      <w:r>
        <w:rPr>
          <w:rFonts w:eastAsiaTheme="minorEastAsia"/>
        </w:rPr>
        <w:t>TB = Export (X) – Import (M)</w:t>
      </w:r>
    </w:p>
    <w:p w:rsidR="00C51B21" w:rsidRDefault="00C51B21" w:rsidP="00C51B21">
      <w:pPr>
        <w:jc w:val="center"/>
        <w:rPr>
          <w:rFonts w:eastAsiaTheme="minorEastAsia"/>
        </w:rPr>
      </w:pPr>
      <w:r>
        <w:rPr>
          <w:rFonts w:eastAsiaTheme="minorEastAsia"/>
        </w:rPr>
        <w:t xml:space="preserve">FA = Domestic Assets owned by Foreign Country – Foreign Assets owned by Domestic Country </w:t>
      </w:r>
    </w:p>
    <w:p w:rsidR="00C51B21" w:rsidRDefault="00C51B21" w:rsidP="00C51B21">
      <w:pPr>
        <w:jc w:val="center"/>
        <w:rPr>
          <w:rFonts w:eastAsiaTheme="minorEastAsia"/>
        </w:rPr>
      </w:pPr>
      <w:r>
        <w:rPr>
          <w:rFonts w:eastAsiaTheme="minorEastAsia"/>
        </w:rPr>
        <w:t>Current Account (CA) =</w:t>
      </w:r>
      <w:r w:rsidR="00A47511">
        <w:rPr>
          <w:rFonts w:eastAsiaTheme="minorEastAsia"/>
        </w:rPr>
        <w:t xml:space="preserve"> </w:t>
      </w:r>
      <w:r>
        <w:rPr>
          <w:rFonts w:eastAsiaTheme="minorEastAsia"/>
        </w:rPr>
        <w:t>- Financial Account (FA)</w:t>
      </w:r>
      <w:r w:rsidR="0077050A">
        <w:rPr>
          <w:rFonts w:eastAsiaTheme="minorEastAsia"/>
        </w:rPr>
        <w:t xml:space="preserve"> = Foreign Assets owned by Domestic Country - Domestic Assets owned by Foreign Country = </w:t>
      </w:r>
      <m:oMath>
        <m:r>
          <w:rPr>
            <w:rFonts w:ascii="Cambria Math" w:eastAsiaTheme="minorEastAsia" w:hAnsi="Cambria Math"/>
          </w:rPr>
          <m:t>∆NFA=NIIP</m:t>
        </m:r>
      </m:oMath>
    </w:p>
    <w:p w:rsidR="0077050A" w:rsidRPr="0077050A" w:rsidRDefault="0077050A" w:rsidP="00C51B21">
      <w:pPr>
        <w:jc w:val="center"/>
        <w:rPr>
          <w:rFonts w:eastAsiaTheme="minorEastAsia"/>
        </w:rPr>
      </w:pPr>
      <m:oMathPara>
        <m:oMath>
          <m:r>
            <w:rPr>
              <w:rFonts w:ascii="Cambria Math" w:eastAsiaTheme="minorEastAsia" w:hAnsi="Cambria Math"/>
            </w:rPr>
            <m:t>Y-T+</m:t>
          </m:r>
          <m:r>
            <m:rPr>
              <m:sty m:val="p"/>
            </m:rPr>
            <w:rPr>
              <w:rFonts w:ascii="Cambria Math" w:eastAsiaTheme="minorEastAsia" w:hAnsi="Cambria Math"/>
            </w:rPr>
            <m:t>Interest Income from Net Foreign Assets</m:t>
          </m:r>
          <m:r>
            <w:rPr>
              <w:rFonts w:ascii="Cambria Math" w:eastAsiaTheme="minorEastAsia" w:hAnsi="Cambria Math"/>
            </w:rPr>
            <m:t>=C+I+G-T+X-M+</m:t>
          </m:r>
          <m:r>
            <m:rPr>
              <m:sty m:val="p"/>
            </m:rPr>
            <w:rPr>
              <w:rFonts w:ascii="Cambria Math" w:eastAsiaTheme="minorEastAsia" w:hAnsi="Cambria Math"/>
            </w:rPr>
            <m:t>Interest Income from Net Foreign Assets</m:t>
          </m:r>
        </m:oMath>
      </m:oMathPara>
    </w:p>
    <w:p w:rsidR="0077050A" w:rsidRPr="00512CC3" w:rsidRDefault="0077050A" w:rsidP="00C51B21">
      <w:pPr>
        <w:jc w:val="center"/>
        <w:rPr>
          <w:rFonts w:eastAsiaTheme="minorEastAsia"/>
        </w:rPr>
      </w:pPr>
      <m:oMathPara>
        <m:oMath>
          <m:r>
            <w:rPr>
              <w:rFonts w:ascii="Cambria Math" w:eastAsiaTheme="minorEastAsia" w:hAnsi="Cambria Math"/>
            </w:rPr>
            <m:t>GNP=C+I+G-T+CA=C+I+G-T+∆NFA</m:t>
          </m:r>
        </m:oMath>
      </m:oMathPara>
    </w:p>
    <w:p w:rsidR="00512CC3" w:rsidRPr="00512CC3" w:rsidRDefault="00512CC3" w:rsidP="00512CC3">
      <w:pPr>
        <w:jc w:val="center"/>
        <w:rPr>
          <w:rFonts w:eastAsiaTheme="minorEastAsia"/>
        </w:rPr>
      </w:pPr>
      <m:oMathPara>
        <m:oMath>
          <m:r>
            <w:rPr>
              <w:rFonts w:ascii="Cambria Math" w:eastAsiaTheme="minorEastAsia" w:hAnsi="Cambria Math"/>
            </w:rPr>
            <m:t>GNP-C-I=G-T+∆NFA</m:t>
          </m:r>
        </m:oMath>
      </m:oMathPara>
    </w:p>
    <w:p w:rsidR="00512CC3" w:rsidRPr="00005998" w:rsidRDefault="00512CC3" w:rsidP="00512CC3">
      <w:pPr>
        <w:jc w:val="center"/>
        <w:rPr>
          <w:rFonts w:eastAsiaTheme="minorEastAsia"/>
        </w:rPr>
      </w:pPr>
      <m:oMathPara>
        <m:oMath>
          <m:r>
            <w:rPr>
              <w:rFonts w:ascii="Cambria Math" w:eastAsiaTheme="minorEastAsia" w:hAnsi="Cambria Math"/>
            </w:rPr>
            <m:t>S-I=G-T+∆NFA</m:t>
          </m:r>
        </m:oMath>
      </m:oMathPara>
    </w:p>
    <w:p w:rsidR="00512CC3" w:rsidRDefault="00512CC3" w:rsidP="00512CC3">
      <w:pPr>
        <w:jc w:val="center"/>
        <w:rPr>
          <w:rFonts w:eastAsiaTheme="minorEastAsia"/>
        </w:rPr>
      </w:pPr>
    </w:p>
    <w:p w:rsidR="00512CC3" w:rsidRDefault="00512CC3" w:rsidP="00512CC3">
      <w:pPr>
        <w:jc w:val="center"/>
        <w:rPr>
          <w:rFonts w:eastAsiaTheme="minorEastAsia"/>
        </w:rPr>
      </w:pPr>
    </w:p>
    <w:p w:rsidR="00512CC3" w:rsidRDefault="00512CC3" w:rsidP="00512CC3">
      <w:pPr>
        <w:jc w:val="center"/>
        <w:rPr>
          <w:rFonts w:eastAsiaTheme="minorEastAsia"/>
        </w:rPr>
      </w:pPr>
    </w:p>
    <w:p w:rsidR="00512CC3" w:rsidRDefault="00512CC3" w:rsidP="00512CC3">
      <w:pPr>
        <w:jc w:val="center"/>
        <w:rPr>
          <w:rFonts w:eastAsiaTheme="minorEastAsia"/>
        </w:rPr>
      </w:pPr>
    </w:p>
    <w:p w:rsidR="00512CC3" w:rsidRDefault="00512CC3" w:rsidP="00512CC3">
      <w:pPr>
        <w:jc w:val="center"/>
        <w:rPr>
          <w:rFonts w:eastAsiaTheme="minorEastAsia"/>
        </w:rPr>
      </w:pPr>
      <w:r>
        <w:rPr>
          <w:rFonts w:eastAsiaTheme="minorEastAsia"/>
          <w:noProof/>
          <w:lang w:eastAsia="en-IN"/>
        </w:rPr>
        <w:lastRenderedPageBreak/>
        <w:drawing>
          <wp:inline distT="0" distB="0" distL="0" distR="0" wp14:anchorId="6C6F78A2" wp14:editId="0B73C056">
            <wp:extent cx="444246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60" cy="3581400"/>
                    </a:xfrm>
                    <a:prstGeom prst="rect">
                      <a:avLst/>
                    </a:prstGeom>
                    <a:noFill/>
                    <a:ln>
                      <a:noFill/>
                    </a:ln>
                  </pic:spPr>
                </pic:pic>
              </a:graphicData>
            </a:graphic>
          </wp:inline>
        </w:drawing>
      </w:r>
    </w:p>
    <w:p w:rsidR="004B371E" w:rsidRDefault="004B371E" w:rsidP="00512CC3">
      <w:pPr>
        <w:jc w:val="center"/>
        <w:rPr>
          <w:rFonts w:eastAsiaTheme="minorEastAsia"/>
        </w:rPr>
      </w:pPr>
    </w:p>
    <w:p w:rsidR="004B371E" w:rsidRPr="00512CC3" w:rsidRDefault="004B371E" w:rsidP="00512CC3">
      <w:pPr>
        <w:jc w:val="center"/>
        <w:rPr>
          <w:rFonts w:eastAsiaTheme="minorEastAsia"/>
        </w:rPr>
      </w:pPr>
      <w:r>
        <w:rPr>
          <w:rFonts w:eastAsiaTheme="minorEastAsia"/>
          <w:noProof/>
          <w:lang w:eastAsia="en-IN"/>
        </w:rPr>
        <w:drawing>
          <wp:inline distT="0" distB="0" distL="0" distR="0" wp14:anchorId="188CE971" wp14:editId="70E45769">
            <wp:extent cx="4320540" cy="3992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540" cy="3992880"/>
                    </a:xfrm>
                    <a:prstGeom prst="rect">
                      <a:avLst/>
                    </a:prstGeom>
                    <a:noFill/>
                    <a:ln>
                      <a:noFill/>
                    </a:ln>
                  </pic:spPr>
                </pic:pic>
              </a:graphicData>
            </a:graphic>
          </wp:inline>
        </w:drawing>
      </w:r>
    </w:p>
    <w:p w:rsidR="00512CC3" w:rsidRDefault="00512CC3" w:rsidP="00C51B21">
      <w:pPr>
        <w:jc w:val="center"/>
        <w:rPr>
          <w:rFonts w:eastAsiaTheme="minorEastAsia"/>
        </w:rPr>
      </w:pPr>
    </w:p>
    <w:p w:rsidR="0077050A" w:rsidRDefault="0077050A" w:rsidP="00C51B21">
      <w:pPr>
        <w:jc w:val="center"/>
        <w:rPr>
          <w:rFonts w:eastAsiaTheme="minorEastAsia"/>
        </w:rPr>
      </w:pPr>
    </w:p>
    <w:p w:rsidR="00C51B21" w:rsidRDefault="00C51B21" w:rsidP="00C51B21">
      <w:pPr>
        <w:jc w:val="center"/>
        <w:rPr>
          <w:rFonts w:eastAsiaTheme="minorEastAsia"/>
        </w:rPr>
      </w:pPr>
    </w:p>
    <w:p w:rsidR="00FA7105" w:rsidRDefault="00FA7105" w:rsidP="00FA7105">
      <w:pPr>
        <w:jc w:val="center"/>
        <w:rPr>
          <w:rFonts w:eastAsiaTheme="minorEastAsia"/>
        </w:rPr>
      </w:pPr>
      <w:r>
        <w:rPr>
          <w:rFonts w:eastAsiaTheme="minorEastAsia"/>
        </w:rPr>
        <w:lastRenderedPageBreak/>
        <w:t xml:space="preserve">Current Account (CA) = </w:t>
      </w:r>
      <m:oMath>
        <m:r>
          <w:rPr>
            <w:rFonts w:ascii="Cambria Math" w:eastAsiaTheme="minorEastAsia" w:hAnsi="Cambria Math"/>
          </w:rPr>
          <m:t>∆NFA</m:t>
        </m:r>
      </m:oMath>
      <w:r>
        <w:rPr>
          <w:rFonts w:eastAsiaTheme="minorEastAsia"/>
        </w:rPr>
        <w:t xml:space="preserve">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NFA</m:t>
            </m:r>
          </m:e>
          <m:sub>
            <m:r>
              <w:rPr>
                <w:rFonts w:ascii="Cambria Math" w:eastAsiaTheme="minorEastAsia" w:hAnsi="Cambria Math"/>
              </w:rPr>
              <m:t>PR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NFA</m:t>
            </m:r>
          </m:e>
          <m:sub>
            <m:r>
              <w:rPr>
                <w:rFonts w:ascii="Cambria Math" w:eastAsiaTheme="minorEastAsia" w:hAnsi="Cambria Math"/>
              </w:rPr>
              <m:t>CB</m:t>
            </m:r>
          </m:sub>
        </m:sSub>
      </m:oMath>
    </w:p>
    <w:p w:rsidR="00FA7105" w:rsidRPr="00005998" w:rsidRDefault="00FA7105" w:rsidP="00FA7105">
      <w:pPr>
        <w:jc w:val="center"/>
        <w:rPr>
          <w:rFonts w:eastAsiaTheme="minorEastAsia"/>
        </w:rPr>
      </w:pPr>
      <m:oMathPara>
        <m:oMath>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NFA</m:t>
              </m:r>
            </m:e>
            <m:sub>
              <m:r>
                <w:rPr>
                  <w:rFonts w:ascii="Cambria Math" w:eastAsiaTheme="minorEastAsia" w:hAnsi="Cambria Math"/>
                </w:rPr>
                <m:t>PR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NFA</m:t>
              </m:r>
            </m:e>
            <m:sub>
              <m:r>
                <w:rPr>
                  <w:rFonts w:ascii="Cambria Math" w:eastAsiaTheme="minorEastAsia" w:hAnsi="Cambria Math"/>
                </w:rPr>
                <m:t>CB</m:t>
              </m:r>
            </m:sub>
          </m:sSub>
        </m:oMath>
      </m:oMathPara>
    </w:p>
    <w:p w:rsidR="00FA7105" w:rsidRPr="00005998" w:rsidRDefault="00FA7105" w:rsidP="00FA7105">
      <w:pPr>
        <w:jc w:val="center"/>
        <w:rPr>
          <w:rFonts w:eastAsiaTheme="minorEastAsia"/>
        </w:rPr>
      </w:pPr>
      <m:oMathPara>
        <m:oMath>
          <m:r>
            <w:rPr>
              <w:rFonts w:ascii="Cambria Math" w:eastAsiaTheme="minorEastAsia" w:hAnsi="Cambria Math"/>
            </w:rPr>
            <m:t>CA+KI=∆</m:t>
          </m:r>
          <m:sSub>
            <m:sSubPr>
              <m:ctrlPr>
                <w:rPr>
                  <w:rFonts w:ascii="Cambria Math" w:eastAsiaTheme="minorEastAsia" w:hAnsi="Cambria Math"/>
                  <w:i/>
                </w:rPr>
              </m:ctrlPr>
            </m:sSubPr>
            <m:e>
              <m:r>
                <w:rPr>
                  <w:rFonts w:ascii="Cambria Math" w:eastAsiaTheme="minorEastAsia" w:hAnsi="Cambria Math"/>
                </w:rPr>
                <m:t>NFA</m:t>
              </m:r>
            </m:e>
            <m:sub>
              <m:r>
                <w:rPr>
                  <w:rFonts w:ascii="Cambria Math" w:eastAsiaTheme="minorEastAsia" w:hAnsi="Cambria Math"/>
                </w:rPr>
                <m:t>CB</m:t>
              </m:r>
            </m:sub>
          </m:sSub>
        </m:oMath>
      </m:oMathPara>
    </w:p>
    <w:p w:rsidR="00FA7105" w:rsidRPr="00005998" w:rsidRDefault="00FA7105" w:rsidP="00FA7105">
      <w:pPr>
        <w:jc w:val="center"/>
        <w:rPr>
          <w:rFonts w:eastAsiaTheme="minorEastAsia"/>
        </w:rPr>
      </w:pPr>
      <m:oMathPara>
        <m:oMath>
          <m:r>
            <w:rPr>
              <w:rFonts w:ascii="Cambria Math" w:eastAsiaTheme="minorEastAsia" w:hAnsi="Cambria Math"/>
            </w:rPr>
            <m:t>KI=-∆</m:t>
          </m:r>
          <m:sSub>
            <m:sSubPr>
              <m:ctrlPr>
                <w:rPr>
                  <w:rFonts w:ascii="Cambria Math" w:eastAsiaTheme="minorEastAsia" w:hAnsi="Cambria Math"/>
                  <w:i/>
                </w:rPr>
              </m:ctrlPr>
            </m:sSubPr>
            <m:e>
              <m:r>
                <w:rPr>
                  <w:rFonts w:ascii="Cambria Math" w:eastAsiaTheme="minorEastAsia" w:hAnsi="Cambria Math"/>
                </w:rPr>
                <m:t>NFA</m:t>
              </m:r>
            </m:e>
            <m:sub>
              <m:r>
                <w:rPr>
                  <w:rFonts w:ascii="Cambria Math" w:eastAsiaTheme="minorEastAsia" w:hAnsi="Cambria Math"/>
                </w:rPr>
                <m:t>PR</m:t>
              </m:r>
            </m:sub>
          </m:sSub>
        </m:oMath>
      </m:oMathPara>
    </w:p>
    <w:p w:rsidR="00FA7105" w:rsidRPr="00B479A9" w:rsidRDefault="00FA7105" w:rsidP="00FA7105">
      <w:pPr>
        <w:jc w:val="center"/>
        <w:rPr>
          <w:rFonts w:eastAsiaTheme="minorEastAsia"/>
        </w:rPr>
      </w:pPr>
      <m:oMathPara>
        <m:oMath>
          <m:r>
            <w:rPr>
              <w:rFonts w:ascii="Cambria Math" w:eastAsiaTheme="minorEastAsia" w:hAnsi="Cambria Math"/>
            </w:rPr>
            <m:t>KI (r-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NFA</m:t>
              </m:r>
            </m:e>
            <m:sub>
              <m:r>
                <w:rPr>
                  <w:rFonts w:ascii="Cambria Math" w:eastAsiaTheme="minorEastAsia" w:hAnsi="Cambria Math"/>
                </w:rPr>
                <m:t>PR</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Foreign Interest bearing Assets Owned by Domestic Country-Domestic Interest bearing Assets Owned by Foreign Country</m:t>
              </m:r>
            </m:e>
          </m:d>
          <m:r>
            <w:rPr>
              <w:rFonts w:ascii="Cambria Math" w:eastAsiaTheme="minorEastAsia" w:hAnsi="Cambria Math"/>
            </w:rPr>
            <m:t>=Domestic Interest bearing Assets Owned by Foreign Country-Foreign Interest bearing Assets Owned by Domestic Country</m:t>
          </m:r>
        </m:oMath>
      </m:oMathPara>
    </w:p>
    <w:p w:rsidR="00FA7105" w:rsidRPr="00B479A9" w:rsidRDefault="00FA7105" w:rsidP="00FA7105">
      <w:pPr>
        <w:jc w:val="center"/>
        <w:rPr>
          <w:rFonts w:eastAsiaTheme="minorEastAsia"/>
        </w:rPr>
      </w:pPr>
      <m:oMathPara>
        <m:oMath>
          <m:r>
            <w:rPr>
              <w:rFonts w:ascii="Cambria Math" w:eastAsiaTheme="minorEastAsia" w:hAnsi="Cambria Math"/>
            </w:rPr>
            <m:t>CA(p,y,</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)+KI(r-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NFA</m:t>
              </m:r>
            </m:e>
            <m:sub>
              <m:r>
                <w:rPr>
                  <w:rFonts w:ascii="Cambria Math" w:eastAsiaTheme="minorEastAsia" w:hAnsi="Cambria Math"/>
                </w:rPr>
                <m:t>CB</m:t>
              </m:r>
            </m:sub>
          </m:sSub>
        </m:oMath>
      </m:oMathPara>
    </w:p>
    <w:p w:rsidR="00FA7105" w:rsidRPr="00485600" w:rsidRDefault="006E7555" w:rsidP="00FA7105">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∂(CA)</m:t>
              </m:r>
            </m:num>
            <m:den>
              <m:r>
                <w:rPr>
                  <w:rFonts w:ascii="Cambria Math" w:eastAsiaTheme="minorEastAsia" w:hAnsi="Cambria Math"/>
                </w:rPr>
                <m:t>∂p</m:t>
              </m:r>
            </m:den>
          </m:f>
          <m:r>
            <w:rPr>
              <w:rFonts w:ascii="Cambria Math" w:eastAsiaTheme="minorEastAsia" w:hAnsi="Cambria Math"/>
            </w:rPr>
            <m:t xml:space="preserve">&gt;0; </m:t>
          </m:r>
          <m:f>
            <m:fPr>
              <m:ctrlPr>
                <w:rPr>
                  <w:rFonts w:ascii="Cambria Math" w:eastAsiaTheme="minorEastAsia" w:hAnsi="Cambria Math"/>
                  <w:i/>
                </w:rPr>
              </m:ctrlPr>
            </m:fPr>
            <m:num>
              <m:r>
                <w:rPr>
                  <w:rFonts w:ascii="Cambria Math" w:eastAsiaTheme="minorEastAsia" w:hAnsi="Cambria Math"/>
                </w:rPr>
                <m:t>∂(CA)</m:t>
              </m:r>
            </m:num>
            <m:den>
              <m:r>
                <w:rPr>
                  <w:rFonts w:ascii="Cambria Math" w:eastAsiaTheme="minorEastAsia" w:hAnsi="Cambria Math"/>
                </w:rPr>
                <m:t>∂y</m:t>
              </m:r>
            </m:den>
          </m:f>
          <m:r>
            <w:rPr>
              <w:rFonts w:ascii="Cambria Math" w:eastAsiaTheme="minorEastAsia" w:hAnsi="Cambria Math"/>
            </w:rPr>
            <m:t xml:space="preserve">&lt;0; </m:t>
          </m:r>
          <m:f>
            <m:fPr>
              <m:ctrlPr>
                <w:rPr>
                  <w:rFonts w:ascii="Cambria Math" w:eastAsiaTheme="minorEastAsia" w:hAnsi="Cambria Math"/>
                  <w:i/>
                </w:rPr>
              </m:ctrlPr>
            </m:fPr>
            <m:num>
              <m:r>
                <w:rPr>
                  <w:rFonts w:ascii="Cambria Math" w:eastAsiaTheme="minorEastAsia" w:hAnsi="Cambria Math"/>
                </w:rPr>
                <m:t>∂(KI)</m:t>
              </m:r>
            </m:num>
            <m:den>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den>
          </m:f>
          <m:r>
            <w:rPr>
              <w:rFonts w:ascii="Cambria Math" w:eastAsiaTheme="minorEastAsia" w:hAnsi="Cambria Math"/>
            </w:rPr>
            <m:t>&gt;0</m:t>
          </m:r>
        </m:oMath>
      </m:oMathPara>
    </w:p>
    <w:p w:rsidR="00485600" w:rsidRPr="00485600" w:rsidRDefault="00485600" w:rsidP="00FA7105">
      <w:pPr>
        <w:jc w:val="center"/>
        <w:rPr>
          <w:rFonts w:eastAsiaTheme="minorEastAsia"/>
        </w:rPr>
      </w:pPr>
      <m:oMathPara>
        <m:oMath>
          <m:r>
            <w:rPr>
              <w:rFonts w:ascii="Cambria Math" w:eastAsiaTheme="minorEastAsia" w:hAnsi="Cambria Math"/>
            </w:rPr>
            <m:t>CA</m:t>
          </m:r>
          <m:d>
            <m:dPr>
              <m:ctrlPr>
                <w:rPr>
                  <w:rFonts w:ascii="Cambria Math" w:eastAsiaTheme="minorEastAsia" w:hAnsi="Cambria Math"/>
                  <w:i/>
                </w:rPr>
              </m:ctrlPr>
            </m:dPr>
            <m:e>
              <m:r>
                <w:rPr>
                  <w:rFonts w:ascii="Cambria Math" w:eastAsiaTheme="minorEastAsia" w:hAnsi="Cambria Math"/>
                </w:rPr>
                <m:t>p,y,</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r>
            <w:rPr>
              <w:rFonts w:ascii="Cambria Math" w:eastAsiaTheme="minorEastAsia" w:hAnsi="Cambria Math"/>
            </w:rPr>
            <m:t>+KI</m:t>
          </m:r>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r>
            <w:rPr>
              <w:rFonts w:ascii="Cambria Math" w:eastAsiaTheme="minorEastAsia" w:hAnsi="Cambria Math"/>
            </w:rPr>
            <m:t>&gt;0⇒BOP Surplus</m:t>
          </m:r>
        </m:oMath>
      </m:oMathPara>
    </w:p>
    <w:p w:rsidR="00485600" w:rsidRDefault="00485600" w:rsidP="00485600">
      <w:pPr>
        <w:jc w:val="center"/>
        <w:rPr>
          <w:rFonts w:eastAsiaTheme="minorEastAsia"/>
        </w:rPr>
      </w:pPr>
      <m:oMathPara>
        <m:oMath>
          <m:r>
            <w:rPr>
              <w:rFonts w:ascii="Cambria Math" w:eastAsiaTheme="minorEastAsia" w:hAnsi="Cambria Math"/>
            </w:rPr>
            <m:t>CA</m:t>
          </m:r>
          <m:d>
            <m:dPr>
              <m:ctrlPr>
                <w:rPr>
                  <w:rFonts w:ascii="Cambria Math" w:eastAsiaTheme="minorEastAsia" w:hAnsi="Cambria Math"/>
                  <w:i/>
                </w:rPr>
              </m:ctrlPr>
            </m:dPr>
            <m:e>
              <m:r>
                <w:rPr>
                  <w:rFonts w:ascii="Cambria Math" w:eastAsiaTheme="minorEastAsia" w:hAnsi="Cambria Math"/>
                </w:rPr>
                <m:t>p,y,</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r>
            <w:rPr>
              <w:rFonts w:ascii="Cambria Math" w:eastAsiaTheme="minorEastAsia" w:hAnsi="Cambria Math"/>
            </w:rPr>
            <m:t>+KI</m:t>
          </m:r>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r>
            <w:rPr>
              <w:rFonts w:ascii="Cambria Math" w:eastAsiaTheme="minorEastAsia" w:hAnsi="Cambria Math"/>
            </w:rPr>
            <m:t>&lt;0⇒BOP Deficit</m:t>
          </m:r>
        </m:oMath>
      </m:oMathPara>
    </w:p>
    <w:p w:rsidR="00485600" w:rsidRDefault="00485600">
      <w:pPr>
        <w:rPr>
          <w:rFonts w:eastAsiaTheme="minorEastAsia"/>
        </w:rPr>
      </w:pPr>
    </w:p>
    <w:p w:rsidR="00485600" w:rsidRPr="00683D01" w:rsidRDefault="00485600" w:rsidP="00485600">
      <w:pPr>
        <w:rPr>
          <w:rFonts w:eastAsiaTheme="minorEastAsia"/>
          <w:b/>
        </w:rPr>
      </w:pPr>
      <w:r w:rsidRPr="00683D01">
        <w:rPr>
          <w:rFonts w:eastAsiaTheme="minorEastAsia"/>
          <w:b/>
        </w:rPr>
        <w:t>IS:</w:t>
      </w:r>
    </w:p>
    <w:p w:rsidR="00485600" w:rsidRPr="00494725" w:rsidRDefault="00485600" w:rsidP="00485600">
      <w:pPr>
        <w:rPr>
          <w:rFonts w:eastAsiaTheme="minorEastAsia"/>
        </w:rPr>
      </w:pPr>
      <m:oMathPara>
        <m:oMath>
          <m:r>
            <w:rPr>
              <w:rFonts w:ascii="Cambria Math" w:eastAsiaTheme="minorEastAsia" w:hAnsi="Cambria Math"/>
            </w:rPr>
            <m:t>y=C</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+G+NX(p,y)</m:t>
          </m:r>
        </m:oMath>
      </m:oMathPara>
    </w:p>
    <w:p w:rsidR="00485600" w:rsidRPr="00494725" w:rsidRDefault="006E7555" w:rsidP="004856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∂p</m:t>
              </m:r>
            </m:den>
          </m:f>
          <m:r>
            <w:rPr>
              <w:rFonts w:ascii="Cambria Math" w:eastAsiaTheme="minorEastAsia" w:hAnsi="Cambria Math"/>
            </w:rPr>
            <m:t xml:space="preserve">&gt;0, </m:t>
          </m:r>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∂y</m:t>
              </m:r>
            </m:den>
          </m:f>
          <m:r>
            <w:rPr>
              <w:rFonts w:ascii="Cambria Math" w:eastAsiaTheme="minorEastAsia" w:hAnsi="Cambria Math"/>
            </w:rPr>
            <m:t>&lt;0</m:t>
          </m:r>
        </m:oMath>
      </m:oMathPara>
    </w:p>
    <w:p w:rsidR="00485600" w:rsidRPr="00683D01" w:rsidRDefault="00485600" w:rsidP="00485600">
      <w:pPr>
        <w:rPr>
          <w:rFonts w:eastAsiaTheme="minorEastAsia"/>
          <w:b/>
        </w:rPr>
      </w:pPr>
      <w:r w:rsidRPr="00683D01">
        <w:rPr>
          <w:rFonts w:eastAsiaTheme="minorEastAsia"/>
          <w:b/>
        </w:rPr>
        <w:t xml:space="preserve">LM: </w:t>
      </w:r>
    </w:p>
    <w:p w:rsidR="00485600" w:rsidRPr="00494725" w:rsidRDefault="006E7555" w:rsidP="004856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P</m:t>
              </m:r>
            </m:den>
          </m:f>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y,r</m:t>
              </m:r>
            </m:e>
          </m:d>
        </m:oMath>
      </m:oMathPara>
    </w:p>
    <w:p w:rsidR="00485600" w:rsidRPr="00683D01" w:rsidRDefault="00485600" w:rsidP="00485600">
      <w:pPr>
        <w:rPr>
          <w:rFonts w:eastAsiaTheme="minorEastAsia"/>
          <w:b/>
        </w:rPr>
      </w:pPr>
      <w:r w:rsidRPr="00683D01">
        <w:rPr>
          <w:rFonts w:eastAsiaTheme="minorEastAsia"/>
          <w:b/>
        </w:rPr>
        <w:t>BP:</w:t>
      </w:r>
    </w:p>
    <w:p w:rsidR="00485600" w:rsidRPr="00494725" w:rsidRDefault="00485600" w:rsidP="00485600">
      <w:pPr>
        <w:jc w:val="center"/>
        <w:rPr>
          <w:rFonts w:eastAsiaTheme="minorEastAsia"/>
        </w:rPr>
      </w:pPr>
      <m:oMathPara>
        <m:oMath>
          <m:r>
            <w:rPr>
              <w:rFonts w:ascii="Cambria Math" w:eastAsiaTheme="minorEastAsia" w:hAnsi="Cambria Math"/>
            </w:rPr>
            <m:t>CA(p,y,</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)+KI</m:t>
          </m:r>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NFA</m:t>
              </m:r>
            </m:e>
            <m:sub>
              <m:r>
                <w:rPr>
                  <w:rFonts w:ascii="Cambria Math" w:eastAsiaTheme="minorEastAsia" w:hAnsi="Cambria Math"/>
                </w:rPr>
                <m:t>CB</m:t>
              </m:r>
            </m:sub>
          </m:sSub>
        </m:oMath>
      </m:oMathPara>
    </w:p>
    <w:p w:rsidR="00485600" w:rsidRPr="00494725" w:rsidRDefault="00485600" w:rsidP="00485600">
      <w:pPr>
        <w:jc w:val="center"/>
        <w:rPr>
          <w:rFonts w:eastAsiaTheme="minorEastAsia"/>
        </w:rPr>
      </w:pPr>
      <m:oMathPara>
        <m:oMath>
          <m:r>
            <w:rPr>
              <w:rFonts w:ascii="Cambria Math" w:eastAsiaTheme="minorEastAsia" w:hAnsi="Cambria Math"/>
            </w:rPr>
            <m:t>NX</m:t>
          </m:r>
          <m:d>
            <m:dPr>
              <m:ctrlPr>
                <w:rPr>
                  <w:rFonts w:ascii="Cambria Math" w:eastAsiaTheme="minorEastAsia" w:hAnsi="Cambria Math"/>
                  <w:i/>
                </w:rPr>
              </m:ctrlPr>
            </m:dPr>
            <m:e>
              <m:r>
                <w:rPr>
                  <w:rFonts w:ascii="Cambria Math" w:eastAsiaTheme="minorEastAsia" w:hAnsi="Cambria Math"/>
                </w:rPr>
                <m:t>p,y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b+KI</m:t>
          </m:r>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NFA</m:t>
              </m:r>
            </m:e>
            <m:sub>
              <m:r>
                <w:rPr>
                  <w:rFonts w:ascii="Cambria Math" w:eastAsiaTheme="minorEastAsia" w:hAnsi="Cambria Math"/>
                </w:rPr>
                <m:t>CB</m:t>
              </m:r>
            </m:sub>
          </m:sSub>
        </m:oMath>
      </m:oMathPara>
    </w:p>
    <w:p w:rsidR="00485600" w:rsidRPr="00A57683" w:rsidRDefault="006E7555" w:rsidP="00485600">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∂CA</m:t>
              </m:r>
            </m:num>
            <m:den>
              <m:r>
                <w:rPr>
                  <w:rFonts w:ascii="Cambria Math" w:eastAsiaTheme="minorEastAsia" w:hAnsi="Cambria Math"/>
                </w:rPr>
                <m:t>∂p</m:t>
              </m:r>
            </m:den>
          </m:f>
          <m:r>
            <w:rPr>
              <w:rFonts w:ascii="Cambria Math" w:eastAsiaTheme="minorEastAsia" w:hAnsi="Cambria Math"/>
            </w:rPr>
            <m:t xml:space="preserve">&gt;0, </m:t>
          </m:r>
          <m:f>
            <m:fPr>
              <m:ctrlPr>
                <w:rPr>
                  <w:rFonts w:ascii="Cambria Math" w:eastAsiaTheme="minorEastAsia" w:hAnsi="Cambria Math"/>
                  <w:i/>
                </w:rPr>
              </m:ctrlPr>
            </m:fPr>
            <m:num>
              <m:r>
                <w:rPr>
                  <w:rFonts w:ascii="Cambria Math" w:eastAsiaTheme="minorEastAsia" w:hAnsi="Cambria Math"/>
                </w:rPr>
                <m:t>∂CA</m:t>
              </m:r>
            </m:num>
            <m:den>
              <m:r>
                <w:rPr>
                  <w:rFonts w:ascii="Cambria Math" w:eastAsiaTheme="minorEastAsia" w:hAnsi="Cambria Math"/>
                </w:rPr>
                <m:t>∂y</m:t>
              </m:r>
            </m:den>
          </m:f>
          <m:r>
            <w:rPr>
              <w:rFonts w:ascii="Cambria Math" w:eastAsiaTheme="minorEastAsia" w:hAnsi="Cambria Math"/>
            </w:rPr>
            <m:t xml:space="preserve">&lt;0, </m:t>
          </m:r>
          <m:f>
            <m:fPr>
              <m:ctrlPr>
                <w:rPr>
                  <w:rFonts w:ascii="Cambria Math" w:eastAsiaTheme="minorEastAsia" w:hAnsi="Cambria Math"/>
                  <w:i/>
                </w:rPr>
              </m:ctrlPr>
            </m:fPr>
            <m:num>
              <m:r>
                <w:rPr>
                  <w:rFonts w:ascii="Cambria Math" w:eastAsiaTheme="minorEastAsia" w:hAnsi="Cambria Math"/>
                </w:rPr>
                <m:t>∂KI</m:t>
              </m:r>
            </m:num>
            <m:den>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den>
          </m:f>
          <m:r>
            <w:rPr>
              <w:rFonts w:ascii="Cambria Math" w:eastAsiaTheme="minorEastAsia" w:hAnsi="Cambria Math"/>
            </w:rPr>
            <m:t>&gt;0</m:t>
          </m:r>
        </m:oMath>
      </m:oMathPara>
    </w:p>
    <w:p w:rsidR="00485600" w:rsidRPr="005926FE" w:rsidRDefault="00485600" w:rsidP="00485600">
      <w:pPr>
        <w:rPr>
          <w:rFonts w:eastAsiaTheme="minorEastAsia"/>
          <w:b/>
        </w:rPr>
      </w:pPr>
      <w:r w:rsidRPr="005926FE">
        <w:rPr>
          <w:rFonts w:eastAsiaTheme="minorEastAsia"/>
          <w:b/>
        </w:rPr>
        <w:t>BP=</w:t>
      </w:r>
      <w:proofErr w:type="gramStart"/>
      <w:r w:rsidRPr="005926FE">
        <w:rPr>
          <w:rFonts w:eastAsiaTheme="minorEastAsia"/>
          <w:b/>
        </w:rPr>
        <w:t>0</w:t>
      </w:r>
      <w:proofErr w:type="gramEnd"/>
      <w:r w:rsidRPr="005926FE">
        <w:rPr>
          <w:rFonts w:eastAsiaTheme="minorEastAsia"/>
          <w:b/>
        </w:rPr>
        <w:t xml:space="preserve"> curve: </w:t>
      </w:r>
    </w:p>
    <w:p w:rsidR="00485600" w:rsidRPr="00A57683" w:rsidRDefault="006E7555" w:rsidP="004856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∂y</m:t>
              </m:r>
            </m:den>
          </m:f>
          <m:r>
            <w:rPr>
              <w:rFonts w:ascii="Cambria Math" w:eastAsiaTheme="minorEastAsia" w:hAnsi="Cambria Math"/>
            </w:rPr>
            <m:t xml:space="preserve">dy+ </m:t>
          </m:r>
          <m:f>
            <m:fPr>
              <m:ctrlPr>
                <w:rPr>
                  <w:rFonts w:ascii="Cambria Math" w:eastAsiaTheme="minorEastAsia" w:hAnsi="Cambria Math"/>
                  <w:i/>
                </w:rPr>
              </m:ctrlPr>
            </m:fPr>
            <m:num>
              <m:r>
                <w:rPr>
                  <w:rFonts w:ascii="Cambria Math" w:eastAsiaTheme="minorEastAsia" w:hAnsi="Cambria Math"/>
                </w:rPr>
                <m:t>∂KI</m:t>
              </m:r>
            </m:num>
            <m:den>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den>
          </m:f>
          <m:r>
            <w:rPr>
              <w:rFonts w:ascii="Cambria Math" w:eastAsiaTheme="minorEastAsia" w:hAnsi="Cambria Math"/>
            </w:rPr>
            <m:t>dr=0</m:t>
          </m:r>
        </m:oMath>
      </m:oMathPara>
    </w:p>
    <w:p w:rsidR="00485600" w:rsidRPr="00A57683" w:rsidRDefault="006E7555" w:rsidP="0048560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∂NX</m:t>
                  </m:r>
                </m:num>
                <m:den>
                  <m:r>
                    <w:rPr>
                      <w:rFonts w:ascii="Cambria Math" w:eastAsiaTheme="minorEastAsia" w:hAnsi="Cambria Math"/>
                    </w:rPr>
                    <m:t>∂y</m:t>
                  </m:r>
                </m:den>
              </m:f>
            </m:num>
            <m:den>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∂KI</m:t>
                  </m:r>
                </m:num>
                <m:den>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den>
              </m:f>
            </m:den>
          </m:f>
          <m:r>
            <w:rPr>
              <w:rFonts w:ascii="Cambria Math" w:eastAsiaTheme="minorEastAsia" w:hAnsi="Cambria Math"/>
            </w:rPr>
            <m:t>&gt;0</m:t>
          </m:r>
        </m:oMath>
      </m:oMathPara>
    </w:p>
    <w:p w:rsidR="00485600" w:rsidRDefault="00485600" w:rsidP="00485600">
      <w:pPr>
        <w:rPr>
          <w:rFonts w:eastAsiaTheme="minorEastAsia"/>
        </w:rPr>
      </w:pPr>
      <w:r>
        <w:rPr>
          <w:rFonts w:eastAsiaTheme="minorEastAsia"/>
        </w:rPr>
        <w:t xml:space="preserve">Closed Capital Market: </w:t>
      </w:r>
      <m:oMath>
        <m:f>
          <m:fPr>
            <m:ctrlPr>
              <w:rPr>
                <w:rFonts w:ascii="Cambria Math" w:eastAsiaTheme="minorEastAsia" w:hAnsi="Cambria Math"/>
                <w:i/>
              </w:rPr>
            </m:ctrlPr>
          </m:fPr>
          <m:num>
            <m:r>
              <w:rPr>
                <w:rFonts w:ascii="Cambria Math" w:eastAsiaTheme="minorEastAsia" w:hAnsi="Cambria Math"/>
              </w:rPr>
              <m:t>∂KI</m:t>
            </m:r>
          </m:num>
          <m:den>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den>
        </m:f>
        <m:r>
          <w:rPr>
            <w:rFonts w:ascii="Cambria Math" w:eastAsiaTheme="minorEastAsia" w:hAnsi="Cambria Math"/>
          </w:rPr>
          <m:t>=0 ⇒</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∂y</m:t>
            </m:r>
          </m:den>
        </m:f>
        <m:r>
          <w:rPr>
            <w:rFonts w:ascii="Cambria Math" w:eastAsiaTheme="minorEastAsia" w:hAnsi="Cambria Math"/>
          </w:rPr>
          <m:t xml:space="preserve">→∞ </m:t>
        </m:r>
      </m:oMath>
    </w:p>
    <w:p w:rsidR="00485600" w:rsidRPr="00494725" w:rsidRDefault="00485600" w:rsidP="00485600">
      <w:pPr>
        <w:rPr>
          <w:rFonts w:eastAsiaTheme="minorEastAsia"/>
        </w:rPr>
      </w:pPr>
      <w:r>
        <w:rPr>
          <w:rFonts w:eastAsiaTheme="minorEastAsia"/>
        </w:rPr>
        <w:lastRenderedPageBreak/>
        <w:t>Completely Open Capital Market</w:t>
      </w:r>
      <w:proofErr w:type="gramStart"/>
      <w:r>
        <w:rPr>
          <w:rFonts w:eastAsiaTheme="minorEastAsia"/>
        </w:rPr>
        <w:t xml:space="preserve">: </w:t>
      </w:r>
      <w:proofErr w:type="gramEnd"/>
      <m:oMath>
        <m:f>
          <m:fPr>
            <m:ctrlPr>
              <w:rPr>
                <w:rFonts w:ascii="Cambria Math" w:eastAsiaTheme="minorEastAsia" w:hAnsi="Cambria Math"/>
                <w:i/>
              </w:rPr>
            </m:ctrlPr>
          </m:fPr>
          <m:num>
            <m:r>
              <w:rPr>
                <w:rFonts w:ascii="Cambria Math" w:eastAsiaTheme="minorEastAsia" w:hAnsi="Cambria Math"/>
              </w:rPr>
              <m:t>∂KI</m:t>
            </m:r>
          </m:num>
          <m:den>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∂y</m:t>
            </m:r>
          </m:den>
        </m:f>
        <m:r>
          <w:rPr>
            <w:rFonts w:ascii="Cambria Math" w:eastAsiaTheme="minorEastAsia" w:hAnsi="Cambria Math"/>
          </w:rPr>
          <m:t>=0</m:t>
        </m:r>
      </m:oMath>
      <w:r>
        <w:rPr>
          <w:rFonts w:eastAsiaTheme="minorEastAsia"/>
        </w:rPr>
        <w:t xml:space="preserve">. This is also known as foreign and domestic assets are perfect substitutes. In this </w:t>
      </w:r>
      <w:proofErr w:type="gramStart"/>
      <w:r>
        <w:rPr>
          <w:rFonts w:eastAsiaTheme="minorEastAsia"/>
        </w:rPr>
        <w:t>case</w:t>
      </w:r>
      <w:proofErr w:type="gramEnd"/>
      <w:r>
        <w:rPr>
          <w:rFonts w:eastAsiaTheme="minorEastAsia"/>
        </w:rPr>
        <w:t xml:space="preserve"> market force will always ensure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p>
    <w:p w:rsidR="00485600" w:rsidRDefault="00485600" w:rsidP="00485600">
      <w:pPr>
        <w:jc w:val="center"/>
        <w:rPr>
          <w:rFonts w:eastAsiaTheme="minorEastAsia"/>
        </w:rPr>
      </w:pPr>
    </w:p>
    <w:p w:rsidR="00485600" w:rsidRPr="00683D01" w:rsidRDefault="00485600" w:rsidP="00485600">
      <w:pPr>
        <w:rPr>
          <w:rFonts w:eastAsiaTheme="minorEastAsia"/>
          <w:b/>
        </w:rPr>
      </w:pPr>
      <w:r w:rsidRPr="00683D01">
        <w:rPr>
          <w:rFonts w:eastAsiaTheme="minorEastAsia"/>
          <w:b/>
        </w:rPr>
        <w:t>Interest Rate Parity:</w:t>
      </w:r>
    </w:p>
    <w:p w:rsidR="00485600" w:rsidRPr="00485600" w:rsidRDefault="00485600" w:rsidP="00485600">
      <w:pPr>
        <w:jc w:val="center"/>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=f-s</m:t>
          </m:r>
        </m:oMath>
      </m:oMathPara>
    </w:p>
    <w:p w:rsidR="00485600" w:rsidRDefault="00485600" w:rsidP="00FA7105">
      <w:pPr>
        <w:jc w:val="center"/>
        <w:rPr>
          <w:rFonts w:eastAsiaTheme="minorEastAsia"/>
        </w:rPr>
      </w:pPr>
    </w:p>
    <w:p w:rsidR="006D0CD2" w:rsidRPr="006D0CD2" w:rsidRDefault="006D0CD2" w:rsidP="00FA7105">
      <w:pPr>
        <w:jc w:val="center"/>
        <w:rPr>
          <w:rFonts w:eastAsiaTheme="minorEastAsia"/>
        </w:rPr>
      </w:pPr>
      <m:oMathPara>
        <m:oMath>
          <m:r>
            <w:rPr>
              <w:rFonts w:ascii="Cambria Math" w:eastAsiaTheme="minorEastAsia" w:hAnsi="Cambria Math"/>
            </w:rPr>
            <m:t>C=β</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 I=-γr, M=</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y</m:t>
          </m:r>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p;NX=</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y</m:t>
          </m:r>
        </m:oMath>
      </m:oMathPara>
    </w:p>
    <w:p w:rsidR="006D0CD2" w:rsidRDefault="006D0CD2" w:rsidP="00FA7105">
      <w:pPr>
        <w:jc w:val="center"/>
        <w:rPr>
          <w:rFonts w:eastAsiaTheme="minorEastAsia"/>
        </w:rPr>
      </w:pPr>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∂y</m:t>
                    </m:r>
                  </m:den>
                </m:f>
              </m:e>
            </m:d>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1-β+</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num>
          <m:den>
            <m:r>
              <w:rPr>
                <w:rFonts w:ascii="Cambria Math" w:eastAsiaTheme="minorEastAsia" w:hAnsi="Cambria Math"/>
              </w:rPr>
              <m:t>γ</m:t>
            </m:r>
          </m:den>
        </m:f>
      </m:oMath>
      <w:r>
        <w:rPr>
          <w:rFonts w:eastAsiaTheme="minorEastAsia"/>
        </w:rPr>
        <w:t>;</w:t>
      </w:r>
    </w:p>
    <w:p w:rsidR="00485600" w:rsidRPr="006D0CD2" w:rsidRDefault="006D0CD2" w:rsidP="00FA7105">
      <w:pPr>
        <w:jc w:val="cente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∂y</m:t>
                      </m:r>
                    </m:den>
                  </m:f>
                </m:e>
              </m:d>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1-β</m:t>
              </m:r>
            </m:num>
            <m:den>
              <m:r>
                <w:rPr>
                  <w:rFonts w:ascii="Cambria Math" w:eastAsiaTheme="minorEastAsia" w:hAnsi="Cambria Math"/>
                </w:rPr>
                <m:t>γ</m:t>
              </m:r>
            </m:den>
          </m:f>
        </m:oMath>
      </m:oMathPara>
    </w:p>
    <w:p w:rsidR="006D0CD2" w:rsidRPr="006E7555" w:rsidRDefault="006E7555" w:rsidP="00FA7105">
      <w:pPr>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∂y</m:t>
                          </m:r>
                        </m:den>
                      </m:f>
                    </m:e>
                  </m:d>
                </m:e>
                <m:sub>
                  <m:r>
                    <w:rPr>
                      <w:rFonts w:ascii="Cambria Math" w:eastAsiaTheme="minorEastAsia" w:hAnsi="Cambria Math"/>
                    </w:rPr>
                    <m:t>O</m:t>
                  </m:r>
                </m:sub>
              </m:sSub>
            </m:num>
            <m:den>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∂y</m:t>
                          </m:r>
                        </m:den>
                      </m:f>
                    </m:e>
                  </m:d>
                </m:e>
                <m:sub>
                  <m:r>
                    <w:rPr>
                      <w:rFonts w:ascii="Cambria Math" w:eastAsiaTheme="minorEastAsia" w:hAnsi="Cambria Math"/>
                    </w:rPr>
                    <m:t>C</m:t>
                  </m:r>
                </m:sub>
              </m:sSub>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1-β+</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num>
            <m:den>
              <m:r>
                <w:rPr>
                  <w:rFonts w:ascii="Cambria Math" w:eastAsiaTheme="minorEastAsia" w:hAnsi="Cambria Math"/>
                </w:rPr>
                <m:t>1-β</m:t>
              </m:r>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num>
            <m:den>
              <m:r>
                <w:rPr>
                  <w:rFonts w:ascii="Cambria Math" w:eastAsiaTheme="minorEastAsia" w:hAnsi="Cambria Math"/>
                </w:rPr>
                <m:t>1-β</m:t>
              </m:r>
            </m:den>
          </m:f>
          <m:r>
            <w:rPr>
              <w:rFonts w:ascii="Cambria Math" w:eastAsiaTheme="minorEastAsia" w:hAnsi="Cambria Math"/>
            </w:rPr>
            <m:t>&gt;0</m:t>
          </m:r>
        </m:oMath>
      </m:oMathPara>
    </w:p>
    <w:p w:rsidR="006E7555" w:rsidRDefault="006E7555" w:rsidP="00FA7105">
      <w:pPr>
        <w:jc w:val="center"/>
        <w:rPr>
          <w:rFonts w:eastAsiaTheme="minorEastAsia"/>
        </w:rPr>
      </w:pPr>
    </w:p>
    <w:p w:rsidR="006E7555" w:rsidRPr="006E7555" w:rsidRDefault="006E7555" w:rsidP="00FA7105">
      <w:pPr>
        <w:jc w:val="center"/>
        <w:rPr>
          <w:rFonts w:eastAsiaTheme="minorEastAsia"/>
        </w:rPr>
      </w:pPr>
      <m:oMathPara>
        <m:oMath>
          <m:r>
            <w:rPr>
              <w:rFonts w:ascii="Cambria Math" w:eastAsiaTheme="minorEastAsia" w:hAnsi="Cambria Math"/>
            </w:rPr>
            <m:t>CA+KI=</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NFA</m:t>
              </m:r>
            </m:e>
            <m:sub>
              <m:r>
                <w:rPr>
                  <w:rFonts w:ascii="Cambria Math" w:eastAsiaTheme="minorEastAsia" w:hAnsi="Cambria Math"/>
                </w:rPr>
                <m:t>CB</m:t>
              </m:r>
            </m:sub>
          </m:sSub>
        </m:oMath>
      </m:oMathPara>
    </w:p>
    <w:p w:rsidR="006E7555" w:rsidRPr="006E7555" w:rsidRDefault="006E7555" w:rsidP="00FA7105">
      <w:pPr>
        <w:jc w:val="center"/>
        <w:rPr>
          <w:rFonts w:eastAsiaTheme="minorEastAsia"/>
        </w:rPr>
      </w:pPr>
      <m:oMathPara>
        <m:oMath>
          <m:r>
            <w:rPr>
              <w:rFonts w:ascii="Cambria Math" w:eastAsiaTheme="minorEastAsia" w:hAnsi="Cambria Math"/>
            </w:rPr>
            <m:t>KI=θ</m:t>
          </m:r>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oMath>
      </m:oMathPara>
    </w:p>
    <w:p w:rsidR="006E7555" w:rsidRPr="006E7555" w:rsidRDefault="006E7555" w:rsidP="00FA7105">
      <w:pPr>
        <w:jc w:val="center"/>
        <w:rPr>
          <w:rFonts w:eastAsiaTheme="minorEastAsia"/>
        </w:rPr>
      </w:pPr>
      <m:oMathPara>
        <m:oMath>
          <m:r>
            <w:rPr>
              <w:rFonts w:ascii="Cambria Math" w:eastAsiaTheme="minorEastAsia" w:hAnsi="Cambria Math"/>
            </w:rPr>
            <m:t>CA=</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r>
            <w:rPr>
              <w:rFonts w:ascii="Cambria Math" w:eastAsiaTheme="minorEastAsia" w:hAnsi="Cambria Math"/>
            </w:rPr>
            <m:t>y</m:t>
          </m:r>
        </m:oMath>
      </m:oMathPara>
    </w:p>
    <w:bookmarkStart w:id="0" w:name="_GoBack"/>
    <w:p w:rsidR="006E7555" w:rsidRPr="006E7555" w:rsidRDefault="006E7555" w:rsidP="00FA7105">
      <w:pPr>
        <w:jc w:val="cente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∂y</m:t>
                      </m:r>
                    </m:den>
                  </m:f>
                </m:e>
              </m:d>
            </m:e>
            <m:sub>
              <m:r>
                <w:rPr>
                  <w:rFonts w:ascii="Cambria Math" w:eastAsiaTheme="minorEastAsia" w:hAnsi="Cambria Math"/>
                </w:rPr>
                <m:t>BP=0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num>
            <m:den>
              <m:r>
                <w:rPr>
                  <w:rFonts w:ascii="Cambria Math" w:eastAsiaTheme="minorEastAsia" w:hAnsi="Cambria Math"/>
                </w:rPr>
                <m:t>θ</m:t>
              </m:r>
            </m:den>
          </m:f>
        </m:oMath>
      </m:oMathPara>
    </w:p>
    <w:bookmarkEnd w:id="0"/>
    <w:p w:rsidR="006E7555" w:rsidRDefault="006E7555" w:rsidP="006E7555">
      <w:pPr>
        <w:rPr>
          <w:rFonts w:eastAsiaTheme="minorEastAsia"/>
        </w:rPr>
      </w:pPr>
      <w:r>
        <w:rPr>
          <w:rFonts w:eastAsiaTheme="minorEastAsia"/>
        </w:rPr>
        <w:t>Let</w:t>
      </w:r>
      <w:proofErr w:type="gramStart"/>
      <w:r>
        <w:rPr>
          <w:rFonts w:eastAsiaTheme="minorEastAsia"/>
        </w:rPr>
        <w:t xml:space="preserve">, </w:t>
      </w:r>
      <w:proofErr w:type="gramEnd"/>
      <m:oMath>
        <m:r>
          <w:rPr>
            <w:rFonts w:ascii="Cambria Math" w:eastAsiaTheme="minorEastAsia" w:hAnsi="Cambria Math"/>
          </w:rPr>
          <m:t>θ→0</m:t>
        </m:r>
      </m:oMath>
      <w:r>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∂y</m:t>
                    </m:r>
                  </m:den>
                </m:f>
              </m:e>
            </m:d>
          </m:e>
          <m:sub>
            <m:r>
              <w:rPr>
                <w:rFonts w:ascii="Cambria Math" w:eastAsiaTheme="minorEastAsia" w:hAnsi="Cambria Math"/>
              </w:rPr>
              <m:t>BP=0</m:t>
            </m:r>
          </m:sub>
        </m:sSub>
        <m:r>
          <w:rPr>
            <w:rFonts w:ascii="Cambria Math" w:eastAsiaTheme="minorEastAsia" w:hAnsi="Cambria Math"/>
          </w:rPr>
          <m:t>→</m:t>
        </m:r>
        <m:r>
          <w:rPr>
            <w:rFonts w:ascii="Cambria Math" w:eastAsiaTheme="minorEastAsia" w:hAnsi="Cambria Math"/>
          </w:rPr>
          <m:t>∞</m:t>
        </m:r>
      </m:oMath>
    </w:p>
    <w:p w:rsidR="003244D8" w:rsidRPr="00005998" w:rsidRDefault="003244D8" w:rsidP="006E7555">
      <w:pPr>
        <w:rPr>
          <w:rFonts w:eastAsiaTheme="minorEastAsia"/>
        </w:rPr>
      </w:pPr>
      <w:r>
        <w:rPr>
          <w:rFonts w:eastAsiaTheme="minorEastAsia"/>
        </w:rPr>
        <w:t>Let</w:t>
      </w:r>
      <w:proofErr w:type="gramStart"/>
      <w:r>
        <w:rPr>
          <w:rFonts w:eastAsiaTheme="minorEastAsia"/>
        </w:rPr>
        <w:t>,</w:t>
      </w:r>
      <w:r>
        <w:rPr>
          <w:rFonts w:eastAsiaTheme="minorEastAsia"/>
        </w:rPr>
        <w:t xml:space="preserve"> </w:t>
      </w:r>
      <w:proofErr w:type="gramEnd"/>
      <m:oMath>
        <m:r>
          <w:rPr>
            <w:rFonts w:ascii="Cambria Math" w:eastAsiaTheme="minorEastAsia" w:hAnsi="Cambria Math"/>
          </w:rPr>
          <m:t>θ</m:t>
        </m:r>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∂y</m:t>
                    </m:r>
                  </m:den>
                </m:f>
              </m:e>
            </m:d>
          </m:e>
          <m:sub>
            <m:r>
              <w:rPr>
                <w:rFonts w:ascii="Cambria Math" w:eastAsiaTheme="minorEastAsia" w:hAnsi="Cambria Math"/>
              </w:rPr>
              <m:t>BP=0</m:t>
            </m:r>
          </m:sub>
        </m:sSub>
        <m:r>
          <w:rPr>
            <w:rFonts w:ascii="Cambria Math" w:eastAsiaTheme="minorEastAsia" w:hAnsi="Cambria Math"/>
          </w:rPr>
          <m:t>→</m:t>
        </m:r>
        <m:r>
          <w:rPr>
            <w:rFonts w:ascii="Cambria Math" w:eastAsiaTheme="minorEastAsia" w:hAnsi="Cambria Math"/>
          </w:rPr>
          <m:t>0</m:t>
        </m:r>
      </m:oMath>
    </w:p>
    <w:p w:rsidR="00C51B21" w:rsidRDefault="00C51B21" w:rsidP="00847F1F">
      <w:pPr>
        <w:jc w:val="center"/>
        <w:rPr>
          <w:rFonts w:eastAsiaTheme="minorEastAsia"/>
        </w:rPr>
      </w:pPr>
    </w:p>
    <w:p w:rsidR="00587375" w:rsidRPr="00084517" w:rsidRDefault="00587375" w:rsidP="00350AAD">
      <w:pPr>
        <w:rPr>
          <w:rFonts w:eastAsiaTheme="minorEastAsia"/>
        </w:rPr>
      </w:pPr>
    </w:p>
    <w:p w:rsidR="00350AAD" w:rsidRDefault="00350AAD" w:rsidP="00084517"/>
    <w:sectPr w:rsidR="00350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40E"/>
    <w:rsid w:val="00005998"/>
    <w:rsid w:val="00047EF7"/>
    <w:rsid w:val="00084517"/>
    <w:rsid w:val="000B0EE1"/>
    <w:rsid w:val="00186A9D"/>
    <w:rsid w:val="0019340E"/>
    <w:rsid w:val="00210017"/>
    <w:rsid w:val="00216909"/>
    <w:rsid w:val="003244D8"/>
    <w:rsid w:val="00350AAD"/>
    <w:rsid w:val="003A182F"/>
    <w:rsid w:val="00485600"/>
    <w:rsid w:val="004B371E"/>
    <w:rsid w:val="004E3E1F"/>
    <w:rsid w:val="00512CC3"/>
    <w:rsid w:val="0057703C"/>
    <w:rsid w:val="00587375"/>
    <w:rsid w:val="006866BD"/>
    <w:rsid w:val="006D0CD2"/>
    <w:rsid w:val="006E7555"/>
    <w:rsid w:val="00743F32"/>
    <w:rsid w:val="007503D7"/>
    <w:rsid w:val="0077050A"/>
    <w:rsid w:val="007C40C5"/>
    <w:rsid w:val="00847F1F"/>
    <w:rsid w:val="009F4F31"/>
    <w:rsid w:val="00A47511"/>
    <w:rsid w:val="00AF7A2D"/>
    <w:rsid w:val="00B479A9"/>
    <w:rsid w:val="00C51B21"/>
    <w:rsid w:val="00C74A15"/>
    <w:rsid w:val="00D22A50"/>
    <w:rsid w:val="00F27D9F"/>
    <w:rsid w:val="00FA7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E459"/>
  <w15:chartTrackingRefBased/>
  <w15:docId w15:val="{5DD44102-F49A-4C7B-AD71-67B0165C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2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9</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6</cp:revision>
  <dcterms:created xsi:type="dcterms:W3CDTF">2022-03-07T09:38:00Z</dcterms:created>
  <dcterms:modified xsi:type="dcterms:W3CDTF">2022-03-28T10:00:00Z</dcterms:modified>
</cp:coreProperties>
</file>