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82D6" w14:textId="01D5BF9B" w:rsidR="00125113" w:rsidRDefault="00707172">
      <w:r>
        <w:t xml:space="preserve">Thank you for purchasing a TAPR </w:t>
      </w:r>
      <w:hyperlink r:id="rId7" w:history="1">
        <w:r w:rsidR="000E2BA3" w:rsidRPr="000E2BA3">
          <w:rPr>
            <w:rStyle w:val="Hyperlink"/>
          </w:rPr>
          <w:t>PennyWhi</w:t>
        </w:r>
        <w:r w:rsidR="000E2BA3" w:rsidRPr="000E2BA3">
          <w:rPr>
            <w:rStyle w:val="Hyperlink"/>
          </w:rPr>
          <w:t>s</w:t>
        </w:r>
        <w:r w:rsidR="000E2BA3" w:rsidRPr="000E2BA3">
          <w:rPr>
            <w:rStyle w:val="Hyperlink"/>
          </w:rPr>
          <w:t>tle</w:t>
        </w:r>
      </w:hyperlink>
      <w:r>
        <w:t>. The associated directions can be obtained from the web. Here is some basic information and a link to the documentation:</w:t>
      </w:r>
    </w:p>
    <w:p w14:paraId="62D43910" w14:textId="77777777" w:rsidR="00125113" w:rsidRDefault="00125113"/>
    <w:p w14:paraId="00D39B70" w14:textId="67540C69" w:rsidR="00125113" w:rsidRDefault="00707172" w:rsidP="000E2BA3">
      <w:pPr>
        <w:pStyle w:val="Heading2"/>
        <w:rPr>
          <w:b w:val="0"/>
          <w:bCs w:val="0"/>
        </w:rPr>
      </w:pPr>
      <w:r>
        <w:rPr>
          <w:sz w:val="24"/>
          <w:szCs w:val="24"/>
        </w:rPr>
        <w:t xml:space="preserve">The </w:t>
      </w:r>
      <w:r w:rsidR="000E2BA3">
        <w:rPr>
          <w:sz w:val="24"/>
          <w:szCs w:val="24"/>
        </w:rPr>
        <w:t>PennyWhistle RF Amplifier</w:t>
      </w:r>
    </w:p>
    <w:p w14:paraId="190320E4" w14:textId="77777777" w:rsidR="000E2BA3" w:rsidRDefault="000E2BA3" w:rsidP="000E2BA3">
      <w:pPr>
        <w:pStyle w:val="NormalWeb"/>
      </w:pPr>
      <w:r>
        <w:t>PennyWhistle is a compact RF power amplifier stage that puts out 16 to 20 Watts. It covers 160 Meters through 6 Meters. It is 10 cm by 8 cm (half Euro-board size.)</w:t>
      </w:r>
    </w:p>
    <w:p w14:paraId="28119B9A" w14:textId="77777777" w:rsidR="000E2BA3" w:rsidRDefault="000E2BA3" w:rsidP="000E2BA3">
      <w:pPr>
        <w:pStyle w:val="NormalWeb"/>
      </w:pPr>
      <w:r>
        <w:t>The output stage is a single stage amplifier that uses a pair of TO-220 "16 Watt" Mitsubishi RD16HFF1 parts in push pull and has approximately 19 dB gain, depending where you bias it, so it will deliver 16 to 20 watts output with 1/4 watt drive.</w:t>
      </w:r>
    </w:p>
    <w:p w14:paraId="468B3571" w14:textId="77777777" w:rsidR="000E2BA3" w:rsidRDefault="000E2BA3" w:rsidP="000E2BA3">
      <w:pPr>
        <w:pStyle w:val="NormalWeb"/>
      </w:pPr>
      <w:r>
        <w:t>It uses surface mount, but these are large (1206) and are easy to solder. The transformers are easily wound.</w:t>
      </w:r>
    </w:p>
    <w:p w14:paraId="658E095D" w14:textId="77777777" w:rsidR="000E2BA3" w:rsidRDefault="000E2BA3" w:rsidP="000E2BA3">
      <w:pPr>
        <w:pStyle w:val="NormalWeb"/>
      </w:pPr>
      <w:r>
        <w:t>It generates about 30 watts of heat when transmitting. Dissipation in standby is negligible. The circuit is capable of continuous duty, provided that the heatsink is big enough to hold a reasonable temperature.</w:t>
      </w:r>
    </w:p>
    <w:p w14:paraId="150A2268" w14:textId="77777777" w:rsidR="000E2BA3" w:rsidRDefault="000E2BA3" w:rsidP="000E2BA3">
      <w:pPr>
        <w:pStyle w:val="NormalWeb"/>
      </w:pPr>
      <w:r>
        <w:t>See the HPSDR website (</w:t>
      </w:r>
      <w:hyperlink r:id="rId8" w:history="1">
        <w:r>
          <w:rPr>
            <w:rStyle w:val="Hyperlink"/>
          </w:rPr>
          <w:t>https://openhpsdr.org/pennywhistle.php</w:t>
        </w:r>
      </w:hyperlink>
      <w:r>
        <w:t>) for more information.</w:t>
      </w:r>
    </w:p>
    <w:p w14:paraId="4224CA4B" w14:textId="77777777" w:rsidR="00125113" w:rsidRDefault="00125113">
      <w:pPr>
        <w:pStyle w:val="BodyText"/>
      </w:pPr>
    </w:p>
    <w:p w14:paraId="55D74BC3" w14:textId="660AFDC4" w:rsidR="00125113" w:rsidRDefault="00707172">
      <w:r>
        <w:t xml:space="preserve">Manual: </w:t>
      </w:r>
      <w:hyperlink r:id="rId9" w:history="1">
        <w:r w:rsidR="000E2BA3">
          <w:rPr>
            <w:rStyle w:val="Hyperlink"/>
          </w:rPr>
          <w:t>https://openhpsdr.org/pennywhistle.php</w:t>
        </w:r>
      </w:hyperlink>
    </w:p>
    <w:p w14:paraId="4EB636B9" w14:textId="77777777" w:rsidR="000E2BA3" w:rsidRDefault="000E2BA3"/>
    <w:p w14:paraId="3F8265D6" w14:textId="77777777" w:rsidR="00125113" w:rsidRDefault="00707172">
      <w:r>
        <w:t xml:space="preserve">Contact us at </w:t>
      </w:r>
      <w:hyperlink r:id="rId10">
        <w:r>
          <w:rPr>
            <w:rStyle w:val="Hyperlink"/>
            <w:b/>
            <w:bCs/>
            <w:color w:val="000000"/>
          </w:rPr>
          <w:t>contact@tapr.org</w:t>
        </w:r>
      </w:hyperlink>
      <w:r>
        <w:t xml:space="preserve"> for assistance, help or troubleshooting.</w:t>
      </w:r>
    </w:p>
    <w:p w14:paraId="08898F19" w14:textId="77777777" w:rsidR="00125113" w:rsidRDefault="00125113"/>
    <w:p w14:paraId="20436915" w14:textId="77777777" w:rsidR="00125113" w:rsidRDefault="00707172">
      <w:r>
        <w:t>Best Regards, TAPR</w:t>
      </w:r>
    </w:p>
    <w:p w14:paraId="55230A8B" w14:textId="77777777" w:rsidR="00125113" w:rsidRDefault="00125113"/>
    <w:sectPr w:rsidR="00125113">
      <w:headerReference w:type="default" r:id="rId11"/>
      <w:pgSz w:w="12240" w:h="15840"/>
      <w:pgMar w:top="2295" w:right="1134" w:bottom="1687" w:left="1134" w:header="1123" w:footer="1123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C058" w14:textId="77777777" w:rsidR="003B4B80" w:rsidRDefault="003B4B80">
      <w:r>
        <w:separator/>
      </w:r>
    </w:p>
  </w:endnote>
  <w:endnote w:type="continuationSeparator" w:id="0">
    <w:p w14:paraId="4C3464DF" w14:textId="77777777" w:rsidR="003B4B80" w:rsidRDefault="003B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NSimSu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514E" w14:textId="77777777" w:rsidR="003B4B80" w:rsidRDefault="003B4B80">
      <w:r>
        <w:separator/>
      </w:r>
    </w:p>
  </w:footnote>
  <w:footnote w:type="continuationSeparator" w:id="0">
    <w:p w14:paraId="5C0D83FA" w14:textId="77777777" w:rsidR="003B4B80" w:rsidRDefault="003B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06C7" w14:textId="124AD018" w:rsidR="00125113" w:rsidRDefault="00707172">
    <w:pPr>
      <w:pStyle w:val="Title"/>
    </w:pPr>
    <w:r>
      <w:t xml:space="preserve">TAPR </w:t>
    </w:r>
    <w:r w:rsidR="000C2A49">
      <w:t>PennyWhistle</w:t>
    </w:r>
    <w:r>
      <w:t xml:space="preserve">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0D38"/>
    <w:multiLevelType w:val="multilevel"/>
    <w:tmpl w:val="9DD0C8A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3"/>
    <w:rsid w:val="000C2A49"/>
    <w:rsid w:val="000E2BA3"/>
    <w:rsid w:val="00125113"/>
    <w:rsid w:val="003B4B80"/>
    <w:rsid w:val="004E775E"/>
    <w:rsid w:val="00541959"/>
    <w:rsid w:val="0055234A"/>
    <w:rsid w:val="0070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243C"/>
  <w15:docId w15:val="{C0C3FC2C-A402-4FCC-B9BA-38ACEC3B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HeaderandFooter"/>
  </w:style>
  <w:style w:type="paragraph" w:styleId="NormalWeb">
    <w:name w:val="Normal (Web)"/>
    <w:basedOn w:val="Normal"/>
    <w:uiPriority w:val="99"/>
    <w:semiHidden/>
    <w:unhideWhenUsed/>
    <w:rsid w:val="000E2BA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2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hpsdr.org/pennywhistl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hpsdr.org/pennywhistl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ontact@tapr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hpsdr.org/pennywhist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raymond</dc:creator>
  <dc:description/>
  <cp:lastModifiedBy>bruce raymond</cp:lastModifiedBy>
  <cp:revision>6</cp:revision>
  <cp:lastPrinted>2021-06-14T00:38:00Z</cp:lastPrinted>
  <dcterms:created xsi:type="dcterms:W3CDTF">2021-06-14T00:15:00Z</dcterms:created>
  <dcterms:modified xsi:type="dcterms:W3CDTF">2021-06-14T00:39:00Z</dcterms:modified>
  <dc:language>en-US</dc:language>
</cp:coreProperties>
</file>