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b w:val="1"/>
          <w:sz w:val="36"/>
          <w:szCs w:val="36"/>
          <w:rtl w:val="0"/>
        </w:rPr>
        <w:t xml:space="preserve">CSCE 791 - Syllabus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1: Course Overview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Course Name:</w:t>
      </w:r>
      <w:r w:rsidDel="00000000" w:rsidR="00000000" w:rsidRPr="00000000">
        <w:rPr>
          <w:rtl w:val="0"/>
        </w:rPr>
        <w:t xml:space="preserve"> CSCE 791 - Seminar on Advances in Computing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Semester:</w:t>
      </w:r>
      <w:r w:rsidDel="00000000" w:rsidR="00000000" w:rsidRPr="00000000">
        <w:rPr>
          <w:rtl w:val="0"/>
        </w:rPr>
        <w:t xml:space="preserve"> Fall 2017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Instructor: </w:t>
      </w:r>
      <w:r w:rsidDel="00000000" w:rsidR="00000000" w:rsidRPr="00000000">
        <w:rPr>
          <w:rtl w:val="0"/>
        </w:rPr>
        <w:t xml:space="preserve">Greg Gay (</w:t>
      </w:r>
      <w:hyperlink r:id="rId5">
        <w:r w:rsidDel="00000000" w:rsidR="00000000" w:rsidRPr="00000000">
          <w:rPr>
            <w:color w:val="1155cc"/>
            <w:u w:val="single"/>
            <w:rtl w:val="0"/>
          </w:rPr>
          <w:t xml:space="preserve">greg@greggay.com</w:t>
        </w:r>
      </w:hyperlink>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Lecture Hours:</w:t>
      </w:r>
      <w:r w:rsidDel="00000000" w:rsidR="00000000" w:rsidRPr="00000000">
        <w:rPr>
          <w:rtl w:val="0"/>
        </w:rPr>
        <w:t xml:space="preserve"> Friday, 2:20 - 3:10 PM, </w:t>
      </w:r>
      <w:r w:rsidDel="00000000" w:rsidR="00000000" w:rsidRPr="00000000">
        <w:rPr>
          <w:rtl w:val="0"/>
        </w:rPr>
        <w:t xml:space="preserve">2A14 Swearingen Engineering Center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Website:</w:t>
      </w:r>
      <w:r w:rsidDel="00000000" w:rsidR="00000000" w:rsidRPr="00000000">
        <w:rPr>
          <w:rtl w:val="0"/>
        </w:rPr>
        <w:t xml:space="preserve"> </w:t>
        <w:tab/>
      </w:r>
      <w:hyperlink r:id="rId6">
        <w:r w:rsidDel="00000000" w:rsidR="00000000" w:rsidRPr="00000000">
          <w:rPr>
            <w:b w:val="1"/>
            <w:color w:val="1155cc"/>
            <w:u w:val="single"/>
            <w:rtl w:val="0"/>
          </w:rPr>
          <w:t xml:space="preserve">https://dropbox.cse.sc.edu/course/view.php?id=110</w:t>
        </w:r>
      </w:hyperlink>
      <w:r w:rsidDel="00000000" w:rsidR="00000000" w:rsidRPr="00000000">
        <w:rPr>
          <w:rtl w:val="0"/>
        </w:rPr>
        <w:t xml:space="preserve"> (Moodle)</w:t>
        <w:br w:type="textWrapping"/>
        <w:tab/>
        <w:tab/>
      </w:r>
      <w:hyperlink r:id="rId7">
        <w:r w:rsidDel="00000000" w:rsidR="00000000" w:rsidRPr="00000000">
          <w:rPr>
            <w:color w:val="1155cc"/>
            <w:u w:val="single"/>
            <w:rtl w:val="0"/>
          </w:rPr>
          <w:t xml:space="preserve">http://greggay.com/courses/fall17csce791/</w:t>
        </w:r>
      </w:hyperlink>
      <w:r w:rsidDel="00000000" w:rsidR="00000000" w:rsidRPr="00000000">
        <w:rPr>
          <w:rtl w:val="0"/>
        </w:rPr>
        <w:t xml:space="preserve"> (static backup)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highlight w:val="white"/>
          <w:rtl w:val="0"/>
        </w:rPr>
        <w:t xml:space="preserve">CSCE 791 is a colloquium series, consisting of talks given by invited speakers from our department and other departments or universities. The primary goal of this course is to expose students to the "state-of-art" research and development in a variety of computing-related disciplines. CSCE 791 is a great opportunity to hear from academia and industry about the challenges facing our society, and the work being undertaken to overcome these challenges.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sz w:val="28"/>
          <w:szCs w:val="28"/>
          <w:rtl w:val="0"/>
        </w:rPr>
        <w:t xml:space="preserve">2: Course Grading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grading in this class is based on </w:t>
      </w:r>
      <w:r w:rsidDel="00000000" w:rsidR="00000000" w:rsidRPr="00000000">
        <w:rPr>
          <w:b w:val="1"/>
          <w:rtl w:val="0"/>
        </w:rPr>
        <w:t xml:space="preserve">attendance</w:t>
      </w:r>
      <w:r w:rsidDel="00000000" w:rsidR="00000000" w:rsidRPr="00000000">
        <w:rPr>
          <w:rtl w:val="0"/>
        </w:rPr>
        <w:t xml:space="preserve"> and </w:t>
      </w:r>
      <w:r w:rsidDel="00000000" w:rsidR="00000000" w:rsidRPr="00000000">
        <w:rPr>
          <w:b w:val="1"/>
          <w:rtl w:val="0"/>
        </w:rPr>
        <w:t xml:space="preserve">submission of a brief summary</w:t>
      </w:r>
      <w:r w:rsidDel="00000000" w:rsidR="00000000" w:rsidRPr="00000000">
        <w:rPr>
          <w:rtl w:val="0"/>
        </w:rPr>
        <w:t xml:space="preserve"> of the talk attended. Each presentation has either 1 or 2 points assigned. To ensure a welcoming audience to our invited external speakers, all external presentations are assigned 2 points. Your final grade will be calculated by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bl>
      <w:tblPr>
        <w:tblStyle w:val="Table1"/>
        <w:tblW w:w="30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770"/>
        <w:tblGridChange w:id="0">
          <w:tblGrid>
            <w:gridCol w:w="1320"/>
            <w:gridCol w:w="17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Grade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Points Lost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&gt; 8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For example, you may skip two internal speakers - or one external speaker - and still get an A.</w:t>
        <w:tab/>
        <w:t xml:space="preserve">If you miss a third, you would drop to a B.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There may be opportunities to make up some missing presentations by attending additional recommended presentations, which will be clearly marked as bonus. </w:t>
      </w:r>
      <w:r w:rsidDel="00000000" w:rsidR="00000000" w:rsidRPr="00000000">
        <w:rPr>
          <w:b w:val="1"/>
          <w:rtl w:val="0"/>
        </w:rPr>
        <w:t xml:space="preserve">Any bonus opportunity will carry only 1pt</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submission of the brief summaries will be done via Dropbox and should contain </w:t>
      </w:r>
      <w:r w:rsidDel="00000000" w:rsidR="00000000" w:rsidRPr="00000000">
        <w:rPr>
          <w:b w:val="1"/>
          <w:rtl w:val="0"/>
        </w:rPr>
        <w:t xml:space="preserve">two paragraphs</w:t>
      </w:r>
      <w:r w:rsidDel="00000000" w:rsidR="00000000" w:rsidRPr="00000000">
        <w:rPr>
          <w:rtl w:val="0"/>
        </w:rPr>
        <w:t xml:space="preserve"> (e.g. 4-5 concise sentences each). The first paragraph should summarize the presented content (</w:t>
      </w:r>
      <w:r w:rsidDel="00000000" w:rsidR="00000000" w:rsidRPr="00000000">
        <w:rPr>
          <w:b w:val="1"/>
          <w:rtl w:val="0"/>
        </w:rPr>
        <w:t xml:space="preserve">What was the talk about?</w:t>
      </w:r>
      <w:r w:rsidDel="00000000" w:rsidR="00000000" w:rsidRPr="00000000">
        <w:rPr>
          <w:rtl w:val="0"/>
        </w:rPr>
        <w:t xml:space="preserve">). The second paragraph should address how this talk will influence student’s research and/or career (</w:t>
      </w:r>
      <w:r w:rsidDel="00000000" w:rsidR="00000000" w:rsidRPr="00000000">
        <w:rPr>
          <w:b w:val="1"/>
          <w:rtl w:val="0"/>
        </w:rPr>
        <w:t xml:space="preserve">What have I learned from this talk and how can use it towards my professional development?</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rtl w:val="0"/>
        </w:rPr>
        <w:t xml:space="preserve">Summaries must be turned in within three days of a talk (i.e., if the talk is one a Friday, the summary must be turned in by Monday afternoon). No extensions or makeup will be allowed. Both attendance AND the summary are required to get credit for a talk.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ff0000"/>
        </w:rPr>
      </w:pPr>
      <w:r w:rsidDel="00000000" w:rsidR="00000000" w:rsidRPr="00000000">
        <w:rPr>
          <w:b w:val="1"/>
          <w:sz w:val="28"/>
          <w:szCs w:val="28"/>
          <w:rtl w:val="0"/>
        </w:rPr>
        <w:t xml:space="preserve">3: Policies and Procedures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section contains some general rules that will be enforced during this course. Please review these guidelines carefully. The course is governed by the policies in the </w:t>
      </w:r>
      <w:hyperlink r:id="rId8">
        <w:r w:rsidDel="00000000" w:rsidR="00000000" w:rsidRPr="00000000">
          <w:rPr>
            <w:highlight w:val="white"/>
            <w:rtl w:val="0"/>
          </w:rPr>
          <w:t xml:space="preserve">Carolina Community: Student Handbook &amp; Policy Guide (</w:t>
        </w:r>
      </w:hyperlink>
      <w:hyperlink r:id="rId9">
        <w:r w:rsidDel="00000000" w:rsidR="00000000" w:rsidRPr="00000000">
          <w:rPr>
            <w:color w:val="1155cc"/>
            <w:highlight w:val="white"/>
            <w:u w:val="single"/>
            <w:rtl w:val="0"/>
          </w:rPr>
          <w:t xml:space="preserve">http://www.sa.sc.edu/carolinacommunity/judicial/</w:t>
        </w:r>
      </w:hyperlink>
      <w:r w:rsidDel="00000000" w:rsidR="00000000" w:rsidRPr="00000000">
        <w:rPr>
          <w:rtl w:val="0"/>
        </w:rPr>
        <w:t xml:space="preserve">). </w:t>
      </w:r>
      <w:r w:rsidDel="00000000" w:rsidR="00000000" w:rsidRPr="00000000">
        <w:rPr>
          <w:highlight w:val="white"/>
          <w:rtl w:val="0"/>
        </w:rPr>
        <w:t xml:space="preserve">Violations of this code can result in actions varying from a failing grade to expulsion from the university.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Integrity and Ethics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highlight w:val="white"/>
          <w:rtl w:val="0"/>
        </w:rPr>
        <w:t xml:space="preserve">The homework you submit for this class must be entirely your own. If this policy is not absolutely clear, then please contact me. Any other collaboration of any type on any assignment is not permitted. It is also your responsibility to protect your work from unauthorized access. </w:t>
      </w:r>
      <w:r w:rsidDel="00000000" w:rsidR="00000000" w:rsidRPr="00000000">
        <w:rPr>
          <w:b w:val="1"/>
          <w:highlight w:val="white"/>
          <w:rtl w:val="0"/>
        </w:rPr>
        <w:t xml:space="preserve">Signing the attendance sheet for another student IS considered cheating, and both students will be punished.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Classroom Climate: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All students are expected to behave as scholars at a leading institute of technology. This includes arriving on time, not talking during lecture (unless addressing the instructor), and not leaving the classroom before the end of lecture. Disruptive students will be warned and potentially dismissed from the classroom.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Attendance Policy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receive credit for a talk, students must sign the attendance sheet and turn in a summary. A summary will not be counted unless the attendance sheet is signed as 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Special Needs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 is university policy to provide, on a flexible and individual basis, reasonable accommodations to students that have disabilities that may affect their ability to participate in course activities or to meet course requirements Students with disabilities are encouraged to contact their instructor early in the semester to discuss their individual needs for accommodations.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Diversity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Someday you will graduate, and in the real world, you will have to work with a wide variety of people. Now is the time to abandon preconceived prejudices about others. Students in this class are expected to respectfully work with all other students, regardless of gender, race, sexuality, religion, or any other protected criteria. There is a zero-tolerance policy for any student that discriminates against other students.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sa.sc.edu/carolinacommunity/judicial/" TargetMode="External"/><Relationship Id="rId5" Type="http://schemas.openxmlformats.org/officeDocument/2006/relationships/hyperlink" Target="mailto:greg@greggay.com" TargetMode="External"/><Relationship Id="rId6" Type="http://schemas.openxmlformats.org/officeDocument/2006/relationships/hyperlink" Target="https://dropbox.cse.sc.edu/course/view.php?id=110" TargetMode="External"/><Relationship Id="rId7" Type="http://schemas.openxmlformats.org/officeDocument/2006/relationships/hyperlink" Target="http://greggay.com/courses/fall17csce791/" TargetMode="External"/><Relationship Id="rId8" Type="http://schemas.openxmlformats.org/officeDocument/2006/relationships/hyperlink" Target="http://www.sa.sc.edu/carolinacommunity/judicial/" TargetMode="External"/></Relationships>
</file>