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TDA/DIT 594 - System-Level Testing Activity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developed a microservice that safely inserts, finds, and deletes elements from a Set structure (i.e., a list where no duplicates can exist).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interface for this microservice offers the following independently testable functions: </w:t>
      </w:r>
    </w:p>
    <w:p w:rsidR="00000000" w:rsidDel="00000000" w:rsidP="00000000" w:rsidRDefault="00000000" w:rsidRPr="00000000" w14:paraId="00000006">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void insert(Set set, Object obj)</w:t>
      </w:r>
    </w:p>
    <w:p w:rsidR="00000000" w:rsidDel="00000000" w:rsidP="00000000" w:rsidRDefault="00000000" w:rsidRPr="00000000" w14:paraId="00000007">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Boolean find(Set set, Object obj)</w:t>
      </w:r>
    </w:p>
    <w:p w:rsidR="00000000" w:rsidDel="00000000" w:rsidP="00000000" w:rsidRDefault="00000000" w:rsidRPr="00000000" w14:paraId="00000008">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void delete(Set set, Object obj)</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For each function, identify the </w:t>
      </w:r>
      <w:r w:rsidDel="00000000" w:rsidR="00000000" w:rsidRPr="00000000">
        <w:rPr>
          <w:b w:val="1"/>
          <w:rtl w:val="0"/>
        </w:rPr>
        <w:t xml:space="preserve">choices </w:t>
      </w:r>
      <w:r w:rsidDel="00000000" w:rsidR="00000000" w:rsidRPr="00000000">
        <w:rPr>
          <w:rtl w:val="0"/>
        </w:rPr>
        <w:t xml:space="preserve">you can make when testing.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For each choice, identify the </w:t>
      </w:r>
      <w:r w:rsidDel="00000000" w:rsidR="00000000" w:rsidRPr="00000000">
        <w:rPr>
          <w:b w:val="1"/>
          <w:rtl w:val="0"/>
        </w:rPr>
        <w:t xml:space="preserve">representative values</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For each function, create a set of abstract test specifications from those values. For each, state the expected program output.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 to test </w:t>
      </w:r>
      <w:r w:rsidDel="00000000" w:rsidR="00000000" w:rsidRPr="00000000">
        <w:rPr>
          <w:rFonts w:ascii="Consolas" w:cs="Consolas" w:eastAsia="Consolas" w:hAnsi="Consolas"/>
          <w:rtl w:val="0"/>
        </w:rPr>
        <w:t xml:space="preserve">insert(Set set, Object obj)</w:t>
      </w:r>
      <w:r w:rsidDel="00000000" w:rsidR="00000000" w:rsidRPr="00000000">
        <w:rPr>
          <w:rtl w:val="0"/>
        </w:rPr>
        <w:t xml:space="preserve">, we may identify choices (Number of Items) and (Object Status). O</w:t>
      </w:r>
      <w:r w:rsidDel="00000000" w:rsidR="00000000" w:rsidRPr="00000000">
        <w:rPr>
          <w:rtl w:val="0"/>
        </w:rPr>
        <w:t xml:space="preserve">ne test specification might be: </w:t>
      </w:r>
    </w:p>
    <w:p w:rsidR="00000000" w:rsidDel="00000000" w:rsidP="00000000" w:rsidRDefault="00000000" w:rsidRPr="00000000" w14:paraId="0000000F">
      <w:pPr>
        <w:ind w:left="0" w:firstLine="0"/>
        <w:rPr/>
      </w:pPr>
      <w:r w:rsidDel="00000000" w:rsidR="00000000" w:rsidRPr="00000000">
        <w:rPr>
          <w:b w:val="1"/>
          <w:rtl w:val="0"/>
        </w:rPr>
        <w:t xml:space="preserve">Input:</w:t>
      </w:r>
      <w:r w:rsidDel="00000000" w:rsidR="00000000" w:rsidRPr="00000000">
        <w:rPr>
          <w:rtl w:val="0"/>
        </w:rPr>
        <w:t xml:space="preserve"> Set with One Item/Object Already in Set</w:t>
        <w:tab/>
      </w:r>
      <w:r w:rsidDel="00000000" w:rsidR="00000000" w:rsidRPr="00000000">
        <w:rPr>
          <w:b w:val="1"/>
          <w:rtl w:val="0"/>
        </w:rPr>
        <w:t xml:space="preserve">Expected output:</w:t>
      </w:r>
      <w:r w:rsidDel="00000000" w:rsidR="00000000" w:rsidRPr="00000000">
        <w:rPr>
          <w:rtl w:val="0"/>
        </w:rPr>
        <w:t xml:space="preserve"> Object not Added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is, we choose representative value “Set with One Item” for choice “Number of Items” and value “Object Already in Set” for “Object Status”. The expected result for applying those representative values would be that the object is not added to the set.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