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Assignment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Structural and Data Flow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March 6th, 11:59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5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1 (5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exercise 9.3 from the textbook.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2 (40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C program provided at the end of this document. It is an implementation of a weighted-round-robin (WRR) resource allocation algorithm. The program takes the number of clients (n) and their individual weights, {w</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1 ≤ i ≤ n} as input and determines a weighted-round-robin schedule for allocating some shared resource to the clients.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output is a sequence of (repeated) client numbers (from the range 1….n) to be allocated in order, one unit of the shared resource.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Show the control-flow graphs for the three procedures in the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Show the call graph for the program. Include the library functions in your call graph.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Provide a test suite that achieves statement coverage, but not branch coverage.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Provide a test suite that achieves branch coverage, but not condition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Provide a test suite that achieves condition and branch coverage. What additional test cases, if any, do you need for MC/DC coverage?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Do the above test suites (taken together) achieve loop boundary coverage for all the loops in the program? If yes, identify the test cases that achieve this for each of the loops. If  not, provide additional test cases to achieve loop boundary coverage (zero, one, and 2+ through the loop).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If any of these coverage metrics have infeasible test obligations, justify why that is the case. Feel free to try executing the code (no guarantees here), with any additions that you may need, to check whether your tests achieved the desired level of structural coverage.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3 (10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Exercise 6.4 from the textbook.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4 (25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node n, if m appears on every path from n to the exit 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w:t>
      </w:r>
      <w:r w:rsidDel="00000000" w:rsidR="00000000" w:rsidRPr="00000000">
        <w:rPr>
          <w:i w:val="1"/>
          <w:rtl w:val="0"/>
        </w:rPr>
        <w:t xml:space="preserve">)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the following, providing justification for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How would you use the answer to your previous question to characterize the immediate post-dominator of a node other than the exit 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(Hint: immediate post-dominator is, in some sense, the “nearest post-dominator” of a 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Suppose the set of post-dominators </w:t>
      </w:r>
      <w:r w:rsidDel="00000000" w:rsidR="00000000" w:rsidRPr="00000000">
        <w:rPr>
          <w:i w:val="1"/>
          <w:rtl w:val="0"/>
        </w:rPr>
        <w:t xml:space="preserve">pdom(n)</w:t>
      </w:r>
      <w:r w:rsidDel="00000000" w:rsidR="00000000" w:rsidRPr="00000000">
        <w:rPr>
          <w:rtl w:val="0"/>
        </w:rPr>
        <w:t xml:space="preserve"> is known for every successor n of a node m, can we then derive </w:t>
      </w:r>
      <w:r w:rsidDel="00000000" w:rsidR="00000000" w:rsidRPr="00000000">
        <w:rPr>
          <w:i w:val="1"/>
          <w:rtl w:val="0"/>
        </w:rPr>
        <w:t xml:space="preserve">pdom(m)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Cast the computation of </w:t>
      </w:r>
      <w:r w:rsidDel="00000000" w:rsidR="00000000" w:rsidRPr="00000000">
        <w:rPr>
          <w:i w:val="1"/>
          <w:rtl w:val="0"/>
        </w:rPr>
        <w:t xml:space="preserve">pdom(m)</w:t>
      </w:r>
      <w:r w:rsidDel="00000000" w:rsidR="00000000" w:rsidRPr="00000000">
        <w:rPr>
          <w:rtl w:val="0"/>
        </w:rPr>
        <w:t xml:space="preserve"> in terms of flow equations. What are the gen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kill sets for m? How would you classify the flow analysis: forward or backward, any-path or all-path?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Provide an iterative work-list algorithm (see Chapter 6 for examples) for computing the post-dominance relation based on the flow equations.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5 (20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code is a Java function that does insertion sort.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static void InsertionSort(int[] 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8000"/>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j;  </w:t>
      </w:r>
      <w:r w:rsidDel="00000000" w:rsidR="00000000" w:rsidRPr="00000000">
        <w:rPr>
          <w:rFonts w:ascii="Consolas" w:cs="Consolas" w:eastAsia="Consolas" w:hAnsi="Consolas"/>
          <w:b w:val="1"/>
          <w:color w:val="008000"/>
          <w:sz w:val="20"/>
          <w:szCs w:val="20"/>
          <w:highlight w:val="white"/>
          <w:rtl w:val="0"/>
        </w:rPr>
        <w:t xml:space="preserve"> // the number of items sorted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8000"/>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key; </w:t>
      </w:r>
      <w:r w:rsidDel="00000000" w:rsidR="00000000" w:rsidRPr="00000000">
        <w:rPr>
          <w:rFonts w:ascii="Consolas" w:cs="Consolas" w:eastAsia="Consolas" w:hAnsi="Consolas"/>
          <w:b w:val="1"/>
          <w:color w:val="008000"/>
          <w:sz w:val="20"/>
          <w:szCs w:val="20"/>
          <w:highlight w:val="white"/>
          <w:rtl w:val="0"/>
        </w:rPr>
        <w:t xml:space="preserve">// the item to be inserted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8000"/>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for (j = 1; j &lt; num.length; j++)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Start with 1 (not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key = num[j];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ab/>
        <w:tab/>
      </w:r>
      <w:r w:rsidDel="00000000" w:rsidR="00000000" w:rsidRPr="00000000">
        <w:rPr>
          <w:rFonts w:ascii="Consolas" w:cs="Consolas" w:eastAsia="Consolas" w:hAnsi="Consolas"/>
          <w:b w:val="1"/>
          <w:color w:val="008000"/>
          <w:sz w:val="20"/>
          <w:szCs w:val="20"/>
          <w:highlight w:val="white"/>
          <w:rtl w:val="0"/>
        </w:rPr>
        <w:t xml:space="preserve">// Smaller values are moving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8000"/>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for(i = j - 1; (i &gt;= 0) &amp;&amp; (num[ i ] &lt; key); i--)  </w:t>
      </w:r>
      <w:r w:rsidDel="00000000" w:rsidR="00000000" w:rsidRPr="00000000">
        <w:rPr>
          <w:rFonts w:ascii="Consolas" w:cs="Consolas" w:eastAsia="Consolas" w:hAnsi="Consolas"/>
          <w:b w:val="1"/>
          <w:color w:val="008000"/>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num[i+1] = num[i];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8000"/>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num[i+1] = key;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Put the key in its proper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Identify the def-use pairs for all the variables. Explain how you handle the array variable.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Hint: arrays are treated like pointers in Java.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Provide a test suite that achieves all def-use pairs coverage. If there are def-use pairs that cannot be covered, explain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&lt;stdlib.h&gt;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SWAP(a,b) { int _tmp = a; a = b; b = _tmp;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cur_count = 0, alloc_count = 0, total_count = 0, num_elems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*counts, *psums, *elems;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initialize(int n, FILE *fptr)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num_elems =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counts = (int *) calloc(n, sizeof(int));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psums = (int *) calloc(n, sizeof(int));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elems = (int *) calloc(n, sizeof(int));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(i = 0; i &lt; n;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elems[i] = i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fscanf(fptr, "%d", &amp;counts[i]);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psums[i] = total_count += counts[i];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next_elem()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top = num_elems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ret = elems[top];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(alloc_count &gt;= total_count)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++alloc_count;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++cur_count;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--psums[top];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(top &gt; 0 &amp;&amp; counts[top] &lt;= (cur_count * psums[top - 1]))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psums[top - 1] += (counts[top] - counts[top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SWAP(counts[top], counts[top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SWAP(elems[top], elems[top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(top != num_elems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cur_count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printf("number of elements: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scanf("%d", &amp;num_elems);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printf("\nweights:\n");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initialize(num_elems, stdin);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printf("\n");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((next = next_elem()) &gt;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printf("%d ",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printf("\n");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