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Functional Testing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 work, you are asked to develop a simple C++ container class SetOfE containing elements of type E and you are asked to include (among many other) the following methods: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insert(E 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find(E 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delete(E 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obvious meaning of these methods, using domain partitioning, please develop functional test cases (as abstract test specifications) for the methods. You can define your test cases as input/output pairs.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example, to test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insert(E e) </w:t>
      </w:r>
      <w:r w:rsidDel="00000000" w:rsidR="00000000" w:rsidRPr="00000000">
        <w:rPr>
          <w:rtl w:val="0"/>
        </w:rPr>
        <w:t xml:space="preserve">one test case could be: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Empty Container/any e</w:t>
        <w:tab/>
        <w:tab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e in Container.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Do not go overboard with test cases—4-6 test cases per method ought to be adequate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