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Requirements Document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  <w:t xml:space="preserve">Although you should organize your requirements document to fit the needs of your project and organization, the IEEE recommends the following document structure: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You are free to customize these templates for the needs of your project. Do NOT include a section (or a field in a requirement) if it is not necessary (or you do not have the right information to complete it - do not make up values).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project, including a short description of the purpose of the system being built.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A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clear description of what portions of this project that this document is intended to cover.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Definitions &amp; Acronyms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 any terms used in the document that may not be obvious to the reader.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documents referred to in the creation of this requirements document.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short description of the rest of the document, detailing what each section covers and where information may be found.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overview of the environment that this system must operate within, including other software and hardware systems that will interface with this system.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 Functions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overview of the features to be provided by the software.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User Characteristics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types of users that will interact with this software and assumed properties of those users.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constraints that have been placed on the project (that are not, in themselves, requirements)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assumptions that are being made in specifying these requirements.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User Interfaces</w:t>
      </w:r>
    </w:p>
    <w:p w:rsidR="00000000" w:rsidDel="00000000" w:rsidP="00000000" w:rsidRDefault="00000000" w:rsidRPr="00000000" w14:paraId="0000001F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Hardware Interfaces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Software Interfaces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Communication Interfaces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Design Constraints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Other Requirements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relevant information that can assist in understanding the requirements.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 3.b., Functional Requirements can be organized in multiple ways, three recommendations are: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1: Organized by User Class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User Class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2: Organized by Feature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Feature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3: Organized by Mode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1.1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1.2</w:t>
      </w:r>
    </w:p>
    <w:p w:rsidR="00000000" w:rsidDel="00000000" w:rsidP="00000000" w:rsidRDefault="00000000" w:rsidRPr="00000000" w14:paraId="0000004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Requirement 1.m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Mode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