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Unit Testing Exercise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hired to test our new calendar app! Congratulations!(?)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enables the following high-level functions: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a meeting</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vacation time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room</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person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room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person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actions are conducted through the driver provided by the main method in the PlannerInterface class. As a tester, you - of course - have full access to the source code to employ in testing the system.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for the code is attached.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 are to do the following:</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Formulate a test plan. </w:t>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Given the above features and the code documentation, plan out a series of test cases to ensure that these features can be performed without error. </w:t>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Think about what the “testable units” are.</w:t>
      </w:r>
    </w:p>
    <w:p w:rsidR="00000000" w:rsidDel="00000000" w:rsidP="00000000" w:rsidRDefault="00000000" w:rsidRPr="00000000" w14:paraId="00000017">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Your tests may use any of the classes in the system, and may be at the method, class, or system level.</w:t>
      </w:r>
    </w:p>
    <w:p w:rsidR="00000000" w:rsidDel="00000000" w:rsidP="00000000" w:rsidRDefault="00000000" w:rsidRPr="00000000" w14:paraId="0000001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you think about both the normal execution and illegal inputs and actions that could be performed.</w:t>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Think of as many things that could go wrong as you can! For instance, you will probably be able to add a normal meeting, but can you add a meeting for February 35th? Try it out.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Write tests in the jUnit framework. </w:t>
      </w:r>
    </w:p>
    <w:p w:rsidR="00000000" w:rsidDel="00000000" w:rsidP="00000000" w:rsidRDefault="00000000" w:rsidRPr="00000000" w14:paraId="0000001B">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your expected output is detailed enough to ensure that - if something is supposed to fail - that it fails for the correct reasons.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14:paraId="00000023">
      <w:pPr>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rPr>
          <w:sz w:val="22"/>
          <w:szCs w:val="22"/>
        </w:rPr>
      </w:pPr>
      <w:r w:rsidDel="00000000" w:rsidR="00000000" w:rsidRPr="00000000">
        <w:rPr>
          <w:rtl w:val="0"/>
        </w:rPr>
        <w:t xml:space="preserve">Choose a target from the code base.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348" w:lineRule="auto"/>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6">
      <w:pPr>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sz w:val="22"/>
          <w:szCs w:val="22"/>
        </w:rPr>
      </w:pPr>
      <w:r w:rsidDel="00000000" w:rsidR="00000000" w:rsidRPr="00000000">
        <w:rPr>
          <w:rtl w:val="0"/>
        </w:rPr>
        <w:t xml:space="preserve">Write a “testing class” containing a series of unit tests centered around testing that target.</w:t>
      </w:r>
    </w:p>
    <w:p w:rsidR="00000000" w:rsidDel="00000000" w:rsidP="00000000" w:rsidRDefault="00000000" w:rsidRPr="00000000" w14:paraId="00000027">
      <w:pPr>
        <w:widowControl w:val="0"/>
        <w:numPr>
          <w:ilvl w:val="1"/>
          <w:numId w:val="6"/>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2"/>
          <w:szCs w:val="22"/>
        </w:rPr>
      </w:pPr>
      <w:r w:rsidDel="00000000" w:rsidR="00000000" w:rsidRPr="00000000">
        <w:rPr>
          <w:rtl w:val="0"/>
        </w:rPr>
        <w:t xml:space="preserve">Each test is denoted </w:t>
      </w:r>
      <w:r w:rsidDel="00000000" w:rsidR="00000000" w:rsidRPr="00000000">
        <w:rPr>
          <w:b w:val="1"/>
          <w:rtl w:val="0"/>
        </w:rPr>
        <w:t xml:space="preserve">@test</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evaluatesExpression</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348" w:lineRule="auto"/>
        <w:ind w:left="0" w:firstLine="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null;</w:t>
        <w:br w:type="textWrapping"/>
        <w:t xml:space="preserve">  }</w:t>
        <w:br w:type="textWrapping"/>
        <w:t xml:space="preserv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348" w:lineRule="auto"/>
        <w:ind w:left="0" w:firstLine="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@Test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void test&lt;MethodName&gt;&lt;TestingContext&gt;()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Inputs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try{ //Try to get output.</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}catch(Exception error){</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before="120" w:line="240" w:lineRule="auto"/>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fail</w:t>
      </w:r>
      <w:r w:rsidDel="00000000" w:rsidR="00000000" w:rsidRPr="00000000">
        <w:rPr>
          <w:rFonts w:ascii="Courier New" w:cs="Courier New" w:eastAsia="Courier New" w:hAnsi="Courier New"/>
          <w:sz w:val="16"/>
          <w:szCs w:val="16"/>
          <w:rtl w:val="0"/>
        </w:rPr>
        <w:t xml:space="preserve">("Why did it fail?");</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//Compare expected and actual values through assertions or through if statements/fails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8">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rPr>
          <w:u w:val="none"/>
        </w:rPr>
      </w:pPr>
      <w:r w:rsidDel="00000000" w:rsidR="00000000" w:rsidRPr="00000000">
        <w:rPr>
          <w:rtl w:val="0"/>
        </w:rPr>
        <w:t xml:space="preserve">@BeforeEach annotation defines a common test initialization method:</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@BeforeEach</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F">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@AfterEach annotation defines a common test tear down method:</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@AfterEach</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6">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@BeforeClass defines initialization to take place before any tests are run.</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348" w:lineRule="auto"/>
        <w:ind w:firstLine="720"/>
        <w:rPr>
          <w:sz w:val="16"/>
          <w:szCs w:val="16"/>
        </w:rPr>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14:paraId="00000049">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@AfterClass defines tear down after all tests are done.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348" w:lineRule="auto"/>
        <w:ind w:left="0" w:firstLine="0"/>
        <w:rPr>
          <w:sz w:val="16"/>
          <w:szCs w:val="16"/>
        </w:rPr>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14:paraId="0000004B">
      <w:pPr>
        <w:widowControl w:val="0"/>
        <w:numPr>
          <w:ilvl w:val="0"/>
          <w:numId w:val="5"/>
        </w:numPr>
        <w:spacing w:after="0" w:afterAutospacing="0" w:before="120" w:line="240" w:lineRule="auto"/>
        <w:ind w:left="720" w:hanging="360"/>
      </w:pPr>
      <w:r w:rsidDel="00000000" w:rsidR="00000000" w:rsidRPr="00000000">
        <w:rPr>
          <w:rtl w:val="0"/>
        </w:rPr>
        <w:t xml:space="preserve">Assertions are a "language" of testing - constraints that you place on the output.</w:t>
      </w:r>
    </w:p>
    <w:p w:rsidR="00000000" w:rsidDel="00000000" w:rsidP="00000000" w:rsidRDefault="00000000" w:rsidRPr="00000000" w14:paraId="0000004C">
      <w:pPr>
        <w:widowControl w:val="0"/>
        <w:numPr>
          <w:ilvl w:val="1"/>
          <w:numId w:val="5"/>
        </w:numPr>
        <w:spacing w:after="0" w:afterAutospacing="0" w:before="0" w:beforeAutospacing="0" w:line="240" w:lineRule="auto"/>
        <w:ind w:left="1440" w:hanging="360"/>
      </w:pPr>
      <w:r w:rsidDel="00000000" w:rsidR="00000000" w:rsidRPr="00000000">
        <w:rPr>
          <w:rtl w:val="0"/>
        </w:rPr>
        <w:t xml:space="preserve">assertEquals, assertArrayEquals</w:t>
      </w:r>
    </w:p>
    <w:p w:rsidR="00000000" w:rsidDel="00000000" w:rsidP="00000000" w:rsidRDefault="00000000" w:rsidRPr="00000000" w14:paraId="0000004D">
      <w:pPr>
        <w:widowControl w:val="0"/>
        <w:numPr>
          <w:ilvl w:val="2"/>
          <w:numId w:val="5"/>
        </w:numPr>
        <w:spacing w:after="0" w:afterAutospacing="0" w:before="0" w:beforeAutospacing="0" w:line="240" w:lineRule="auto"/>
        <w:ind w:left="2160" w:hanging="360"/>
      </w:pPr>
      <w:r w:rsidDel="00000000" w:rsidR="00000000" w:rsidRPr="00000000">
        <w:rPr>
          <w:rtl w:val="0"/>
        </w:rPr>
        <w:t xml:space="preserve">Compares two items for equality.</w:t>
      </w:r>
    </w:p>
    <w:p w:rsidR="00000000" w:rsidDel="00000000" w:rsidP="00000000" w:rsidRDefault="00000000" w:rsidRPr="00000000" w14:paraId="0000004E">
      <w:pPr>
        <w:widowControl w:val="0"/>
        <w:numPr>
          <w:ilvl w:val="2"/>
          <w:numId w:val="5"/>
        </w:numPr>
        <w:spacing w:after="0" w:afterAutospacing="0" w:before="0" w:beforeAutospacing="0" w:line="240" w:lineRule="auto"/>
        <w:ind w:left="2160" w:hanging="360"/>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14:paraId="0000004F">
      <w:pPr>
        <w:widowControl w:val="0"/>
        <w:numPr>
          <w:ilvl w:val="3"/>
          <w:numId w:val="5"/>
        </w:numPr>
        <w:spacing w:after="0" w:afterAutospacing="0" w:before="0" w:beforeAutospacing="0" w:line="240" w:lineRule="auto"/>
        <w:ind w:left="2880" w:hanging="360"/>
      </w:pPr>
      <w:r w:rsidDel="00000000" w:rsidR="00000000" w:rsidRPr="00000000">
        <w:rPr>
          <w:rtl w:val="0"/>
        </w:rPr>
        <w:t xml:space="preserve">Compare field-by-field</w:t>
      </w:r>
    </w:p>
    <w:p w:rsidR="00000000" w:rsidDel="00000000" w:rsidP="00000000" w:rsidRDefault="00000000" w:rsidRPr="00000000" w14:paraId="00000050">
      <w:pPr>
        <w:widowControl w:val="0"/>
        <w:numPr>
          <w:ilvl w:val="3"/>
          <w:numId w:val="5"/>
        </w:numPr>
        <w:spacing w:before="0" w:beforeAutospacing="0" w:line="240" w:lineRule="auto"/>
        <w:ind w:left="2880" w:hanging="360"/>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"failure - strings are not equal"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51">
      <w:pPr>
        <w:widowControl w:val="0"/>
        <w:spacing w:line="348" w:lineRule="auto"/>
        <w:ind w:left="2160" w:firstLine="72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52">
      <w:pPr>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53">
      <w:pPr>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54">
      <w:pPr>
        <w:widowControl w:val="0"/>
        <w:numPr>
          <w:ilvl w:val="1"/>
          <w:numId w:val="5"/>
        </w:numPr>
        <w:spacing w:after="0" w:afterAutospacing="0" w:before="120" w:line="240" w:lineRule="auto"/>
        <w:ind w:left="1440" w:hanging="360"/>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 expected, actual);</w:t>
        <w:br w:type="textWrapping"/>
        <w:tab/>
        <w:t xml:space="preserve">}</w:t>
      </w:r>
      <w:r w:rsidDel="00000000" w:rsidR="00000000" w:rsidRPr="00000000">
        <w:rPr>
          <w:rtl w:val="0"/>
        </w:rPr>
      </w:r>
    </w:p>
    <w:p w:rsidR="00000000" w:rsidDel="00000000" w:rsidP="00000000" w:rsidRDefault="00000000" w:rsidRPr="00000000" w14:paraId="00000055">
      <w:pPr>
        <w:widowControl w:val="0"/>
        <w:numPr>
          <w:ilvl w:val="1"/>
          <w:numId w:val="5"/>
        </w:numPr>
        <w:spacing w:after="0" w:afterAutospacing="0" w:before="0" w:beforeAutospacing="0" w:line="240" w:lineRule="auto"/>
        <w:ind w:left="1440" w:hanging="360"/>
      </w:pPr>
      <w:r w:rsidDel="00000000" w:rsidR="00000000" w:rsidRPr="00000000">
        <w:rPr>
          <w:rtl w:val="0"/>
        </w:rPr>
        <w:t xml:space="preserve">assertFalse, assertTrue</w:t>
      </w:r>
    </w:p>
    <w:p w:rsidR="00000000" w:rsidDel="00000000" w:rsidP="00000000" w:rsidRDefault="00000000" w:rsidRPr="00000000" w14:paraId="00000056">
      <w:pPr>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 string and a boolean expression.</w:t>
      </w:r>
    </w:p>
    <w:p w:rsidR="00000000" w:rsidDel="00000000" w:rsidP="00000000" w:rsidRDefault="00000000" w:rsidRPr="00000000" w14:paraId="00000057">
      <w:pPr>
        <w:widowControl w:val="0"/>
        <w:numPr>
          <w:ilvl w:val="2"/>
          <w:numId w:val="5"/>
        </w:numPr>
        <w:spacing w:after="0" w:afterAutospacing="0" w:before="0" w:beforeAutospacing="0" w:line="240" w:lineRule="auto"/>
        <w:ind w:left="2160" w:hanging="360"/>
      </w:pPr>
      <w:r w:rsidDel="00000000" w:rsidR="00000000" w:rsidRPr="00000000">
        <w:rPr>
          <w:rtl w:val="0"/>
        </w:rPr>
        <w:t xml:space="preserve">Evaluates the expression and issues pass/fail based on outcome.</w:t>
      </w:r>
    </w:p>
    <w:p w:rsidR="00000000" w:rsidDel="00000000" w:rsidP="00000000" w:rsidRDefault="00000000" w:rsidRPr="00000000" w14:paraId="00000058">
      <w:pPr>
        <w:widowControl w:val="0"/>
        <w:numPr>
          <w:ilvl w:val="2"/>
          <w:numId w:val="5"/>
        </w:numPr>
        <w:spacing w:before="0" w:beforeAutospacing="0" w:line="240" w:lineRule="auto"/>
        <w:ind w:left="2160" w:hanging="360"/>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(getGrade(studentA, “CSCE747”).equals(“A”)</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59">
      <w:pPr>
        <w:widowControl w:val="0"/>
        <w:spacing w:line="348" w:lineRule="auto"/>
        <w:ind w:left="1440" w:firstLine="72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5A">
      <w:pPr>
        <w:widowControl w:val="0"/>
        <w:spacing w:line="348" w:lineRule="auto"/>
        <w:ind w:left="2160" w:firstLine="720"/>
        <w:rPr>
          <w:sz w:val="16"/>
          <w:szCs w:val="16"/>
        </w:rPr>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(getOwed(studentA) &gt; 0)</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5B">
      <w:pPr>
        <w:widowControl w:val="0"/>
        <w:numPr>
          <w:ilvl w:val="1"/>
          <w:numId w:val="5"/>
        </w:numPr>
        <w:spacing w:after="0" w:afterAutospacing="0" w:before="120" w:line="240" w:lineRule="auto"/>
        <w:ind w:left="1440" w:hanging="360"/>
      </w:pPr>
      <w:r w:rsidDel="00000000" w:rsidR="00000000" w:rsidRPr="00000000">
        <w:rPr>
          <w:rtl w:val="0"/>
        </w:rPr>
        <w:t xml:space="preserve">assertNull, assertNotNull</w:t>
      </w:r>
    </w:p>
    <w:p w:rsidR="00000000" w:rsidDel="00000000" w:rsidP="00000000" w:rsidRDefault="00000000" w:rsidRPr="00000000" w14:paraId="0000005C">
      <w:pPr>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an object and checks whether it is null/not null.</w:t>
      </w:r>
    </w:p>
    <w:p w:rsidR="00000000" w:rsidDel="00000000" w:rsidP="00000000" w:rsidRDefault="00000000" w:rsidRPr="00000000" w14:paraId="0000005D">
      <w:pPr>
        <w:widowControl w:val="0"/>
        <w:numPr>
          <w:ilvl w:val="2"/>
          <w:numId w:val="5"/>
        </w:numPr>
        <w:spacing w:before="0" w:beforeAutospacing="0" w:line="240" w:lineRule="auto"/>
        <w:ind w:left="2160" w:hanging="360"/>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5E">
      <w:pPr>
        <w:widowControl w:val="0"/>
        <w:spacing w:line="348" w:lineRule="auto"/>
        <w:ind w:left="2160" w:firstLine="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5F">
      <w:pPr>
        <w:widowControl w:val="0"/>
        <w:numPr>
          <w:ilvl w:val="1"/>
          <w:numId w:val="5"/>
        </w:numPr>
        <w:spacing w:after="0" w:afterAutospacing="0" w:before="120" w:line="240" w:lineRule="auto"/>
        <w:ind w:left="1440" w:hanging="360"/>
      </w:pPr>
      <w:r w:rsidDel="00000000" w:rsidR="00000000" w:rsidRPr="00000000">
        <w:rPr>
          <w:rtl w:val="0"/>
        </w:rPr>
        <w:t xml:space="preserve">assertSame,assertNotSame</w:t>
      </w:r>
    </w:p>
    <w:p w:rsidR="00000000" w:rsidDel="00000000" w:rsidP="00000000" w:rsidRDefault="00000000" w:rsidRPr="00000000" w14:paraId="00000060">
      <w:pPr>
        <w:widowControl w:val="0"/>
        <w:numPr>
          <w:ilvl w:val="2"/>
          <w:numId w:val="5"/>
        </w:numPr>
        <w:spacing w:after="0" w:afterAutospacing="0" w:before="0" w:beforeAutospacing="0" w:line="240" w:lineRule="auto"/>
        <w:ind w:left="2160" w:hanging="360"/>
      </w:pPr>
      <w:r w:rsidDel="00000000" w:rsidR="00000000" w:rsidRPr="00000000">
        <w:rPr>
          <w:rtl w:val="0"/>
        </w:rPr>
        <w:t xml:space="preserve">Checks whether two objects are clones. </w:t>
      </w:r>
    </w:p>
    <w:p w:rsidR="00000000" w:rsidDel="00000000" w:rsidP="00000000" w:rsidRDefault="00000000" w:rsidRPr="00000000" w14:paraId="00000061">
      <w:pPr>
        <w:widowControl w:val="0"/>
        <w:numPr>
          <w:ilvl w:val="2"/>
          <w:numId w:val="5"/>
        </w:numPr>
        <w:spacing w:after="0" w:afterAutospacing="0" w:before="0" w:beforeAutospacing="0" w:line="240" w:lineRule="auto"/>
        <w:ind w:left="2160" w:hanging="360"/>
      </w:pPr>
      <w:r w:rsidDel="00000000" w:rsidR="00000000" w:rsidRPr="00000000">
        <w:rPr>
          <w:rtl w:val="0"/>
        </w:rPr>
        <w:t xml:space="preserve">Are these variables aliases for the same object?</w:t>
      </w:r>
    </w:p>
    <w:p w:rsidR="00000000" w:rsidDel="00000000" w:rsidP="00000000" w:rsidRDefault="00000000" w:rsidRPr="00000000" w14:paraId="00000062">
      <w:pPr>
        <w:widowControl w:val="0"/>
        <w:numPr>
          <w:ilvl w:val="3"/>
          <w:numId w:val="5"/>
        </w:numPr>
        <w:spacing w:after="0" w:afterAutospacing="0" w:before="0" w:beforeAutospacing="0" w:line="240" w:lineRule="auto"/>
        <w:ind w:left="2880" w:hanging="360"/>
      </w:pPr>
      <w:r w:rsidDel="00000000" w:rsidR="00000000" w:rsidRPr="00000000">
        <w:rPr>
          <w:rtl w:val="0"/>
        </w:rPr>
        <w:t xml:space="preserve">assertEquals uses .equals().</w:t>
      </w:r>
    </w:p>
    <w:p w:rsidR="00000000" w:rsidDel="00000000" w:rsidP="00000000" w:rsidRDefault="00000000" w:rsidRPr="00000000" w14:paraId="00000063">
      <w:pPr>
        <w:widowControl w:val="0"/>
        <w:numPr>
          <w:ilvl w:val="3"/>
          <w:numId w:val="5"/>
        </w:numPr>
        <w:spacing w:after="0" w:afterAutospacing="0" w:before="0" w:beforeAutospacing="0" w:line="240" w:lineRule="auto"/>
        <w:ind w:left="2880" w:hanging="360"/>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w:t>
      </w:r>
      <w:r w:rsidDel="00000000" w:rsidR="00000000" w:rsidRPr="00000000">
        <w:rPr>
          <w:rFonts w:ascii="Consolas" w:cs="Consolas" w:eastAsia="Consolas" w:hAnsi="Consolas"/>
          <w:color w:val="183691"/>
          <w:sz w:val="16"/>
          <w:szCs w:val="16"/>
          <w:rtl w:val="0"/>
        </w:rPr>
        <w:t xml:space="preserve">"should be same"</w:t>
      </w:r>
      <w:r w:rsidDel="00000000" w:rsidR="00000000" w:rsidRPr="00000000">
        <w:rPr>
          <w:rFonts w:ascii="Consolas" w:cs="Consolas" w:eastAsia="Consolas" w:hAnsi="Consolas"/>
          <w:color w:val="333333"/>
          <w:sz w:val="16"/>
          <w:szCs w:val="16"/>
          <w:rtl w:val="0"/>
        </w:rPr>
        <w:t xml:space="preserve">, studentA, studentB);</w:t>
        <w:br w:type="textWrapping"/>
        <w:t xml:space="preserve">}</w:t>
      </w:r>
      <w:r w:rsidDel="00000000" w:rsidR="00000000" w:rsidRPr="00000000">
        <w:rPr>
          <w:rtl w:val="0"/>
        </w:rPr>
      </w:r>
    </w:p>
    <w:p w:rsidR="00000000" w:rsidDel="00000000" w:rsidP="00000000" w:rsidRDefault="00000000" w:rsidRPr="00000000" w14:paraId="00000064">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We can use assertions to verify that expected exceptions are thrown:</w:t>
      </w:r>
    </w:p>
    <w:p w:rsidR="00000000" w:rsidDel="00000000" w:rsidP="00000000" w:rsidRDefault="00000000" w:rsidRPr="00000000" w14:paraId="00000065">
      <w:pPr>
        <w:widowControl w:val="0"/>
        <w:numPr>
          <w:ilvl w:val="1"/>
          <w:numId w:val="5"/>
        </w:numPr>
        <w:pBdr>
          <w:top w:space="0" w:sz="0" w:val="nil"/>
          <w:left w:space="0" w:sz="0" w:val="nil"/>
          <w:bottom w:space="0" w:sz="0" w:val="nil"/>
          <w:right w:space="0" w:sz="0" w:val="nil"/>
          <w:between w:space="0" w:sz="0" w:val="nil"/>
        </w:pBdr>
        <w:shd w:fill="auto" w:val="clear"/>
        <w:spacing w:before="0" w:beforeAutospacing="0" w:line="240" w:lineRule="auto"/>
        <w:ind w:left="1440" w:hanging="3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w:t>
        <w:br w:type="textWrapping"/>
        <w:t xml:space="preserve">void exceptionTesting() {</w:t>
        <w:br w:type="textWrapping"/>
        <w:t xml:space="preserve">    Throwable exception = assertThrows(</w:t>
        <w:br w:type="textWrapping"/>
        <w:t xml:space="preserve">        IndexOutOfBoundsException.class, </w:t>
        <w:br w:type="textWrapping"/>
        <w:t xml:space="preserve">        () -&gt; { </w:t>
        <w:br w:type="textWrapping"/>
        <w:t xml:space="preserve">            new ArrayList&lt;Object&gt;().get(0);</w:t>
        <w:br w:type="textWrapping"/>
        <w:t xml:space="preserve">         });</w:t>
        <w:br w:type="textWrapping"/>
        <w:t xml:space="preserve">         assertEquals("Index:0, Size:0",        </w:t>
        <w:br w:type="textWrapping"/>
        <w:t xml:space="preserve">             exception.getMessage());</w:t>
        <w:br w:type="textWrapping"/>
        <w:t xml:space="preserve">}</w:t>
      </w:r>
    </w:p>
    <w:p w:rsidR="00000000" w:rsidDel="00000000" w:rsidP="00000000" w:rsidRDefault="00000000" w:rsidRPr="00000000" w14:paraId="00000066">
      <w:pPr>
        <w:widowControl w:val="0"/>
        <w:numPr>
          <w:ilvl w:val="1"/>
          <w:numId w:val="5"/>
        </w:numPr>
        <w:spacing w:line="240" w:lineRule="auto"/>
        <w:ind w:left="1440" w:hanging="360"/>
        <w:rPr/>
      </w:pPr>
      <w:r w:rsidDel="00000000" w:rsidR="00000000" w:rsidRPr="00000000">
        <w:rPr>
          <w:b w:val="1"/>
          <w:rtl w:val="0"/>
        </w:rPr>
        <w:t xml:space="preserve">assertThrows </w:t>
      </w:r>
      <w:r w:rsidDel="00000000" w:rsidR="00000000" w:rsidRPr="00000000">
        <w:rPr>
          <w:rtl w:val="0"/>
        </w:rPr>
        <w:t xml:space="preserve">checks whether the code block throws the expected exception.</w:t>
      </w:r>
    </w:p>
    <w:p w:rsidR="00000000" w:rsidDel="00000000" w:rsidP="00000000" w:rsidRDefault="00000000" w:rsidRPr="00000000" w14:paraId="00000067">
      <w:pPr>
        <w:widowControl w:val="0"/>
        <w:numPr>
          <w:ilvl w:val="1"/>
          <w:numId w:val="5"/>
        </w:numPr>
        <w:spacing w:line="240" w:lineRule="auto"/>
        <w:ind w:left="1440" w:hanging="360"/>
        <w:rPr/>
      </w:pPr>
      <w:r w:rsidDel="00000000" w:rsidR="00000000" w:rsidRPr="00000000">
        <w:rPr>
          <w:b w:val="1"/>
          <w:rtl w:val="0"/>
        </w:rPr>
        <w:t xml:space="preserve">assertEquals</w:t>
      </w:r>
      <w:r w:rsidDel="00000000" w:rsidR="00000000" w:rsidRPr="00000000">
        <w:rPr>
          <w:rtl w:val="0"/>
        </w:rPr>
        <w:t xml:space="preserve"> can be used to check the contents of the stack trace.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