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DIT636 / DAT560 - Data Flow Testing Activity</w:t>
      </w:r>
    </w:p>
    <w:p w:rsidR="00000000" w:rsidDel="00000000" w:rsidP="00000000" w:rsidRDefault="00000000" w:rsidRPr="00000000" w14:paraId="00000002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Identify all DU Pairs in the following code:</w:t>
      </w:r>
    </w:p>
    <w:p w:rsidR="00000000" w:rsidDel="00000000" w:rsidP="00000000" w:rsidRDefault="00000000" w:rsidRPr="00000000" w14:paraId="00000004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72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1. public int doSomething(int x, int y) </w:t>
        <w:br w:type="textWrapping"/>
        <w:t xml:space="preserve">2. {</w:t>
      </w:r>
    </w:p>
    <w:p w:rsidR="00000000" w:rsidDel="00000000" w:rsidP="00000000" w:rsidRDefault="00000000" w:rsidRPr="00000000" w14:paraId="00000005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72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3. </w:t>
        <w:tab/>
        <w:t xml:space="preserve">while(y &gt; 0) {</w:t>
      </w:r>
    </w:p>
    <w:p w:rsidR="00000000" w:rsidDel="00000000" w:rsidP="00000000" w:rsidRDefault="00000000" w:rsidRPr="00000000" w14:paraId="00000006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72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4.</w:t>
        <w:tab/>
        <w:tab/>
        <w:t xml:space="preserve">if(x &gt; 0) { </w:t>
      </w:r>
    </w:p>
    <w:p w:rsidR="00000000" w:rsidDel="00000000" w:rsidP="00000000" w:rsidRDefault="00000000" w:rsidRPr="00000000" w14:paraId="00000007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72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5.</w:t>
        <w:tab/>
        <w:tab/>
        <w:tab/>
        <w:t xml:space="preserve">y = y - x;</w:t>
      </w:r>
    </w:p>
    <w:p w:rsidR="00000000" w:rsidDel="00000000" w:rsidP="00000000" w:rsidRDefault="00000000" w:rsidRPr="00000000" w14:paraId="00000008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72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6.</w:t>
        <w:tab/>
        <w:tab/>
        <w:t xml:space="preserve">}else {</w:t>
      </w:r>
    </w:p>
    <w:p w:rsidR="00000000" w:rsidDel="00000000" w:rsidP="00000000" w:rsidRDefault="00000000" w:rsidRPr="00000000" w14:paraId="00000009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72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7.</w:t>
        <w:tab/>
        <w:tab/>
        <w:tab/>
        <w:t xml:space="preserve">x = x + 1;</w:t>
      </w:r>
    </w:p>
    <w:p w:rsidR="00000000" w:rsidDel="00000000" w:rsidP="00000000" w:rsidRDefault="00000000" w:rsidRPr="00000000" w14:paraId="0000000A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72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8.</w:t>
        <w:tab/>
        <w:tab/>
        <w:t xml:space="preserve">}</w:t>
      </w:r>
    </w:p>
    <w:p w:rsidR="00000000" w:rsidDel="00000000" w:rsidP="00000000" w:rsidRDefault="00000000" w:rsidRPr="00000000" w14:paraId="0000000B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72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9.</w:t>
        <w:tab/>
        <w:t xml:space="preserve">}</w:t>
      </w:r>
    </w:p>
    <w:p w:rsidR="00000000" w:rsidDel="00000000" w:rsidP="00000000" w:rsidRDefault="00000000" w:rsidRPr="00000000" w14:paraId="0000000C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720" w:firstLine="0"/>
        <w:rPr>
          <w:rFonts w:ascii="Consolas" w:cs="Consolas" w:eastAsia="Consolas" w:hAnsi="Consolas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10. </w:t>
        <w:tab/>
        <w:t xml:space="preserve">return x + y;</w:t>
      </w:r>
    </w:p>
    <w:p w:rsidR="00000000" w:rsidDel="00000000" w:rsidP="00000000" w:rsidRDefault="00000000" w:rsidRPr="00000000" w14:paraId="0000000D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720" w:firstLine="0"/>
        <w:rPr>
          <w:rFonts w:ascii="Courier New" w:cs="Courier New" w:eastAsia="Courier New" w:hAnsi="Courier New"/>
          <w:b w:val="1"/>
          <w:bCs w:val="1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rtl w:val="0"/>
        </w:rPr>
        <w:t xml:space="preserve">11. }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E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example, (1, 4) is a DU pair for variable x. </w:t>
      </w:r>
    </w:p>
    <w:p w:rsidR="00000000" w:rsidDel="00000000" w:rsidP="00000000" w:rsidRDefault="00000000" w:rsidRPr="00000000" w14:paraId="0000000F">
      <w:pPr>
        <w:pageBreakBefore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rPr>
          <w:rFonts w:ascii="Courier New" w:cs="Courier New" w:eastAsia="Courier New" w:hAnsi="Courier New"/>
          <w:b w:val="1"/>
          <w:b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88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Select test input that achieves All DU Pair Coverage over the code.</w:t>
        <w:br w:type="textWrapping"/>
        <w:br w:type="textWrapping"/>
        <w:t xml:space="preserve">You do not need to create full unit test cases. You can just state input and explain which DU pairs are covered. For example:</w:t>
        <w:br w:type="textWrapping"/>
        <w:br w:type="textWrapping"/>
        <w:tab/>
      </w:r>
      <w:r w:rsidDel="00000000" w:rsidR="00000000" w:rsidRPr="00000000">
        <w:rPr>
          <w:b w:val="1"/>
          <w:bCs w:val="1"/>
          <w:color w:val="0000ff"/>
          <w:rtl w:val="0"/>
        </w:rPr>
        <w:t xml:space="preserve">(1, 2)</w:t>
        <w:tab/>
        <w:tab/>
        <w:tab/>
        <w:tab/>
        <w:t xml:space="preserve">Variable x, covers pairs: (1,4)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Consola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