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A9" w:rsidRDefault="004C47A9" w:rsidP="004C47A9">
      <w:pPr>
        <w:pStyle w:val="NoSpacing"/>
      </w:pPr>
      <w:r>
        <w:t xml:space="preserve">B1.  use a variety of problem-solving strategies to solve different types of problems; </w:t>
      </w:r>
    </w:p>
    <w:p w:rsidR="004C47A9" w:rsidRDefault="004C47A9" w:rsidP="004C47A9">
      <w:pPr>
        <w:pStyle w:val="NoSpacing"/>
      </w:pPr>
      <w:r>
        <w:t xml:space="preserve">B2.  design software solutions to meet a variety of challenges, using a set of standards; </w:t>
      </w:r>
    </w:p>
    <w:p w:rsidR="004C47A9" w:rsidRDefault="004C47A9" w:rsidP="004C47A9">
      <w:pPr>
        <w:pStyle w:val="NoSpacing"/>
      </w:pPr>
      <w:r>
        <w:t xml:space="preserve">B3.  design simple algorithms according to specifications; </w:t>
      </w:r>
    </w:p>
    <w:p w:rsidR="004C47A9" w:rsidRDefault="004C47A9" w:rsidP="004C47A9">
      <w:pPr>
        <w:pStyle w:val="NoSpacing"/>
      </w:pPr>
      <w:r>
        <w:t>B4.  apply a software development life-cycle model to a software development project.</w:t>
      </w:r>
    </w:p>
    <w:p w:rsidR="00985E22" w:rsidRDefault="004C47A9" w:rsidP="004C47A9">
      <w:pPr>
        <w:pStyle w:val="NoSpacing"/>
      </w:pPr>
      <w:r>
        <w:t xml:space="preserve"> </w:t>
      </w:r>
    </w:p>
    <w:sectPr w:rsidR="00985E22" w:rsidSect="0098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C47A9"/>
    <w:rsid w:val="004C47A9"/>
    <w:rsid w:val="00985E22"/>
    <w:rsid w:val="00D5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7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2019-08-26T20:56:00Z</dcterms:created>
  <dcterms:modified xsi:type="dcterms:W3CDTF">2019-08-26T20:57:00Z</dcterms:modified>
</cp:coreProperties>
</file>