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E1A05">
      <w:pPr>
        <w:rPr>
          <w:lang w:val="en-CA"/>
        </w:rPr>
      </w:pPr>
      <w:r>
        <w:rPr>
          <w:lang w:val="en-CA"/>
        </w:rPr>
        <w:t>Rubric for Density Quiz</w:t>
      </w:r>
    </w:p>
    <w:p w:rsidR="005E1A05" w:rsidRDefault="005E1A0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857"/>
        <w:gridCol w:w="1867"/>
        <w:gridCol w:w="1857"/>
        <w:gridCol w:w="1857"/>
      </w:tblGrid>
      <w:tr w:rsidR="005E1A05" w:rsidTr="005E1A05"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5E1A05" w:rsidTr="005E1A05"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Knowledge</w:t>
            </w: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</w:tr>
      <w:tr w:rsidR="005E1A05" w:rsidTr="005E1A05"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Application</w:t>
            </w: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Mass was measured correctly (method)</w:t>
            </w:r>
          </w:p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Volume was measured correctly (method)</w:t>
            </w: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</w:tr>
      <w:tr w:rsidR="005E1A05" w:rsidTr="005E1A05"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 xml:space="preserve">Thinking/Inquiry </w:t>
            </w: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</w:tr>
      <w:tr w:rsidR="005E1A05" w:rsidTr="005E1A05"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Communication</w:t>
            </w: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  <w:r>
              <w:rPr>
                <w:lang w:val="en-CA"/>
              </w:rPr>
              <w:t>Proper units were used on calculations</w:t>
            </w:r>
          </w:p>
          <w:p w:rsidR="005E1A05" w:rsidRDefault="005E1A05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E1A05" w:rsidRDefault="005E1A05">
            <w:pPr>
              <w:rPr>
                <w:lang w:val="en-CA"/>
              </w:rPr>
            </w:pPr>
          </w:p>
        </w:tc>
      </w:tr>
    </w:tbl>
    <w:p w:rsidR="005E1A05" w:rsidRPr="005E1A05" w:rsidRDefault="005E1A05">
      <w:pPr>
        <w:rPr>
          <w:lang w:val="en-CA"/>
        </w:rPr>
      </w:pPr>
    </w:p>
    <w:sectPr w:rsidR="005E1A05" w:rsidRPr="005E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05"/>
    <w:rsid w:val="005E1A0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9BD37-4307-43C3-98CF-7DC99B0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Tremblay, Scott</cp:lastModifiedBy>
  <cp:revision>1</cp:revision>
  <dcterms:created xsi:type="dcterms:W3CDTF">2015-09-30T17:52:00Z</dcterms:created>
  <dcterms:modified xsi:type="dcterms:W3CDTF">2015-09-30T17:56:00Z</dcterms:modified>
</cp:coreProperties>
</file>