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14A6" w:rsidRDefault="005D6D4A">
      <w:pPr>
        <w:rPr>
          <w:lang w:val="en-CA"/>
        </w:rPr>
      </w:pPr>
      <w:r>
        <w:rPr>
          <w:lang w:val="en-CA"/>
        </w:rPr>
        <w:t>SPH4U0</w:t>
      </w:r>
      <w:r>
        <w:rPr>
          <w:lang w:val="en-CA"/>
        </w:rPr>
        <w:tab/>
      </w:r>
      <w:r>
        <w:rPr>
          <w:lang w:val="en-CA"/>
        </w:rPr>
        <w:tab/>
      </w:r>
      <w:r>
        <w:rPr>
          <w:lang w:val="en-CA"/>
        </w:rPr>
        <w:tab/>
      </w:r>
      <w:r w:rsidRPr="004008C4">
        <w:rPr>
          <w:b/>
          <w:u w:val="single"/>
          <w:lang w:val="en-CA"/>
        </w:rPr>
        <w:t>Graphical Analysis Example</w:t>
      </w:r>
      <w:r>
        <w:rPr>
          <w:lang w:val="en-CA"/>
        </w:rPr>
        <w:t xml:space="preserve"> </w:t>
      </w:r>
    </w:p>
    <w:p w:rsidR="005D6D4A" w:rsidRDefault="005D6D4A">
      <w:pPr>
        <w:rPr>
          <w:lang w:val="en-CA"/>
        </w:rPr>
      </w:pPr>
    </w:p>
    <w:p w:rsidR="004008C4" w:rsidRDefault="00294B5F" w:rsidP="004008C4">
      <w:pPr>
        <w:pStyle w:val="ListParagraph"/>
        <w:numPr>
          <w:ilvl w:val="0"/>
          <w:numId w:val="2"/>
        </w:numPr>
        <w:rPr>
          <w:lang w:val="en-CA"/>
        </w:rPr>
      </w:pPr>
      <w:r w:rsidRPr="004008C4">
        <w:rPr>
          <w:i/>
          <w:noProof/>
          <w:sz w:val="20"/>
          <w:szCs w:val="20"/>
          <w:u w:val="single"/>
        </w:rPr>
        <mc:AlternateContent>
          <mc:Choice Requires="wps">
            <w:drawing>
              <wp:anchor distT="45720" distB="45720" distL="114300" distR="114300" simplePos="0" relativeHeight="251660288" behindDoc="1" locked="0" layoutInCell="1" allowOverlap="1" wp14:anchorId="77B98426" wp14:editId="230FAC4E">
                <wp:simplePos x="0" y="0"/>
                <wp:positionH relativeFrom="column">
                  <wp:posOffset>509905</wp:posOffset>
                </wp:positionH>
                <wp:positionV relativeFrom="paragraph">
                  <wp:posOffset>396240</wp:posOffset>
                </wp:positionV>
                <wp:extent cx="4517136" cy="26517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136" cy="2651760"/>
                        </a:xfrm>
                        <a:prstGeom prst="rect">
                          <a:avLst/>
                        </a:prstGeom>
                        <a:solidFill>
                          <a:srgbClr val="FFFFFF"/>
                        </a:solidFill>
                        <a:ln w="9525">
                          <a:noFill/>
                          <a:miter lim="800000"/>
                          <a:headEnd/>
                          <a:tailEnd/>
                        </a:ln>
                      </wps:spPr>
                      <wps:txbx>
                        <w:txbxContent>
                          <w:tbl>
                            <w:tblPr>
                              <w:tblStyle w:val="TableGrid"/>
                              <w:tblW w:w="0" w:type="auto"/>
                              <w:tblLook w:val="04A0" w:firstRow="1" w:lastRow="0" w:firstColumn="1" w:lastColumn="0" w:noHBand="0" w:noVBand="1"/>
                            </w:tblPr>
                            <w:tblGrid>
                              <w:gridCol w:w="1525"/>
                              <w:gridCol w:w="1461"/>
                              <w:gridCol w:w="2319"/>
                            </w:tblGrid>
                            <w:tr w:rsidR="004008C4" w:rsidTr="004008C4">
                              <w:tc>
                                <w:tcPr>
                                  <w:tcW w:w="1525" w:type="dxa"/>
                                </w:tcPr>
                                <w:p w:rsidR="004008C4" w:rsidRPr="004008C4" w:rsidRDefault="004008C4" w:rsidP="004008C4">
                                  <w:pPr>
                                    <w:rPr>
                                      <w:i/>
                                      <w:sz w:val="32"/>
                                      <w:szCs w:val="32"/>
                                      <w:lang w:val="en-CA"/>
                                    </w:rPr>
                                  </w:pPr>
                                  <w:r w:rsidRPr="004008C4">
                                    <w:rPr>
                                      <w:i/>
                                      <w:sz w:val="32"/>
                                      <w:szCs w:val="32"/>
                                      <w:lang w:val="en-CA"/>
                                    </w:rPr>
                                    <w:t>Time (s)</w:t>
                                  </w:r>
                                </w:p>
                              </w:tc>
                              <w:tc>
                                <w:tcPr>
                                  <w:tcW w:w="1461" w:type="dxa"/>
                                </w:tcPr>
                                <w:p w:rsidR="004008C4" w:rsidRPr="004008C4" w:rsidRDefault="004008C4" w:rsidP="004008C4">
                                  <w:pPr>
                                    <w:rPr>
                                      <w:i/>
                                      <w:sz w:val="32"/>
                                      <w:szCs w:val="32"/>
                                      <w:lang w:val="en-CA"/>
                                    </w:rPr>
                                  </w:pPr>
                                  <w:r w:rsidRPr="004008C4">
                                    <w:rPr>
                                      <w:i/>
                                      <w:sz w:val="32"/>
                                      <w:szCs w:val="32"/>
                                      <w:lang w:val="en-CA"/>
                                    </w:rPr>
                                    <w:t>Distance (m)</w:t>
                                  </w:r>
                                </w:p>
                              </w:tc>
                              <w:tc>
                                <w:tcPr>
                                  <w:tcW w:w="2319" w:type="dxa"/>
                                </w:tcPr>
                                <w:p w:rsidR="004008C4" w:rsidRPr="004008C4" w:rsidRDefault="004008C4" w:rsidP="004008C4">
                                  <w:pPr>
                                    <w:rPr>
                                      <w:i/>
                                      <w:sz w:val="32"/>
                                      <w:szCs w:val="32"/>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0.00</w:t>
                                  </w:r>
                                </w:p>
                              </w:tc>
                              <w:tc>
                                <w:tcPr>
                                  <w:tcW w:w="1461" w:type="dxa"/>
                                  <w:vAlign w:val="bottom"/>
                                </w:tcPr>
                                <w:p w:rsidR="008345BF" w:rsidRDefault="008345BF" w:rsidP="008345BF">
                                  <w:pPr>
                                    <w:jc w:val="right"/>
                                    <w:rPr>
                                      <w:color w:val="000000"/>
                                    </w:rPr>
                                  </w:pPr>
                                  <w:r>
                                    <w:rPr>
                                      <w:color w:val="000000"/>
                                    </w:rPr>
                                    <w:t>0.00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0.20</w:t>
                                  </w:r>
                                </w:p>
                              </w:tc>
                              <w:tc>
                                <w:tcPr>
                                  <w:tcW w:w="1461" w:type="dxa"/>
                                  <w:vAlign w:val="bottom"/>
                                </w:tcPr>
                                <w:p w:rsidR="008345BF" w:rsidRDefault="008345BF" w:rsidP="008345BF">
                                  <w:pPr>
                                    <w:jc w:val="right"/>
                                    <w:rPr>
                                      <w:color w:val="000000"/>
                                    </w:rPr>
                                  </w:pPr>
                                  <w:r>
                                    <w:rPr>
                                      <w:color w:val="000000"/>
                                    </w:rPr>
                                    <w:t>0.20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0.40</w:t>
                                  </w:r>
                                </w:p>
                              </w:tc>
                              <w:tc>
                                <w:tcPr>
                                  <w:tcW w:w="1461" w:type="dxa"/>
                                  <w:vAlign w:val="bottom"/>
                                </w:tcPr>
                                <w:p w:rsidR="008345BF" w:rsidRDefault="008345BF" w:rsidP="008345BF">
                                  <w:pPr>
                                    <w:jc w:val="right"/>
                                    <w:rPr>
                                      <w:color w:val="000000"/>
                                    </w:rPr>
                                  </w:pPr>
                                  <w:r>
                                    <w:rPr>
                                      <w:color w:val="000000"/>
                                    </w:rPr>
                                    <w:t>0.78</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0.60</w:t>
                                  </w:r>
                                </w:p>
                              </w:tc>
                              <w:tc>
                                <w:tcPr>
                                  <w:tcW w:w="1461" w:type="dxa"/>
                                  <w:vAlign w:val="bottom"/>
                                </w:tcPr>
                                <w:p w:rsidR="008345BF" w:rsidRDefault="008345BF" w:rsidP="008345BF">
                                  <w:pPr>
                                    <w:jc w:val="right"/>
                                    <w:rPr>
                                      <w:color w:val="000000"/>
                                    </w:rPr>
                                  </w:pPr>
                                  <w:r>
                                    <w:rPr>
                                      <w:color w:val="000000"/>
                                    </w:rPr>
                                    <w:t>1.76</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0.80</w:t>
                                  </w:r>
                                </w:p>
                              </w:tc>
                              <w:tc>
                                <w:tcPr>
                                  <w:tcW w:w="1461" w:type="dxa"/>
                                  <w:vAlign w:val="bottom"/>
                                </w:tcPr>
                                <w:p w:rsidR="008345BF" w:rsidRDefault="008345BF" w:rsidP="008345BF">
                                  <w:pPr>
                                    <w:jc w:val="right"/>
                                    <w:rPr>
                                      <w:color w:val="000000"/>
                                    </w:rPr>
                                  </w:pPr>
                                  <w:r>
                                    <w:rPr>
                                      <w:color w:val="000000"/>
                                    </w:rPr>
                                    <w:t>3.14</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1.00</w:t>
                                  </w:r>
                                </w:p>
                              </w:tc>
                              <w:tc>
                                <w:tcPr>
                                  <w:tcW w:w="1461" w:type="dxa"/>
                                  <w:vAlign w:val="bottom"/>
                                </w:tcPr>
                                <w:p w:rsidR="008345BF" w:rsidRDefault="008345BF" w:rsidP="008345BF">
                                  <w:pPr>
                                    <w:jc w:val="right"/>
                                    <w:rPr>
                                      <w:color w:val="000000"/>
                                    </w:rPr>
                                  </w:pPr>
                                  <w:r>
                                    <w:rPr>
                                      <w:color w:val="000000"/>
                                    </w:rPr>
                                    <w:t>4.90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1.20</w:t>
                                  </w:r>
                                </w:p>
                              </w:tc>
                              <w:tc>
                                <w:tcPr>
                                  <w:tcW w:w="1461" w:type="dxa"/>
                                  <w:vAlign w:val="bottom"/>
                                </w:tcPr>
                                <w:p w:rsidR="008345BF" w:rsidRDefault="008345BF" w:rsidP="008345BF">
                                  <w:pPr>
                                    <w:jc w:val="right"/>
                                    <w:rPr>
                                      <w:color w:val="000000"/>
                                    </w:rPr>
                                  </w:pPr>
                                  <w:r>
                                    <w:rPr>
                                      <w:color w:val="000000"/>
                                    </w:rPr>
                                    <w:t>7.06</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1.40</w:t>
                                  </w:r>
                                </w:p>
                              </w:tc>
                              <w:tc>
                                <w:tcPr>
                                  <w:tcW w:w="1461" w:type="dxa"/>
                                  <w:vAlign w:val="bottom"/>
                                </w:tcPr>
                                <w:p w:rsidR="008345BF" w:rsidRDefault="008345BF" w:rsidP="008345BF">
                                  <w:pPr>
                                    <w:jc w:val="right"/>
                                    <w:rPr>
                                      <w:color w:val="000000"/>
                                    </w:rPr>
                                  </w:pPr>
                                  <w:r>
                                    <w:rPr>
                                      <w:color w:val="000000"/>
                                    </w:rPr>
                                    <w:t>9.60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1.60</w:t>
                                  </w:r>
                                </w:p>
                              </w:tc>
                              <w:tc>
                                <w:tcPr>
                                  <w:tcW w:w="1461" w:type="dxa"/>
                                  <w:vAlign w:val="bottom"/>
                                </w:tcPr>
                                <w:p w:rsidR="008345BF" w:rsidRDefault="008345BF" w:rsidP="008345BF">
                                  <w:pPr>
                                    <w:jc w:val="right"/>
                                    <w:rPr>
                                      <w:color w:val="000000"/>
                                    </w:rPr>
                                  </w:pPr>
                                  <w:r>
                                    <w:rPr>
                                      <w:color w:val="000000"/>
                                    </w:rPr>
                                    <w:t>12.54</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1.80</w:t>
                                  </w:r>
                                </w:p>
                              </w:tc>
                              <w:tc>
                                <w:tcPr>
                                  <w:tcW w:w="1461" w:type="dxa"/>
                                  <w:vAlign w:val="bottom"/>
                                </w:tcPr>
                                <w:p w:rsidR="008345BF" w:rsidRDefault="008345BF" w:rsidP="008345BF">
                                  <w:pPr>
                                    <w:jc w:val="right"/>
                                    <w:rPr>
                                      <w:color w:val="000000"/>
                                    </w:rPr>
                                  </w:pPr>
                                  <w:r>
                                    <w:rPr>
                                      <w:color w:val="000000"/>
                                    </w:rPr>
                                    <w:t>15.88</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2.00</w:t>
                                  </w:r>
                                </w:p>
                              </w:tc>
                              <w:tc>
                                <w:tcPr>
                                  <w:tcW w:w="1461" w:type="dxa"/>
                                  <w:vAlign w:val="bottom"/>
                                </w:tcPr>
                                <w:p w:rsidR="008345BF" w:rsidRDefault="008345BF" w:rsidP="008345BF">
                                  <w:pPr>
                                    <w:jc w:val="right"/>
                                    <w:rPr>
                                      <w:color w:val="000000"/>
                                    </w:rPr>
                                  </w:pPr>
                                  <w:r>
                                    <w:rPr>
                                      <w:color w:val="000000"/>
                                    </w:rPr>
                                    <w:t>19.60</w:t>
                                  </w:r>
                                </w:p>
                              </w:tc>
                              <w:tc>
                                <w:tcPr>
                                  <w:tcW w:w="2319" w:type="dxa"/>
                                </w:tcPr>
                                <w:p w:rsidR="008345BF" w:rsidRPr="004008C4" w:rsidRDefault="008345BF" w:rsidP="008345BF">
                                  <w:pPr>
                                    <w:rPr>
                                      <w:i/>
                                      <w:lang w:val="en-CA"/>
                                    </w:rPr>
                                  </w:pPr>
                                </w:p>
                              </w:tc>
                            </w:tr>
                          </w:tbl>
                          <w:tbl>
                            <w:tblPr>
                              <w:tblW w:w="2400" w:type="dxa"/>
                              <w:tblLook w:val="04A0" w:firstRow="1" w:lastRow="0" w:firstColumn="1" w:lastColumn="0" w:noHBand="0" w:noVBand="1"/>
                            </w:tblPr>
                            <w:tblGrid>
                              <w:gridCol w:w="1200"/>
                              <w:gridCol w:w="1200"/>
                            </w:tblGrid>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bl>
                          <w:p w:rsidR="004008C4" w:rsidRPr="004008C4" w:rsidRDefault="004008C4" w:rsidP="004008C4">
                            <w:pPr>
                              <w:rPr>
                                <w:lang w:val="en-CA"/>
                              </w:rPr>
                            </w:pPr>
                          </w:p>
                          <w:p w:rsidR="004008C4" w:rsidRDefault="004008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B98426" id="_x0000_t202" coordsize="21600,21600" o:spt="202" path="m,l,21600r21600,l21600,xe">
                <v:stroke joinstyle="miter"/>
                <v:path gradientshapeok="t" o:connecttype="rect"/>
              </v:shapetype>
              <v:shape id="Text Box 2" o:spid="_x0000_s1026" type="#_x0000_t202" style="position:absolute;left:0;text-align:left;margin-left:40.15pt;margin-top:31.2pt;width:355.7pt;height:208.8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" stroked="f">
                <v:textbox>
                  <w:txbxContent>
                    <w:tbl>
                      <w:tblPr>
                        <w:tblStyle w:val="TableGrid"/>
                        <w:tblW w:w="0" w:type="auto"/>
                        <w:tblLook w:val="04A0" w:firstRow="1" w:lastRow="0" w:firstColumn="1" w:lastColumn="0" w:noHBand="0" w:noVBand="1"/>
                      </w:tblPr>
                      <w:tblGrid>
                        <w:gridCol w:w="1525"/>
                        <w:gridCol w:w="1461"/>
                        <w:gridCol w:w="2319"/>
                      </w:tblGrid>
                      <w:tr w:rsidR="004008C4" w:rsidTr="004008C4">
                        <w:tc>
                          <w:tcPr>
                            <w:tcW w:w="1525" w:type="dxa"/>
                          </w:tcPr>
                          <w:p w:rsidR="004008C4" w:rsidRPr="004008C4" w:rsidRDefault="004008C4" w:rsidP="004008C4">
                            <w:pPr>
                              <w:rPr>
                                <w:i/>
                                <w:sz w:val="32"/>
                                <w:szCs w:val="32"/>
                                <w:lang w:val="en-CA"/>
                              </w:rPr>
                            </w:pPr>
                            <w:r w:rsidRPr="004008C4">
                              <w:rPr>
                                <w:i/>
                                <w:sz w:val="32"/>
                                <w:szCs w:val="32"/>
                                <w:lang w:val="en-CA"/>
                              </w:rPr>
                              <w:t>Time (s)</w:t>
                            </w:r>
                          </w:p>
                        </w:tc>
                        <w:tc>
                          <w:tcPr>
                            <w:tcW w:w="1461" w:type="dxa"/>
                          </w:tcPr>
                          <w:p w:rsidR="004008C4" w:rsidRPr="004008C4" w:rsidRDefault="004008C4" w:rsidP="004008C4">
                            <w:pPr>
                              <w:rPr>
                                <w:i/>
                                <w:sz w:val="32"/>
                                <w:szCs w:val="32"/>
                                <w:lang w:val="en-CA"/>
                              </w:rPr>
                            </w:pPr>
                            <w:r w:rsidRPr="004008C4">
                              <w:rPr>
                                <w:i/>
                                <w:sz w:val="32"/>
                                <w:szCs w:val="32"/>
                                <w:lang w:val="en-CA"/>
                              </w:rPr>
                              <w:t>Distance (m)</w:t>
                            </w:r>
                          </w:p>
                        </w:tc>
                        <w:tc>
                          <w:tcPr>
                            <w:tcW w:w="2319" w:type="dxa"/>
                          </w:tcPr>
                          <w:p w:rsidR="004008C4" w:rsidRPr="004008C4" w:rsidRDefault="004008C4" w:rsidP="004008C4">
                            <w:pPr>
                              <w:rPr>
                                <w:i/>
                                <w:sz w:val="32"/>
                                <w:szCs w:val="32"/>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0.00</w:t>
                            </w:r>
                          </w:p>
                        </w:tc>
                        <w:tc>
                          <w:tcPr>
                            <w:tcW w:w="1461" w:type="dxa"/>
                            <w:vAlign w:val="bottom"/>
                          </w:tcPr>
                          <w:p w:rsidR="008345BF" w:rsidRDefault="008345BF" w:rsidP="008345BF">
                            <w:pPr>
                              <w:jc w:val="right"/>
                              <w:rPr>
                                <w:color w:val="000000"/>
                              </w:rPr>
                            </w:pPr>
                            <w:r>
                              <w:rPr>
                                <w:color w:val="000000"/>
                              </w:rPr>
                              <w:t>0.00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0.20</w:t>
                            </w:r>
                          </w:p>
                        </w:tc>
                        <w:tc>
                          <w:tcPr>
                            <w:tcW w:w="1461" w:type="dxa"/>
                            <w:vAlign w:val="bottom"/>
                          </w:tcPr>
                          <w:p w:rsidR="008345BF" w:rsidRDefault="008345BF" w:rsidP="008345BF">
                            <w:pPr>
                              <w:jc w:val="right"/>
                              <w:rPr>
                                <w:color w:val="000000"/>
                              </w:rPr>
                            </w:pPr>
                            <w:r>
                              <w:rPr>
                                <w:color w:val="000000"/>
                              </w:rPr>
                              <w:t>0.20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0.40</w:t>
                            </w:r>
                          </w:p>
                        </w:tc>
                        <w:tc>
                          <w:tcPr>
                            <w:tcW w:w="1461" w:type="dxa"/>
                            <w:vAlign w:val="bottom"/>
                          </w:tcPr>
                          <w:p w:rsidR="008345BF" w:rsidRDefault="008345BF" w:rsidP="008345BF">
                            <w:pPr>
                              <w:jc w:val="right"/>
                              <w:rPr>
                                <w:color w:val="000000"/>
                              </w:rPr>
                            </w:pPr>
                            <w:r>
                              <w:rPr>
                                <w:color w:val="000000"/>
                              </w:rPr>
                              <w:t>0.78</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0.60</w:t>
                            </w:r>
                          </w:p>
                        </w:tc>
                        <w:tc>
                          <w:tcPr>
                            <w:tcW w:w="1461" w:type="dxa"/>
                            <w:vAlign w:val="bottom"/>
                          </w:tcPr>
                          <w:p w:rsidR="008345BF" w:rsidRDefault="008345BF" w:rsidP="008345BF">
                            <w:pPr>
                              <w:jc w:val="right"/>
                              <w:rPr>
                                <w:color w:val="000000"/>
                              </w:rPr>
                            </w:pPr>
                            <w:r>
                              <w:rPr>
                                <w:color w:val="000000"/>
                              </w:rPr>
                              <w:t>1.76</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0.80</w:t>
                            </w:r>
                          </w:p>
                        </w:tc>
                        <w:tc>
                          <w:tcPr>
                            <w:tcW w:w="1461" w:type="dxa"/>
                            <w:vAlign w:val="bottom"/>
                          </w:tcPr>
                          <w:p w:rsidR="008345BF" w:rsidRDefault="008345BF" w:rsidP="008345BF">
                            <w:pPr>
                              <w:jc w:val="right"/>
                              <w:rPr>
                                <w:color w:val="000000"/>
                              </w:rPr>
                            </w:pPr>
                            <w:r>
                              <w:rPr>
                                <w:color w:val="000000"/>
                              </w:rPr>
                              <w:t>3.14</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1.00</w:t>
                            </w:r>
                          </w:p>
                        </w:tc>
                        <w:tc>
                          <w:tcPr>
                            <w:tcW w:w="1461" w:type="dxa"/>
                            <w:vAlign w:val="bottom"/>
                          </w:tcPr>
                          <w:p w:rsidR="008345BF" w:rsidRDefault="008345BF" w:rsidP="008345BF">
                            <w:pPr>
                              <w:jc w:val="right"/>
                              <w:rPr>
                                <w:color w:val="000000"/>
                              </w:rPr>
                            </w:pPr>
                            <w:r>
                              <w:rPr>
                                <w:color w:val="000000"/>
                              </w:rPr>
                              <w:t>4.90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1.20</w:t>
                            </w:r>
                          </w:p>
                        </w:tc>
                        <w:tc>
                          <w:tcPr>
                            <w:tcW w:w="1461" w:type="dxa"/>
                            <w:vAlign w:val="bottom"/>
                          </w:tcPr>
                          <w:p w:rsidR="008345BF" w:rsidRDefault="008345BF" w:rsidP="008345BF">
                            <w:pPr>
                              <w:jc w:val="right"/>
                              <w:rPr>
                                <w:color w:val="000000"/>
                              </w:rPr>
                            </w:pPr>
                            <w:r>
                              <w:rPr>
                                <w:color w:val="000000"/>
                              </w:rPr>
                              <w:t>7.06</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1.40</w:t>
                            </w:r>
                          </w:p>
                        </w:tc>
                        <w:tc>
                          <w:tcPr>
                            <w:tcW w:w="1461" w:type="dxa"/>
                            <w:vAlign w:val="bottom"/>
                          </w:tcPr>
                          <w:p w:rsidR="008345BF" w:rsidRDefault="008345BF" w:rsidP="008345BF">
                            <w:pPr>
                              <w:jc w:val="right"/>
                              <w:rPr>
                                <w:color w:val="000000"/>
                              </w:rPr>
                            </w:pPr>
                            <w:r>
                              <w:rPr>
                                <w:color w:val="000000"/>
                              </w:rPr>
                              <w:t>9.60</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1.60</w:t>
                            </w:r>
                          </w:p>
                        </w:tc>
                        <w:tc>
                          <w:tcPr>
                            <w:tcW w:w="1461" w:type="dxa"/>
                            <w:vAlign w:val="bottom"/>
                          </w:tcPr>
                          <w:p w:rsidR="008345BF" w:rsidRDefault="008345BF" w:rsidP="008345BF">
                            <w:pPr>
                              <w:jc w:val="right"/>
                              <w:rPr>
                                <w:color w:val="000000"/>
                              </w:rPr>
                            </w:pPr>
                            <w:r>
                              <w:rPr>
                                <w:color w:val="000000"/>
                              </w:rPr>
                              <w:t>12.54</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1.80</w:t>
                            </w:r>
                          </w:p>
                        </w:tc>
                        <w:tc>
                          <w:tcPr>
                            <w:tcW w:w="1461" w:type="dxa"/>
                            <w:vAlign w:val="bottom"/>
                          </w:tcPr>
                          <w:p w:rsidR="008345BF" w:rsidRDefault="008345BF" w:rsidP="008345BF">
                            <w:pPr>
                              <w:jc w:val="right"/>
                              <w:rPr>
                                <w:color w:val="000000"/>
                              </w:rPr>
                            </w:pPr>
                            <w:r>
                              <w:rPr>
                                <w:color w:val="000000"/>
                              </w:rPr>
                              <w:t>15.88</w:t>
                            </w:r>
                          </w:p>
                        </w:tc>
                        <w:tc>
                          <w:tcPr>
                            <w:tcW w:w="2319" w:type="dxa"/>
                          </w:tcPr>
                          <w:p w:rsidR="008345BF" w:rsidRPr="004008C4" w:rsidRDefault="008345BF" w:rsidP="008345BF">
                            <w:pPr>
                              <w:rPr>
                                <w:i/>
                                <w:lang w:val="en-CA"/>
                              </w:rPr>
                            </w:pPr>
                          </w:p>
                        </w:tc>
                      </w:tr>
                      <w:tr w:rsidR="008345BF" w:rsidTr="00E96691">
                        <w:tc>
                          <w:tcPr>
                            <w:tcW w:w="1525" w:type="dxa"/>
                            <w:vAlign w:val="center"/>
                          </w:tcPr>
                          <w:p w:rsidR="008345BF" w:rsidRDefault="008345BF" w:rsidP="008345BF">
                            <w:pPr>
                              <w:jc w:val="right"/>
                              <w:rPr>
                                <w:color w:val="000000"/>
                              </w:rPr>
                            </w:pPr>
                            <w:r>
                              <w:rPr>
                                <w:color w:val="000000"/>
                                <w:lang w:val="en-CA"/>
                              </w:rPr>
                              <w:t>2.00</w:t>
                            </w:r>
                          </w:p>
                        </w:tc>
                        <w:tc>
                          <w:tcPr>
                            <w:tcW w:w="1461" w:type="dxa"/>
                            <w:vAlign w:val="bottom"/>
                          </w:tcPr>
                          <w:p w:rsidR="008345BF" w:rsidRDefault="008345BF" w:rsidP="008345BF">
                            <w:pPr>
                              <w:jc w:val="right"/>
                              <w:rPr>
                                <w:color w:val="000000"/>
                              </w:rPr>
                            </w:pPr>
                            <w:r>
                              <w:rPr>
                                <w:color w:val="000000"/>
                              </w:rPr>
                              <w:t>19.60</w:t>
                            </w:r>
                          </w:p>
                        </w:tc>
                        <w:tc>
                          <w:tcPr>
                            <w:tcW w:w="2319" w:type="dxa"/>
                          </w:tcPr>
                          <w:p w:rsidR="008345BF" w:rsidRPr="004008C4" w:rsidRDefault="008345BF" w:rsidP="008345BF">
                            <w:pPr>
                              <w:rPr>
                                <w:i/>
                                <w:lang w:val="en-CA"/>
                              </w:rPr>
                            </w:pPr>
                          </w:p>
                        </w:tc>
                      </w:tr>
                    </w:tbl>
                    <w:tbl>
                      <w:tblPr>
                        <w:tblW w:w="2400" w:type="dxa"/>
                        <w:tblLook w:val="04A0" w:firstRow="1" w:lastRow="0" w:firstColumn="1" w:lastColumn="0" w:noHBand="0" w:noVBand="1"/>
                      </w:tblPr>
                      <w:tblGrid>
                        <w:gridCol w:w="1200"/>
                        <w:gridCol w:w="1200"/>
                      </w:tblGrid>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4008C4">
                            <w:pPr>
                              <w:jc w:val="right"/>
                              <w:rPr>
                                <w:rFonts w:eastAsia="Times New Roman"/>
                                <w:color w:val="000000"/>
                                <w:sz w:val="20"/>
                                <w:szCs w:val="20"/>
                              </w:rPr>
                            </w:pPr>
                          </w:p>
                        </w:tc>
                      </w:tr>
                    </w:tbl>
                    <w:p w:rsidR="004008C4" w:rsidRPr="004008C4" w:rsidRDefault="004008C4" w:rsidP="004008C4">
                      <w:pPr>
                        <w:rPr>
                          <w:lang w:val="en-CA"/>
                        </w:rPr>
                      </w:pPr>
                    </w:p>
                    <w:p w:rsidR="004008C4" w:rsidRDefault="004008C4"/>
                  </w:txbxContent>
                </v:textbox>
              </v:shape>
            </w:pict>
          </mc:Fallback>
        </mc:AlternateContent>
      </w:r>
      <w:r w:rsidR="004008C4">
        <w:rPr>
          <w:lang w:val="en-CA"/>
        </w:rPr>
        <w:t xml:space="preserve">Plot a graph of Distance versus Time for a </w:t>
      </w:r>
      <w:r w:rsidR="008345BF">
        <w:rPr>
          <w:lang w:val="en-CA"/>
        </w:rPr>
        <w:t>ball dropped from rest</w:t>
      </w:r>
      <w:r w:rsidR="004008C4">
        <w:rPr>
          <w:lang w:val="en-CA"/>
        </w:rPr>
        <w:t>. (Traditionally, we describe a graph as “y versus x” so Distance goes on the y axis and Time goes on the x-axis. )</w:t>
      </w: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p w:rsidR="004008C4" w:rsidRDefault="004008C4" w:rsidP="004008C4">
      <w:pPr>
        <w:pStyle w:val="ListParagraph"/>
        <w:rPr>
          <w:lang w:val="en-CA"/>
        </w:rPr>
      </w:pPr>
    </w:p>
    <w:tbl>
      <w:tblPr>
        <w:tblW w:w="2400" w:type="dxa"/>
        <w:tblLook w:val="04A0" w:firstRow="1" w:lastRow="0" w:firstColumn="1" w:lastColumn="0" w:noHBand="0" w:noVBand="1"/>
      </w:tblPr>
      <w:tblGrid>
        <w:gridCol w:w="1200"/>
        <w:gridCol w:w="1200"/>
      </w:tblGrid>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89425D">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89425D">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89425D">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89425D">
            <w:pPr>
              <w:jc w:val="right"/>
              <w:rPr>
                <w:rFonts w:eastAsia="Times New Roman"/>
                <w:color w:val="000000"/>
                <w:sz w:val="20"/>
                <w:szCs w:val="20"/>
              </w:rPr>
            </w:pPr>
          </w:p>
        </w:tc>
      </w:tr>
      <w:tr w:rsidR="004008C4" w:rsidRPr="004008C4" w:rsidTr="004008C4">
        <w:trPr>
          <w:trHeight w:val="300"/>
        </w:trPr>
        <w:tc>
          <w:tcPr>
            <w:tcW w:w="1200" w:type="dxa"/>
            <w:tcBorders>
              <w:top w:val="nil"/>
              <w:left w:val="nil"/>
              <w:bottom w:val="nil"/>
              <w:right w:val="nil"/>
            </w:tcBorders>
            <w:shd w:val="clear" w:color="auto" w:fill="auto"/>
            <w:noWrap/>
            <w:vAlign w:val="bottom"/>
          </w:tcPr>
          <w:p w:rsidR="004008C4" w:rsidRPr="004008C4" w:rsidRDefault="004008C4" w:rsidP="0089425D">
            <w:pPr>
              <w:jc w:val="right"/>
              <w:rPr>
                <w:rFonts w:eastAsia="Times New Roman"/>
                <w:color w:val="000000"/>
                <w:sz w:val="20"/>
                <w:szCs w:val="20"/>
              </w:rPr>
            </w:pPr>
          </w:p>
        </w:tc>
        <w:tc>
          <w:tcPr>
            <w:tcW w:w="1200" w:type="dxa"/>
            <w:tcBorders>
              <w:top w:val="nil"/>
              <w:left w:val="nil"/>
              <w:bottom w:val="nil"/>
              <w:right w:val="nil"/>
            </w:tcBorders>
            <w:shd w:val="clear" w:color="auto" w:fill="auto"/>
            <w:noWrap/>
            <w:vAlign w:val="bottom"/>
          </w:tcPr>
          <w:p w:rsidR="004008C4" w:rsidRPr="004008C4" w:rsidRDefault="004008C4" w:rsidP="0089425D">
            <w:pPr>
              <w:jc w:val="right"/>
              <w:rPr>
                <w:rFonts w:eastAsia="Times New Roman"/>
                <w:color w:val="000000"/>
                <w:sz w:val="20"/>
                <w:szCs w:val="20"/>
              </w:rPr>
            </w:pPr>
          </w:p>
        </w:tc>
      </w:tr>
    </w:tbl>
    <w:p w:rsidR="004008C4" w:rsidRPr="004008C4" w:rsidRDefault="004008C4" w:rsidP="004008C4">
      <w:pPr>
        <w:rPr>
          <w:lang w:val="en-CA"/>
        </w:rPr>
      </w:pPr>
    </w:p>
    <w:p w:rsidR="004008C4" w:rsidRPr="00294B5F" w:rsidRDefault="004008C4" w:rsidP="004008C4">
      <w:pPr>
        <w:rPr>
          <w:sz w:val="22"/>
          <w:szCs w:val="22"/>
          <w:lang w:val="en-CA"/>
        </w:rPr>
      </w:pPr>
    </w:p>
    <w:p w:rsidR="004008C4" w:rsidRPr="00294B5F" w:rsidRDefault="004008C4" w:rsidP="004008C4">
      <w:pPr>
        <w:pStyle w:val="ListParagraph"/>
        <w:numPr>
          <w:ilvl w:val="0"/>
          <w:numId w:val="2"/>
        </w:numPr>
        <w:rPr>
          <w:sz w:val="22"/>
          <w:szCs w:val="22"/>
          <w:lang w:val="en-CA"/>
        </w:rPr>
      </w:pPr>
      <w:r w:rsidRPr="00294B5F">
        <w:rPr>
          <w:sz w:val="22"/>
          <w:szCs w:val="22"/>
          <w:lang w:val="en-CA"/>
        </w:rPr>
        <w:t>Identify the general type of relationship that is demonstrated between distance and time.  ______________________________ (</w:t>
      </w:r>
      <w:proofErr w:type="spellStart"/>
      <w:r w:rsidRPr="00294B5F">
        <w:rPr>
          <w:sz w:val="22"/>
          <w:szCs w:val="22"/>
          <w:lang w:val="en-CA"/>
        </w:rPr>
        <w:t>eg</w:t>
      </w:r>
      <w:proofErr w:type="spellEnd"/>
      <w:r w:rsidRPr="00294B5F">
        <w:rPr>
          <w:sz w:val="22"/>
          <w:szCs w:val="22"/>
          <w:lang w:val="en-CA"/>
        </w:rPr>
        <w:t>. Linear, power, root, etc.)</w:t>
      </w:r>
    </w:p>
    <w:p w:rsidR="004008C4" w:rsidRPr="00294B5F" w:rsidRDefault="004008C4" w:rsidP="004008C4">
      <w:pPr>
        <w:rPr>
          <w:sz w:val="22"/>
          <w:szCs w:val="22"/>
          <w:lang w:val="en-CA"/>
        </w:rPr>
      </w:pPr>
    </w:p>
    <w:p w:rsidR="004008C4" w:rsidRPr="008345BF" w:rsidRDefault="004008C4" w:rsidP="004008C4">
      <w:pPr>
        <w:pStyle w:val="NoSpacing"/>
        <w:numPr>
          <w:ilvl w:val="0"/>
          <w:numId w:val="2"/>
        </w:numPr>
        <w:rPr>
          <w:sz w:val="22"/>
          <w:szCs w:val="22"/>
        </w:rPr>
      </w:pPr>
      <w:r w:rsidRPr="00294B5F">
        <w:rPr>
          <w:sz w:val="22"/>
          <w:szCs w:val="22"/>
        </w:rPr>
        <w:t xml:space="preserve">Modify the </w:t>
      </w:r>
      <w:r w:rsidR="00294B5F" w:rsidRPr="00294B5F">
        <w:rPr>
          <w:sz w:val="22"/>
          <w:szCs w:val="22"/>
        </w:rPr>
        <w:t>independent values</w:t>
      </w:r>
      <w:r w:rsidRPr="00294B5F">
        <w:rPr>
          <w:sz w:val="22"/>
          <w:szCs w:val="22"/>
        </w:rPr>
        <w:t xml:space="preserve"> (</w:t>
      </w:r>
      <w:r w:rsidR="00294B5F" w:rsidRPr="00294B5F">
        <w:rPr>
          <w:sz w:val="22"/>
          <w:szCs w:val="22"/>
        </w:rPr>
        <w:t>the “</w:t>
      </w:r>
      <w:r w:rsidRPr="00294B5F">
        <w:rPr>
          <w:sz w:val="22"/>
          <w:szCs w:val="22"/>
        </w:rPr>
        <w:t>x</w:t>
      </w:r>
      <w:r w:rsidR="00294B5F" w:rsidRPr="00294B5F">
        <w:rPr>
          <w:sz w:val="22"/>
          <w:szCs w:val="22"/>
        </w:rPr>
        <w:t>”</w:t>
      </w:r>
      <w:r w:rsidRPr="00294B5F">
        <w:rPr>
          <w:sz w:val="22"/>
          <w:szCs w:val="22"/>
        </w:rPr>
        <w:t xml:space="preserve"> variable data</w:t>
      </w:r>
      <w:r w:rsidR="00294B5F" w:rsidRPr="00294B5F">
        <w:rPr>
          <w:sz w:val="22"/>
          <w:szCs w:val="22"/>
        </w:rPr>
        <w:t xml:space="preserve"> or time values in this case</w:t>
      </w:r>
      <w:r w:rsidRPr="00294B5F">
        <w:rPr>
          <w:sz w:val="22"/>
          <w:szCs w:val="22"/>
        </w:rPr>
        <w:t>) to reflect the relationship identified and re-</w:t>
      </w:r>
      <w:r w:rsidR="00294B5F" w:rsidRPr="00294B5F">
        <w:rPr>
          <w:sz w:val="22"/>
          <w:szCs w:val="22"/>
        </w:rPr>
        <w:t>plot</w:t>
      </w:r>
      <w:r w:rsidRPr="00294B5F">
        <w:rPr>
          <w:sz w:val="22"/>
          <w:szCs w:val="22"/>
        </w:rPr>
        <w:t xml:space="preserve"> the data on a new graph.  For example, </w:t>
      </w:r>
      <w:r w:rsidR="00484EB9">
        <w:rPr>
          <w:sz w:val="22"/>
          <w:szCs w:val="22"/>
        </w:rPr>
        <w:t xml:space="preserve">if </w:t>
      </w:r>
      <w:r w:rsidRPr="00294B5F">
        <w:rPr>
          <w:sz w:val="22"/>
          <w:szCs w:val="22"/>
        </w:rPr>
        <w:t>you t</w:t>
      </w:r>
      <w:r w:rsidR="00484EB9">
        <w:rPr>
          <w:sz w:val="22"/>
          <w:szCs w:val="22"/>
        </w:rPr>
        <w:t xml:space="preserve">hink it is a root relationship, take the square root of the time (independent) variable and plot </w:t>
      </w:r>
      <w:r w:rsidR="00484EB9" w:rsidRPr="00484EB9">
        <w:rPr>
          <w:b/>
          <w:i/>
          <w:sz w:val="22"/>
          <w:szCs w:val="22"/>
        </w:rPr>
        <w:t xml:space="preserve">d versus </w:t>
      </w:r>
      <m:oMath>
        <m:rad>
          <m:radPr>
            <m:degHide m:val="1"/>
            <m:ctrlPr>
              <w:rPr>
                <w:rFonts w:ascii="Cambria Math" w:hAnsi="Cambria Math"/>
                <w:b/>
                <w:i/>
                <w:sz w:val="22"/>
                <w:szCs w:val="22"/>
              </w:rPr>
            </m:ctrlPr>
          </m:radPr>
          <m:deg/>
          <m:e>
            <m:r>
              <m:rPr>
                <m:sty m:val="bi"/>
              </m:rPr>
              <w:rPr>
                <w:rFonts w:ascii="Cambria Math" w:hAnsi="Cambria Math"/>
                <w:sz w:val="22"/>
                <w:szCs w:val="22"/>
              </w:rPr>
              <m:t>t</m:t>
            </m:r>
          </m:e>
        </m:rad>
      </m:oMath>
      <w:r w:rsidR="00484EB9">
        <w:rPr>
          <w:rFonts w:eastAsiaTheme="minorEastAsia"/>
          <w:b/>
          <w:i/>
          <w:sz w:val="22"/>
          <w:szCs w:val="22"/>
        </w:rPr>
        <w:t>.</w:t>
      </w:r>
    </w:p>
    <w:p w:rsidR="004008C4" w:rsidRPr="00294B5F" w:rsidRDefault="00294B5F" w:rsidP="00C94EE5">
      <w:pPr>
        <w:pStyle w:val="NoSpacing"/>
        <w:numPr>
          <w:ilvl w:val="0"/>
          <w:numId w:val="2"/>
        </w:numPr>
        <w:rPr>
          <w:sz w:val="22"/>
          <w:szCs w:val="22"/>
        </w:rPr>
      </w:pPr>
      <w:r w:rsidRPr="00294B5F">
        <w:rPr>
          <w:rFonts w:eastAsiaTheme="minorEastAsia"/>
          <w:sz w:val="22"/>
          <w:szCs w:val="22"/>
        </w:rPr>
        <w:t>If the graph has been linearized and the y-intercept is close to the graph origin, find the slope of the graph. You can now express the full, mathematical relationship for the graph</w:t>
      </w:r>
      <w:r>
        <w:rPr>
          <w:rFonts w:eastAsiaTheme="minorEastAsia"/>
          <w:sz w:val="22"/>
          <w:szCs w:val="22"/>
        </w:rPr>
        <w:t xml:space="preserve"> including a constant of proportionality. </w:t>
      </w:r>
    </w:p>
    <w:p w:rsidR="00294B5F" w:rsidRDefault="00294B5F" w:rsidP="00294B5F">
      <w:pPr>
        <w:pStyle w:val="NoSpacing"/>
        <w:rPr>
          <w:rFonts w:eastAsiaTheme="minorEastAsia"/>
          <w:sz w:val="22"/>
          <w:szCs w:val="22"/>
        </w:rPr>
      </w:pPr>
    </w:p>
    <w:p w:rsidR="00294B5F" w:rsidRPr="00294B5F" w:rsidRDefault="00294B5F" w:rsidP="00294B5F">
      <w:pPr>
        <w:pStyle w:val="NoSpacing"/>
        <w:rPr>
          <w:sz w:val="22"/>
          <w:szCs w:val="22"/>
        </w:rPr>
      </w:pPr>
      <w:r>
        <w:rPr>
          <w:rFonts w:eastAsiaTheme="minorEastAsia"/>
          <w:sz w:val="22"/>
          <w:szCs w:val="22"/>
        </w:rPr>
        <w:t xml:space="preserve">Graphs: </w:t>
      </w:r>
    </w:p>
    <w:p w:rsidR="004A3957" w:rsidRPr="004008C4" w:rsidRDefault="00484EB9" w:rsidP="004008C4">
      <w:pPr>
        <w:rPr>
          <w:lang w:val="en-CA"/>
        </w:rPr>
      </w:pPr>
      <w:r>
        <w:rPr>
          <w:noProof/>
        </w:rPr>
        <w:drawing>
          <wp:anchor distT="0" distB="0" distL="114300" distR="114300" simplePos="0" relativeHeight="251670528" behindDoc="1" locked="0" layoutInCell="1" allowOverlap="1" wp14:anchorId="49862346" wp14:editId="3A04001C">
            <wp:simplePos x="0" y="0"/>
            <wp:positionH relativeFrom="column">
              <wp:posOffset>104775</wp:posOffset>
            </wp:positionH>
            <wp:positionV relativeFrom="paragraph">
              <wp:posOffset>149860</wp:posOffset>
            </wp:positionV>
            <wp:extent cx="3162300" cy="30575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3057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A3957" w:rsidRDefault="00484EB9">
      <w:pPr>
        <w:rPr>
          <w:lang w:val="en-CA"/>
        </w:rPr>
      </w:pPr>
      <w:r>
        <w:rPr>
          <w:noProof/>
        </w:rPr>
        <w:drawing>
          <wp:anchor distT="0" distB="0" distL="114300" distR="114300" simplePos="0" relativeHeight="251669504" behindDoc="1" locked="0" layoutInCell="1" allowOverlap="1" wp14:anchorId="168B98B0" wp14:editId="046D4C3E">
            <wp:simplePos x="0" y="0"/>
            <wp:positionH relativeFrom="column">
              <wp:posOffset>3648075</wp:posOffset>
            </wp:positionH>
            <wp:positionV relativeFrom="paragraph">
              <wp:posOffset>12700</wp:posOffset>
            </wp:positionV>
            <wp:extent cx="3162300" cy="30575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3057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A3957" w:rsidRDefault="004A3957">
      <w:pPr>
        <w:rPr>
          <w:lang w:val="en-CA"/>
        </w:rPr>
      </w:pPr>
    </w:p>
    <w:p w:rsidR="00484EB9" w:rsidRDefault="00484EB9">
      <w:pPr>
        <w:rPr>
          <w:lang w:val="en-CA"/>
        </w:rPr>
      </w:pPr>
    </w:p>
    <w:p w:rsidR="00484EB9" w:rsidRDefault="00484EB9">
      <w:pPr>
        <w:rPr>
          <w:lang w:val="en-CA"/>
        </w:rPr>
      </w:pPr>
    </w:p>
    <w:p w:rsidR="004A3957" w:rsidRDefault="004A3957">
      <w:pPr>
        <w:rPr>
          <w:lang w:val="en-CA"/>
        </w:rPr>
      </w:pPr>
    </w:p>
    <w:p w:rsidR="00FD2D05" w:rsidRDefault="00FD2D05" w:rsidP="00FD2D05">
      <w:pPr>
        <w:rPr>
          <w:b/>
          <w:u w:val="single"/>
        </w:rPr>
      </w:pPr>
      <w:r>
        <w:lastRenderedPageBreak/>
        <w:t>SPH4U0</w:t>
      </w:r>
      <w:r>
        <w:tab/>
      </w:r>
      <w:r w:rsidRPr="00E27E23">
        <w:rPr>
          <w:b/>
          <w:sz w:val="28"/>
          <w:szCs w:val="28"/>
        </w:rPr>
        <w:t xml:space="preserve">   </w:t>
      </w:r>
      <w:r w:rsidRPr="00E27E23">
        <w:rPr>
          <w:b/>
          <w:sz w:val="28"/>
          <w:szCs w:val="28"/>
          <w:u w:val="single"/>
        </w:rPr>
        <w:t>Extra Practice:  Using Graphical Analysis to find the Relationship between Variables</w:t>
      </w:r>
    </w:p>
    <w:p w:rsidR="00FD2D05" w:rsidRPr="00E27E23" w:rsidRDefault="00FD2D05" w:rsidP="00FD2D05">
      <w:pPr>
        <w:rPr>
          <w:sz w:val="28"/>
          <w:szCs w:val="28"/>
        </w:rPr>
      </w:pPr>
      <w:r>
        <w:rPr>
          <w:noProof/>
        </w:rPr>
        <w:drawing>
          <wp:anchor distT="0" distB="0" distL="114300" distR="114300" simplePos="0" relativeHeight="251672576" behindDoc="1" locked="0" layoutInCell="1" allowOverlap="1" wp14:anchorId="59E929B9" wp14:editId="60F291AB">
            <wp:simplePos x="0" y="0"/>
            <wp:positionH relativeFrom="column">
              <wp:posOffset>5026660</wp:posOffset>
            </wp:positionH>
            <wp:positionV relativeFrom="paragraph">
              <wp:posOffset>175895</wp:posOffset>
            </wp:positionV>
            <wp:extent cx="1925955" cy="2091690"/>
            <wp:effectExtent l="0" t="0" r="0" b="3810"/>
            <wp:wrapTight wrapText="bothSides">
              <wp:wrapPolygon edited="0">
                <wp:start x="0" y="0"/>
                <wp:lineTo x="0" y="21443"/>
                <wp:lineTo x="21365" y="21443"/>
                <wp:lineTo x="213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5955" cy="2091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7E23">
        <w:rPr>
          <w:sz w:val="28"/>
          <w:szCs w:val="28"/>
        </w:rPr>
        <w:t xml:space="preserve">If a mass is suspended from a vertically mounted spring, it can be made to undergo vertical oscillations </w:t>
      </w:r>
      <w:r>
        <w:rPr>
          <w:sz w:val="28"/>
          <w:szCs w:val="28"/>
        </w:rPr>
        <w:t>by pulling the mass down and releasing</w:t>
      </w:r>
      <w:r w:rsidRPr="00E27E23">
        <w:rPr>
          <w:sz w:val="28"/>
          <w:szCs w:val="28"/>
        </w:rPr>
        <w:t xml:space="preserve"> it from a stretched position.</w:t>
      </w:r>
    </w:p>
    <w:p w:rsidR="00FD2D05" w:rsidRPr="00E27E23" w:rsidRDefault="00FD2D05" w:rsidP="00FD2D05">
      <w:pPr>
        <w:rPr>
          <w:sz w:val="28"/>
          <w:szCs w:val="28"/>
        </w:rPr>
      </w:pPr>
      <w:r w:rsidRPr="00E27E23">
        <w:rPr>
          <w:sz w:val="28"/>
          <w:szCs w:val="28"/>
        </w:rPr>
        <w:t xml:space="preserve">Once released, the mass will vibrate up and down with a period of vibration, T, and a frequency of vibration, f. The frequency of vibration depends upon the stiffness of the spring (called the Hooke’s Law Constant) and the suspended mass.  If you keep the spring the same, but increase the mass, you will find that the frequency decreases in a non-linear manner with the mass.     </w:t>
      </w:r>
    </w:p>
    <w:p w:rsidR="00FD2D05" w:rsidRPr="00E27E23" w:rsidRDefault="00FD2D05" w:rsidP="00FD2D05">
      <w:pPr>
        <w:rPr>
          <w:sz w:val="28"/>
          <w:szCs w:val="28"/>
        </w:rPr>
      </w:pPr>
      <w:r w:rsidRPr="00E27E23">
        <w:rPr>
          <w:sz w:val="28"/>
          <w:szCs w:val="28"/>
        </w:rPr>
        <w:t xml:space="preserve">Determine the quantitative relationship between </w:t>
      </w:r>
      <w:r>
        <w:rPr>
          <w:b/>
          <w:i/>
          <w:sz w:val="28"/>
          <w:szCs w:val="28"/>
        </w:rPr>
        <w:t xml:space="preserve">mass and the frequency </w:t>
      </w:r>
      <w:r w:rsidRPr="00E778D3">
        <w:rPr>
          <w:b/>
          <w:i/>
          <w:sz w:val="28"/>
          <w:szCs w:val="28"/>
        </w:rPr>
        <w:t>of vibration</w:t>
      </w:r>
      <w:r w:rsidRPr="00E27E23">
        <w:rPr>
          <w:sz w:val="28"/>
          <w:szCs w:val="28"/>
        </w:rPr>
        <w:t xml:space="preserve"> from the given set of data.  </w:t>
      </w:r>
    </w:p>
    <w:p w:rsidR="00FD2D05" w:rsidRPr="00E27E23" w:rsidRDefault="00FD2D05" w:rsidP="00FD2D05">
      <w:pPr>
        <w:rPr>
          <w:b/>
          <w:sz w:val="28"/>
          <w:szCs w:val="28"/>
        </w:rPr>
      </w:pPr>
      <w:r w:rsidRPr="00E27E23">
        <w:rPr>
          <w:b/>
          <w:sz w:val="28"/>
          <w:szCs w:val="28"/>
        </w:rPr>
        <w:t>HINT: The graphical analysis process will require THREE graphs  in total!</w:t>
      </w:r>
    </w:p>
    <w:p w:rsidR="00FD2D05" w:rsidRPr="00E27E23" w:rsidRDefault="00FD2D05" w:rsidP="00FD2D05">
      <w:pPr>
        <w:rPr>
          <w:b/>
          <w:sz w:val="28"/>
          <w:szCs w:val="28"/>
        </w:rPr>
      </w:pPr>
      <w:r w:rsidRPr="00E27E23">
        <w:rPr>
          <w:b/>
          <w:sz w:val="28"/>
          <w:szCs w:val="28"/>
        </w:rPr>
        <w:t xml:space="preserve">Plot a graph of Frequency  (on the y-axis) versus Mass (on the x-axis) and determine how frequency depends upon mass. </w:t>
      </w:r>
    </w:p>
    <w:tbl>
      <w:tblPr>
        <w:tblStyle w:val="TableGrid"/>
        <w:tblW w:w="0" w:type="auto"/>
        <w:tblLook w:val="04A0" w:firstRow="1" w:lastRow="0" w:firstColumn="1" w:lastColumn="0" w:noHBand="0" w:noVBand="1"/>
      </w:tblPr>
      <w:tblGrid>
        <w:gridCol w:w="1573"/>
        <w:gridCol w:w="1573"/>
        <w:gridCol w:w="2065"/>
        <w:gridCol w:w="1843"/>
      </w:tblGrid>
      <w:tr w:rsidR="00FD2D05" w:rsidTr="00A25259">
        <w:tc>
          <w:tcPr>
            <w:tcW w:w="1573" w:type="dxa"/>
          </w:tcPr>
          <w:p w:rsidR="00FD2D05" w:rsidRDefault="00FD2D05" w:rsidP="00A25259">
            <w:pPr>
              <w:rPr>
                <w:b/>
              </w:rPr>
            </w:pPr>
            <w:r w:rsidRPr="00E27E23">
              <w:rPr>
                <w:b/>
              </w:rPr>
              <w:t>Mass</w:t>
            </w:r>
            <w:r>
              <w:rPr>
                <w:b/>
              </w:rPr>
              <w:t>, M</w:t>
            </w:r>
          </w:p>
          <w:p w:rsidR="00FD2D05" w:rsidRDefault="00FD2D05" w:rsidP="00A25259">
            <w:pPr>
              <w:rPr>
                <w:b/>
              </w:rPr>
            </w:pPr>
            <w:r w:rsidRPr="00E27E23">
              <w:rPr>
                <w:b/>
              </w:rPr>
              <w:t xml:space="preserve"> </w:t>
            </w:r>
            <w:r>
              <w:rPr>
                <w:b/>
              </w:rPr>
              <w:t xml:space="preserve">     </w:t>
            </w:r>
            <w:r w:rsidRPr="00E27E23">
              <w:rPr>
                <w:b/>
              </w:rPr>
              <w:t>(kg)</w:t>
            </w:r>
          </w:p>
          <w:p w:rsidR="00FD2D05" w:rsidRPr="00E27E23" w:rsidRDefault="00FD2D05" w:rsidP="00A25259">
            <w:pPr>
              <w:rPr>
                <w:b/>
              </w:rPr>
            </w:pPr>
            <w:r>
              <w:rPr>
                <w:b/>
              </w:rPr>
              <w:t xml:space="preserve">     </w:t>
            </w:r>
          </w:p>
        </w:tc>
        <w:tc>
          <w:tcPr>
            <w:tcW w:w="1573" w:type="dxa"/>
          </w:tcPr>
          <w:p w:rsidR="00FD2D05" w:rsidRDefault="00FD2D05" w:rsidP="00A25259">
            <w:pPr>
              <w:rPr>
                <w:b/>
              </w:rPr>
            </w:pPr>
            <w:r>
              <w:rPr>
                <w:b/>
              </w:rPr>
              <w:t xml:space="preserve">Frequency, f  </w:t>
            </w:r>
          </w:p>
          <w:p w:rsidR="00FD2D05" w:rsidRPr="00E27E23" w:rsidRDefault="00FD2D05" w:rsidP="00A25259">
            <w:pPr>
              <w:rPr>
                <w:b/>
              </w:rPr>
            </w:pPr>
            <w:r>
              <w:rPr>
                <w:b/>
              </w:rPr>
              <w:t xml:space="preserve">       </w:t>
            </w:r>
            <w:r w:rsidRPr="00E27E23">
              <w:rPr>
                <w:b/>
              </w:rPr>
              <w:t>(Hz)</w:t>
            </w:r>
          </w:p>
        </w:tc>
        <w:tc>
          <w:tcPr>
            <w:tcW w:w="2065" w:type="dxa"/>
          </w:tcPr>
          <w:p w:rsidR="00FD2D05" w:rsidRPr="00E27E23" w:rsidRDefault="00FD2D05" w:rsidP="00A25259">
            <w:pPr>
              <w:rPr>
                <w:b/>
              </w:rPr>
            </w:pPr>
          </w:p>
        </w:tc>
        <w:tc>
          <w:tcPr>
            <w:tcW w:w="1843" w:type="dxa"/>
          </w:tcPr>
          <w:p w:rsidR="00FD2D05" w:rsidRPr="00E27E23" w:rsidRDefault="00FD2D05" w:rsidP="00A25259">
            <w:pPr>
              <w:rPr>
                <w:b/>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0.10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3.56</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0.20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2.52</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0.30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2.05</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0.40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1.78</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0.50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1.59</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0.60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1.45</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0.70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1.34</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0.80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1.26</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0.90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1.19</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r w:rsidR="00FD2D05" w:rsidTr="00A25259">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1.00</w:t>
            </w:r>
          </w:p>
        </w:tc>
        <w:tc>
          <w:tcPr>
            <w:tcW w:w="1573" w:type="dxa"/>
            <w:vAlign w:val="bottom"/>
          </w:tcPr>
          <w:p w:rsidR="00FD2D05" w:rsidRPr="00E27E23" w:rsidRDefault="00FD2D05" w:rsidP="00A25259">
            <w:pPr>
              <w:spacing w:line="360" w:lineRule="auto"/>
              <w:jc w:val="right"/>
              <w:rPr>
                <w:rFonts w:ascii="Calibri" w:hAnsi="Calibri" w:cs="Calibri"/>
                <w:color w:val="000000"/>
                <w:sz w:val="28"/>
                <w:szCs w:val="28"/>
              </w:rPr>
            </w:pPr>
            <w:r w:rsidRPr="00E27E23">
              <w:rPr>
                <w:rFonts w:ascii="Calibri" w:hAnsi="Calibri" w:cs="Calibri"/>
                <w:color w:val="000000"/>
                <w:sz w:val="28"/>
                <w:szCs w:val="28"/>
              </w:rPr>
              <w:t>1.13</w:t>
            </w:r>
          </w:p>
        </w:tc>
        <w:tc>
          <w:tcPr>
            <w:tcW w:w="2065" w:type="dxa"/>
          </w:tcPr>
          <w:p w:rsidR="00FD2D05" w:rsidRPr="00E27E23" w:rsidRDefault="00FD2D05" w:rsidP="00A25259">
            <w:pPr>
              <w:spacing w:line="360" w:lineRule="auto"/>
              <w:rPr>
                <w:sz w:val="28"/>
                <w:szCs w:val="28"/>
              </w:rPr>
            </w:pPr>
          </w:p>
        </w:tc>
        <w:tc>
          <w:tcPr>
            <w:tcW w:w="1843" w:type="dxa"/>
          </w:tcPr>
          <w:p w:rsidR="00FD2D05" w:rsidRPr="00E27E23" w:rsidRDefault="00FD2D05" w:rsidP="00A25259">
            <w:pPr>
              <w:spacing w:line="360" w:lineRule="auto"/>
              <w:rPr>
                <w:sz w:val="28"/>
                <w:szCs w:val="28"/>
              </w:rPr>
            </w:pPr>
          </w:p>
        </w:tc>
      </w:tr>
    </w:tbl>
    <w:p w:rsidR="00FD2D05" w:rsidRDefault="00FD2D05" w:rsidP="00FD2D05"/>
    <w:p w:rsidR="004A3957" w:rsidRDefault="00FD2D05">
      <w:pPr>
        <w:rPr>
          <w:lang w:val="en-CA"/>
        </w:rPr>
      </w:pPr>
      <w:r>
        <w:tab/>
      </w:r>
      <w:r>
        <w:tab/>
      </w:r>
      <w:r>
        <w:tab/>
      </w:r>
      <w:r>
        <w:tab/>
      </w:r>
      <w:r>
        <w:tab/>
      </w:r>
      <w:r>
        <w:tab/>
      </w:r>
      <w:r>
        <w:tab/>
      </w:r>
      <w:r>
        <w:tab/>
      </w:r>
      <w:r>
        <w:rPr>
          <w:sz w:val="36"/>
          <w:szCs w:val="36"/>
        </w:rPr>
        <w:t>(</w:t>
      </w:r>
      <w:proofErr w:type="spellStart"/>
      <w:r>
        <w:rPr>
          <w:sz w:val="36"/>
          <w:szCs w:val="36"/>
        </w:rPr>
        <w:t>A</w:t>
      </w:r>
      <w:r w:rsidRPr="00E27E23">
        <w:rPr>
          <w:sz w:val="36"/>
          <w:szCs w:val="36"/>
        </w:rPr>
        <w:t>ns</w:t>
      </w:r>
      <w:proofErr w:type="spellEnd"/>
      <w:r w:rsidRPr="00E27E23">
        <w:rPr>
          <w:sz w:val="36"/>
          <w:szCs w:val="36"/>
        </w:rPr>
        <w:t>:  f=</w:t>
      </w:r>
      <w:r>
        <w:rPr>
          <w:sz w:val="36"/>
          <w:szCs w:val="36"/>
        </w:rPr>
        <w:t xml:space="preserve"> 1.125 </w:t>
      </w:r>
      <m:oMath>
        <m:f>
          <m:fPr>
            <m:ctrlPr>
              <w:rPr>
                <w:rFonts w:ascii="Cambria Math" w:hAnsi="Cambria Math"/>
                <w:i/>
                <w:sz w:val="36"/>
                <w:szCs w:val="36"/>
              </w:rPr>
            </m:ctrlPr>
          </m:fPr>
          <m:num>
            <m:rad>
              <m:radPr>
                <m:degHide m:val="1"/>
                <m:ctrlPr>
                  <w:rPr>
                    <w:rFonts w:ascii="Cambria Math" w:hAnsi="Cambria Math"/>
                    <w:i/>
                    <w:sz w:val="36"/>
                    <w:szCs w:val="36"/>
                  </w:rPr>
                </m:ctrlPr>
              </m:radPr>
              <m:deg/>
              <m:e>
                <m:r>
                  <w:rPr>
                    <w:rFonts w:ascii="Cambria Math" w:hAnsi="Cambria Math"/>
                    <w:sz w:val="36"/>
                    <w:szCs w:val="36"/>
                  </w:rPr>
                  <m:t>kg</m:t>
                </m:r>
              </m:e>
            </m:rad>
          </m:num>
          <m:den>
            <m:r>
              <w:rPr>
                <w:rFonts w:ascii="Cambria Math" w:hAnsi="Cambria Math"/>
                <w:sz w:val="36"/>
                <w:szCs w:val="36"/>
              </w:rPr>
              <m:t>s</m:t>
            </m:r>
          </m:den>
        </m:f>
      </m:oMath>
      <w:r>
        <w:rPr>
          <w:rFonts w:eastAsiaTheme="minorEastAsia"/>
          <w:sz w:val="36"/>
          <w:szCs w:val="36"/>
        </w:rPr>
        <w:t xml:space="preserve"> </w:t>
      </w:r>
      <w:r>
        <w:rPr>
          <w:rFonts w:eastAsiaTheme="minorEastAsia"/>
          <w:sz w:val="36"/>
          <w:szCs w:val="36"/>
        </w:rPr>
        <w:sym w:font="Symbol" w:char="F0B7"/>
      </w:r>
      <m:oMath>
        <m:f>
          <m:fPr>
            <m:ctrlPr>
              <w:rPr>
                <w:rFonts w:ascii="Cambria Math" w:eastAsiaTheme="minorEastAsia" w:hAnsi="Cambria Math"/>
                <w:i/>
                <w:sz w:val="36"/>
                <w:szCs w:val="36"/>
              </w:rPr>
            </m:ctrlPr>
          </m:fPr>
          <m:num>
            <m:r>
              <w:rPr>
                <w:rFonts w:ascii="Cambria Math" w:eastAsiaTheme="minorEastAsia" w:hAnsi="Cambria Math"/>
                <w:sz w:val="36"/>
                <w:szCs w:val="36"/>
              </w:rPr>
              <m:t xml:space="preserve"> 1</m:t>
            </m:r>
          </m:num>
          <m:den>
            <m:rad>
              <m:radPr>
                <m:degHide m:val="1"/>
                <m:ctrlPr>
                  <w:rPr>
                    <w:rFonts w:ascii="Cambria Math" w:eastAsiaTheme="minorEastAsia" w:hAnsi="Cambria Math"/>
                    <w:i/>
                    <w:sz w:val="36"/>
                    <w:szCs w:val="36"/>
                  </w:rPr>
                </m:ctrlPr>
              </m:radPr>
              <m:deg/>
              <m:e>
                <m:r>
                  <w:rPr>
                    <w:rFonts w:ascii="Cambria Math" w:eastAsiaTheme="minorEastAsia" w:hAnsi="Cambria Math"/>
                    <w:sz w:val="36"/>
                    <w:szCs w:val="36"/>
                  </w:rPr>
                  <m:t>M</m:t>
                </m:r>
              </m:e>
            </m:rad>
          </m:den>
        </m:f>
        <m:r>
          <w:rPr>
            <w:rFonts w:ascii="Cambria Math" w:eastAsiaTheme="minorEastAsia" w:hAnsi="Cambria Math"/>
            <w:sz w:val="36"/>
            <w:szCs w:val="36"/>
          </w:rPr>
          <m:t xml:space="preserve">  </m:t>
        </m:r>
      </m:oMath>
      <w:r>
        <w:rPr>
          <w:rFonts w:eastAsiaTheme="minorEastAsia"/>
          <w:sz w:val="36"/>
          <w:szCs w:val="36"/>
        </w:rPr>
        <w:t>)</w:t>
      </w:r>
      <w:bookmarkStart w:id="0" w:name="_GoBack"/>
      <w:bookmarkEnd w:id="0"/>
      <w:r w:rsidR="00DD6E38">
        <w:rPr>
          <w:lang w:val="en-CA"/>
        </w:rPr>
        <w:t xml:space="preserve"> </w:t>
      </w:r>
    </w:p>
    <w:p w:rsidR="004A3957" w:rsidRPr="005D6D4A" w:rsidRDefault="004A3957">
      <w:pPr>
        <w:rPr>
          <w:lang w:val="en-CA"/>
        </w:rPr>
      </w:pPr>
    </w:p>
    <w:sectPr w:rsidR="004A3957" w:rsidRPr="005D6D4A" w:rsidSect="005D6D4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C24A0D"/>
    <w:multiLevelType w:val="hybridMultilevel"/>
    <w:tmpl w:val="57C44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4D16F8"/>
    <w:multiLevelType w:val="hybridMultilevel"/>
    <w:tmpl w:val="C7629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D4A"/>
    <w:rsid w:val="000E32C1"/>
    <w:rsid w:val="00294B5F"/>
    <w:rsid w:val="00305FB8"/>
    <w:rsid w:val="004008C4"/>
    <w:rsid w:val="00484EB9"/>
    <w:rsid w:val="004A3957"/>
    <w:rsid w:val="005D6D4A"/>
    <w:rsid w:val="006D31BE"/>
    <w:rsid w:val="008345BF"/>
    <w:rsid w:val="00C95F4F"/>
    <w:rsid w:val="00D03818"/>
    <w:rsid w:val="00DD6E38"/>
    <w:rsid w:val="00E714A6"/>
    <w:rsid w:val="00FD2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6B4EEA-306E-4D62-929B-92D93122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6D4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6D4A"/>
    <w:rPr>
      <w:rFonts w:ascii="Segoe UI" w:hAnsi="Segoe UI" w:cs="Segoe UI"/>
      <w:sz w:val="18"/>
      <w:szCs w:val="18"/>
    </w:rPr>
  </w:style>
  <w:style w:type="paragraph" w:styleId="ListParagraph">
    <w:name w:val="List Paragraph"/>
    <w:basedOn w:val="Normal"/>
    <w:uiPriority w:val="34"/>
    <w:qFormat/>
    <w:rsid w:val="004008C4"/>
    <w:pPr>
      <w:ind w:left="720"/>
      <w:contextualSpacing/>
    </w:pPr>
  </w:style>
  <w:style w:type="table" w:styleId="TableGrid">
    <w:name w:val="Table Grid"/>
    <w:basedOn w:val="TableNormal"/>
    <w:uiPriority w:val="59"/>
    <w:rsid w:val="004008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4008C4"/>
  </w:style>
  <w:style w:type="character" w:styleId="PlaceholderText">
    <w:name w:val="Placeholder Text"/>
    <w:basedOn w:val="DefaultParagraphFont"/>
    <w:uiPriority w:val="99"/>
    <w:semiHidden/>
    <w:rsid w:val="004008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118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Peel District School Board</Company>
  <LinksUpToDate>false</LinksUpToDate>
  <CharactersWithSpaces>2142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Linda</dc:creator>
  <cp:keywords/>
  <dc:description/>
  <cp:lastModifiedBy>Ryan, Linda</cp:lastModifiedBy>
  <cp:revision>13</cp:revision>
  <cp:lastPrinted>2019-09-09T15:38:00Z</cp:lastPrinted>
  <dcterms:created xsi:type="dcterms:W3CDTF">2015-09-10T12:33:00Z</dcterms:created>
  <dcterms:modified xsi:type="dcterms:W3CDTF">2019-09-09T15:38:00Z</dcterms:modified>
</cp:coreProperties>
</file>