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B63" w:rsidRDefault="00D36925" w:rsidP="00D36925">
      <w:pPr>
        <w:tabs>
          <w:tab w:val="left" w:pos="9720"/>
        </w:tabs>
      </w:pPr>
      <w:r>
        <w:t xml:space="preserve">SPH4U0            </w:t>
      </w:r>
      <w:r w:rsidR="00025B63">
        <w:t>Typ</w:t>
      </w:r>
      <w:r>
        <w:t xml:space="preserve">es of Motion Review Assignment                             </w:t>
      </w:r>
      <w:r w:rsidR="00025B63">
        <w:t>Date</w:t>
      </w:r>
      <w:proofErr w:type="gramStart"/>
      <w:r w:rsidR="00025B63">
        <w:t>:_</w:t>
      </w:r>
      <w:proofErr w:type="gramEnd"/>
      <w:r w:rsidR="00025B63">
        <w:t>_______________</w:t>
      </w:r>
    </w:p>
    <w:p w:rsidR="00025B63" w:rsidRDefault="00D36925">
      <w:r>
        <w:rPr>
          <w:noProof/>
          <w:lang w:eastAsia="en-CA"/>
        </w:rPr>
        <w:pict>
          <v:group id="_x0000_s1037" style="position:absolute;margin-left:9.7pt;margin-top:12.45pt;width:495.05pt;height:138.3pt;z-index:251673600" coordorigin="914,1245" coordsize="9901,276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5139;top:1311;width:1432;height:478;mso-height-percent:200;mso-height-percent:200;mso-width-relative:margin;mso-height-relative:margin" stroked="f">
              <v:textbox style="mso-fit-shape-to-text:t">
                <w:txbxContent>
                  <w:p w:rsidR="00025B63" w:rsidRPr="00AA4AF2" w:rsidRDefault="00025B63">
                    <w:pPr>
                      <w:rPr>
                        <w:rFonts w:ascii="Comic Sans MS" w:hAnsi="Comic Sans MS"/>
                        <w:b/>
                      </w:rPr>
                    </w:pPr>
                    <w:r w:rsidRPr="00AA4AF2">
                      <w:rPr>
                        <w:rFonts w:ascii="Comic Sans MS" w:hAnsi="Comic Sans MS"/>
                        <w:b/>
                      </w:rPr>
                      <w:t>MOTION</w:t>
                    </w:r>
                  </w:p>
                </w:txbxContent>
              </v:textbox>
            </v:shape>
            <v:shape id="_x0000_s1028" type="#_x0000_t202" style="position:absolute;left:7140;top:1935;width:3675;height:1065" stroked="f">
              <v:textbox>
                <w:txbxContent>
                  <w:p w:rsidR="00025B63" w:rsidRPr="00AA4AF2" w:rsidRDefault="001701AF" w:rsidP="00AA4AF2">
                    <w:pPr>
                      <w:jc w:val="center"/>
                      <w:rPr>
                        <w:rFonts w:ascii="Comic Sans MS" w:hAnsi="Comic Sans MS"/>
                        <w:b/>
                        <w:sz w:val="20"/>
                        <w:szCs w:val="20"/>
                      </w:rPr>
                    </w:pPr>
                    <w:r w:rsidRPr="00AA4AF2">
                      <w:rPr>
                        <w:rFonts w:ascii="Comic Sans MS" w:hAnsi="Comic Sans MS"/>
                        <w:b/>
                        <w:sz w:val="20"/>
                        <w:szCs w:val="20"/>
                      </w:rPr>
                      <w:t xml:space="preserve">Non-Uniform </w:t>
                    </w:r>
                    <w:r w:rsidR="00025B63" w:rsidRPr="00AA4AF2">
                      <w:rPr>
                        <w:rFonts w:ascii="Comic Sans MS" w:hAnsi="Comic Sans MS"/>
                        <w:b/>
                        <w:sz w:val="20"/>
                        <w:szCs w:val="20"/>
                      </w:rPr>
                      <w:t>Motion</w:t>
                    </w:r>
                    <w:r w:rsidR="00AA4AF2">
                      <w:rPr>
                        <w:rFonts w:ascii="Comic Sans MS" w:hAnsi="Comic Sans MS"/>
                        <w:b/>
                        <w:sz w:val="20"/>
                        <w:szCs w:val="20"/>
                      </w:rPr>
                      <w:t>:</w:t>
                    </w:r>
                  </w:p>
                  <w:p w:rsidR="001701AF" w:rsidRPr="00AA4AF2" w:rsidRDefault="001701AF" w:rsidP="00AA4AF2">
                    <w:pPr>
                      <w:jc w:val="center"/>
                      <w:rPr>
                        <w:rFonts w:ascii="Comic Sans MS" w:hAnsi="Comic Sans MS"/>
                        <w:sz w:val="20"/>
                        <w:szCs w:val="20"/>
                      </w:rPr>
                    </w:pPr>
                    <w:proofErr w:type="gramStart"/>
                    <w:r w:rsidRPr="00AA4AF2">
                      <w:rPr>
                        <w:rFonts w:ascii="Comic Sans MS" w:hAnsi="Comic Sans MS"/>
                        <w:sz w:val="20"/>
                        <w:szCs w:val="20"/>
                      </w:rPr>
                      <w:t>An object which is changing either its speed and/or direction.</w:t>
                    </w:r>
                    <w:proofErr w:type="gramEnd"/>
                  </w:p>
                  <w:p w:rsidR="001701AF" w:rsidRDefault="001701AF" w:rsidP="00025B63"/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2" type="#_x0000_t32" style="position:absolute;left:6870;top:1693;width:652;height:388" o:connectortype="straight" strokeweight="5pt">
              <v:stroke endarrow="block"/>
            </v:shape>
            <v:oval id="_x0000_s1035" style="position:absolute;left:7215;top:1547;width:3525;height:1710" filled="f" strokeweight="2pt"/>
            <v:oval id="_x0000_s1036" style="position:absolute;left:4950;top:1245;width:1920;height:690" filled="f" strokeweight="2pt"/>
            <v:shape id="_x0000_s1029" type="#_x0000_t202" style="position:absolute;left:1305;top:1693;width:3359;height:2194" o:regroupid="1" stroked="f">
              <v:textbox>
                <w:txbxContent>
                  <w:p w:rsidR="00025B63" w:rsidRPr="00AA4AF2" w:rsidRDefault="001701AF" w:rsidP="00AA4AF2">
                    <w:pPr>
                      <w:jc w:val="center"/>
                      <w:rPr>
                        <w:rFonts w:ascii="Comic Sans MS" w:hAnsi="Comic Sans MS"/>
                        <w:b/>
                        <w:sz w:val="20"/>
                        <w:szCs w:val="20"/>
                      </w:rPr>
                    </w:pPr>
                    <w:r w:rsidRPr="00AA4AF2">
                      <w:rPr>
                        <w:rFonts w:ascii="Comic Sans MS" w:hAnsi="Comic Sans MS"/>
                        <w:b/>
                        <w:sz w:val="20"/>
                        <w:szCs w:val="20"/>
                      </w:rPr>
                      <w:t xml:space="preserve">Uniform </w:t>
                    </w:r>
                    <w:r w:rsidR="00025B63" w:rsidRPr="00AA4AF2">
                      <w:rPr>
                        <w:rFonts w:ascii="Comic Sans MS" w:hAnsi="Comic Sans MS"/>
                        <w:b/>
                        <w:sz w:val="20"/>
                        <w:szCs w:val="20"/>
                      </w:rPr>
                      <w:t>Motion:</w:t>
                    </w:r>
                  </w:p>
                  <w:p w:rsidR="00025B63" w:rsidRPr="001701AF" w:rsidRDefault="00025B63" w:rsidP="00AA4AF2">
                    <w:pPr>
                      <w:jc w:val="center"/>
                      <w:rPr>
                        <w:rFonts w:ascii="Comic Sans MS" w:hAnsi="Comic Sans MS"/>
                        <w:sz w:val="20"/>
                        <w:szCs w:val="20"/>
                      </w:rPr>
                    </w:pPr>
                    <w:proofErr w:type="gramStart"/>
                    <w:r w:rsidRPr="001701AF">
                      <w:rPr>
                        <w:rFonts w:ascii="Comic Sans MS" w:hAnsi="Comic Sans MS"/>
                        <w:sz w:val="20"/>
                        <w:szCs w:val="20"/>
                      </w:rPr>
                      <w:t>An obje</w:t>
                    </w:r>
                    <w:r w:rsidR="00AA4AF2">
                      <w:rPr>
                        <w:rFonts w:ascii="Comic Sans MS" w:hAnsi="Comic Sans MS"/>
                        <w:sz w:val="20"/>
                        <w:szCs w:val="20"/>
                      </w:rPr>
                      <w:t xml:space="preserve">ct moving in a straight line (one </w:t>
                    </w:r>
                    <w:r w:rsidRPr="001701AF">
                      <w:rPr>
                        <w:rFonts w:ascii="Comic Sans MS" w:hAnsi="Comic Sans MS"/>
                        <w:sz w:val="20"/>
                        <w:szCs w:val="20"/>
                      </w:rPr>
                      <w:t>dimension) at a constant speed.</w:t>
                    </w:r>
                    <w:proofErr w:type="gramEnd"/>
                  </w:p>
                  <w:p w:rsidR="00025B63" w:rsidRPr="00AA4AF2" w:rsidRDefault="00025B63" w:rsidP="00AA4AF2">
                    <w:pPr>
                      <w:jc w:val="center"/>
                      <w:rPr>
                        <w:rFonts w:ascii="Comic Sans MS" w:hAnsi="Comic Sans MS"/>
                        <w:sz w:val="16"/>
                        <w:szCs w:val="16"/>
                      </w:rPr>
                    </w:pPr>
                  </w:p>
                  <w:p w:rsidR="00025B63" w:rsidRPr="001701AF" w:rsidRDefault="001701AF" w:rsidP="00AA4AF2">
                    <w:pPr>
                      <w:jc w:val="center"/>
                      <w:rPr>
                        <w:rFonts w:ascii="Comic Sans MS" w:hAnsi="Comic Sans MS"/>
                        <w:sz w:val="20"/>
                        <w:szCs w:val="20"/>
                      </w:rPr>
                    </w:pPr>
                    <w:r w:rsidRPr="001701AF">
                      <w:rPr>
                        <w:rFonts w:ascii="Comic Sans MS" w:hAnsi="Comic Sans MS"/>
                        <w:sz w:val="20"/>
                        <w:szCs w:val="20"/>
                      </w:rPr>
                      <w:t xml:space="preserve">An object in uniform motion </w:t>
                    </w:r>
                    <w:r w:rsidR="00025B63" w:rsidRPr="001701AF">
                      <w:rPr>
                        <w:rFonts w:ascii="Comic Sans MS" w:hAnsi="Comic Sans MS"/>
                        <w:sz w:val="20"/>
                        <w:szCs w:val="20"/>
                      </w:rPr>
                      <w:t xml:space="preserve">undergoes </w:t>
                    </w:r>
                    <w:r w:rsidR="00025B63" w:rsidRPr="00AA4AF2">
                      <w:rPr>
                        <w:rFonts w:ascii="Comic Sans MS" w:hAnsi="Comic Sans MS"/>
                        <w:b/>
                        <w:i/>
                        <w:sz w:val="20"/>
                        <w:szCs w:val="20"/>
                      </w:rPr>
                      <w:t>constant velocity</w:t>
                    </w:r>
                    <w:r w:rsidR="00025B63" w:rsidRPr="001701AF">
                      <w:rPr>
                        <w:rFonts w:ascii="Comic Sans MS" w:hAnsi="Comic Sans MS"/>
                        <w:sz w:val="20"/>
                        <w:szCs w:val="20"/>
                      </w:rPr>
                      <w:t>.</w:t>
                    </w:r>
                  </w:p>
                  <w:p w:rsidR="00025B63" w:rsidRDefault="00025B63" w:rsidP="00025B63"/>
                  <w:p w:rsidR="00025B63" w:rsidRDefault="00025B63" w:rsidP="00025B63"/>
                  <w:p w:rsidR="00025B63" w:rsidRDefault="00025B63" w:rsidP="00025B63"/>
                </w:txbxContent>
              </v:textbox>
            </v:shape>
            <v:oval id="_x0000_s1033" style="position:absolute;left:914;top:1547;width:4036;height:2464" o:regroupid="1" filled="f" strokeweight="2pt"/>
            <v:shape id="_x0000_s1031" type="#_x0000_t32" style="position:absolute;left:4274;top:1637;width:676;height:298;flip:x" o:connectortype="straight" strokeweight="5pt">
              <v:stroke endarrow="block"/>
            </v:shape>
          </v:group>
        </w:pict>
      </w:r>
      <w:r w:rsidR="00025B63">
        <w:t>The chart below shows important types of motion:</w:t>
      </w:r>
    </w:p>
    <w:p w:rsidR="00025B63" w:rsidRDefault="00025B63"/>
    <w:p w:rsidR="00025B63" w:rsidRDefault="00025B63"/>
    <w:p w:rsidR="00F5003D" w:rsidRDefault="00F5003D"/>
    <w:p w:rsidR="00F5003D" w:rsidRDefault="00F5003D"/>
    <w:p w:rsidR="00F5003D" w:rsidRDefault="00F5003D"/>
    <w:p w:rsidR="00F5003D" w:rsidRDefault="00F5003D"/>
    <w:p w:rsidR="00F5003D" w:rsidRDefault="00F5003D"/>
    <w:p w:rsidR="00F5003D" w:rsidRDefault="00F5003D"/>
    <w:p w:rsidR="00F5003D" w:rsidRDefault="00F5003D"/>
    <w:p w:rsidR="00F5003D" w:rsidRDefault="00F5003D"/>
    <w:p w:rsidR="00F5003D" w:rsidRPr="004348A0" w:rsidRDefault="00F5003D">
      <w:pPr>
        <w:rPr>
          <w:rFonts w:asciiTheme="minorHAnsi" w:hAnsiTheme="minorHAnsi" w:cstheme="minorHAnsi"/>
          <w:sz w:val="22"/>
        </w:rPr>
      </w:pPr>
      <w:r w:rsidRPr="004348A0">
        <w:rPr>
          <w:rFonts w:asciiTheme="minorHAnsi" w:hAnsiTheme="minorHAnsi" w:cstheme="minorHAnsi"/>
          <w:b/>
          <w:sz w:val="22"/>
          <w:u w:val="single"/>
        </w:rPr>
        <w:t>Task</w:t>
      </w:r>
      <w:r w:rsidRPr="004348A0">
        <w:rPr>
          <w:rFonts w:asciiTheme="minorHAnsi" w:hAnsiTheme="minorHAnsi" w:cstheme="minorHAnsi"/>
          <w:sz w:val="22"/>
        </w:rPr>
        <w:t xml:space="preserve">: Classify each motion described below as UNIFORM or NONUNIFORM.  Provide reasoning for your answers.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2756"/>
        <w:gridCol w:w="3040"/>
      </w:tblGrid>
      <w:tr w:rsidR="00F5003D" w:rsidTr="00935B3F">
        <w:tc>
          <w:tcPr>
            <w:tcW w:w="4968" w:type="dxa"/>
          </w:tcPr>
          <w:p w:rsidR="00F5003D" w:rsidRDefault="00F5003D">
            <w:r>
              <w:t>Description of Motion</w:t>
            </w:r>
          </w:p>
        </w:tc>
        <w:tc>
          <w:tcPr>
            <w:tcW w:w="2880" w:type="dxa"/>
          </w:tcPr>
          <w:p w:rsidR="00F5003D" w:rsidRDefault="00F5003D">
            <w:r>
              <w:t>Uniform or Non-Uniform?</w:t>
            </w:r>
          </w:p>
        </w:tc>
        <w:tc>
          <w:tcPr>
            <w:tcW w:w="3168" w:type="dxa"/>
          </w:tcPr>
          <w:p w:rsidR="00F5003D" w:rsidRDefault="00F5003D">
            <w:r>
              <w:t>Explanation</w:t>
            </w:r>
          </w:p>
        </w:tc>
      </w:tr>
      <w:tr w:rsidR="00F5003D" w:rsidTr="00935B3F">
        <w:tc>
          <w:tcPr>
            <w:tcW w:w="4968" w:type="dxa"/>
          </w:tcPr>
          <w:p w:rsidR="00F5003D" w:rsidRDefault="00F5003D" w:rsidP="00F5003D">
            <w:pPr>
              <w:pStyle w:val="ListParagraph"/>
              <w:numPr>
                <w:ilvl w:val="0"/>
                <w:numId w:val="2"/>
              </w:numPr>
            </w:pPr>
            <w:r>
              <w:t xml:space="preserve">A car travelling east at constant </w:t>
            </w:r>
            <w:proofErr w:type="gramStart"/>
            <w:r>
              <w:t>speed  along</w:t>
            </w:r>
            <w:proofErr w:type="gramEnd"/>
            <w:r>
              <w:t xml:space="preserve"> </w:t>
            </w:r>
            <w:proofErr w:type="spellStart"/>
            <w:r>
              <w:t>Bovaird</w:t>
            </w:r>
            <w:proofErr w:type="spellEnd"/>
            <w:r>
              <w:t xml:space="preserve"> R</w:t>
            </w:r>
            <w:r w:rsidR="00935B3F">
              <w:t>oad.</w:t>
            </w:r>
          </w:p>
        </w:tc>
        <w:tc>
          <w:tcPr>
            <w:tcW w:w="2880" w:type="dxa"/>
          </w:tcPr>
          <w:p w:rsidR="00F5003D" w:rsidRDefault="00F5003D"/>
        </w:tc>
        <w:tc>
          <w:tcPr>
            <w:tcW w:w="3168" w:type="dxa"/>
          </w:tcPr>
          <w:p w:rsidR="00F5003D" w:rsidRDefault="00F5003D"/>
        </w:tc>
      </w:tr>
      <w:tr w:rsidR="00F5003D" w:rsidTr="00935B3F">
        <w:tc>
          <w:tcPr>
            <w:tcW w:w="4968" w:type="dxa"/>
          </w:tcPr>
          <w:p w:rsidR="00F5003D" w:rsidRDefault="00F5003D" w:rsidP="00F5003D">
            <w:pPr>
              <w:pStyle w:val="ListParagraph"/>
              <w:numPr>
                <w:ilvl w:val="0"/>
                <w:numId w:val="2"/>
              </w:numPr>
            </w:pPr>
            <w:r>
              <w:t>A student running at a constant speed around a circular track</w:t>
            </w:r>
            <w:r w:rsidR="00935B3F">
              <w:t>.</w:t>
            </w:r>
          </w:p>
        </w:tc>
        <w:tc>
          <w:tcPr>
            <w:tcW w:w="2880" w:type="dxa"/>
          </w:tcPr>
          <w:p w:rsidR="00F5003D" w:rsidRDefault="00F5003D"/>
        </w:tc>
        <w:tc>
          <w:tcPr>
            <w:tcW w:w="3168" w:type="dxa"/>
          </w:tcPr>
          <w:p w:rsidR="00F5003D" w:rsidRDefault="00F5003D"/>
        </w:tc>
      </w:tr>
      <w:tr w:rsidR="00F5003D" w:rsidTr="00935B3F">
        <w:tc>
          <w:tcPr>
            <w:tcW w:w="4968" w:type="dxa"/>
          </w:tcPr>
          <w:p w:rsidR="00F5003D" w:rsidRDefault="00F5003D" w:rsidP="00F5003D">
            <w:pPr>
              <w:pStyle w:val="ListParagraph"/>
              <w:numPr>
                <w:ilvl w:val="0"/>
                <w:numId w:val="2"/>
              </w:numPr>
            </w:pPr>
            <w:r>
              <w:t>A rocket taking off</w:t>
            </w:r>
            <w:r w:rsidR="00935B3F">
              <w:t>.</w:t>
            </w:r>
          </w:p>
          <w:p w:rsidR="00935B3F" w:rsidRDefault="00935B3F" w:rsidP="00935B3F">
            <w:pPr>
              <w:pStyle w:val="ListParagraph"/>
            </w:pPr>
          </w:p>
        </w:tc>
        <w:tc>
          <w:tcPr>
            <w:tcW w:w="2880" w:type="dxa"/>
          </w:tcPr>
          <w:p w:rsidR="00F5003D" w:rsidRDefault="00F5003D"/>
        </w:tc>
        <w:tc>
          <w:tcPr>
            <w:tcW w:w="3168" w:type="dxa"/>
          </w:tcPr>
          <w:p w:rsidR="00F5003D" w:rsidRDefault="00F5003D"/>
        </w:tc>
      </w:tr>
      <w:tr w:rsidR="00F5003D" w:rsidTr="00935B3F">
        <w:tc>
          <w:tcPr>
            <w:tcW w:w="4968" w:type="dxa"/>
          </w:tcPr>
          <w:p w:rsidR="00F5003D" w:rsidRDefault="00F5003D" w:rsidP="00F5003D">
            <w:pPr>
              <w:pStyle w:val="ListParagraph"/>
              <w:numPr>
                <w:ilvl w:val="0"/>
                <w:numId w:val="2"/>
              </w:numPr>
            </w:pPr>
            <w:r>
              <w:t>A ball dropping to the ground</w:t>
            </w:r>
            <w:r w:rsidR="00935B3F">
              <w:t>.</w:t>
            </w:r>
          </w:p>
          <w:p w:rsidR="00935B3F" w:rsidRDefault="00935B3F" w:rsidP="00935B3F">
            <w:pPr>
              <w:pStyle w:val="ListParagraph"/>
            </w:pPr>
          </w:p>
        </w:tc>
        <w:tc>
          <w:tcPr>
            <w:tcW w:w="2880" w:type="dxa"/>
          </w:tcPr>
          <w:p w:rsidR="00F5003D" w:rsidRDefault="00F5003D"/>
        </w:tc>
        <w:tc>
          <w:tcPr>
            <w:tcW w:w="3168" w:type="dxa"/>
          </w:tcPr>
          <w:p w:rsidR="00F5003D" w:rsidRDefault="00F5003D"/>
        </w:tc>
      </w:tr>
      <w:tr w:rsidR="00F5003D" w:rsidTr="00935B3F">
        <w:tc>
          <w:tcPr>
            <w:tcW w:w="4968" w:type="dxa"/>
          </w:tcPr>
          <w:p w:rsidR="00F5003D" w:rsidRDefault="00F5003D" w:rsidP="00F5003D">
            <w:pPr>
              <w:pStyle w:val="ListParagraph"/>
              <w:numPr>
                <w:ilvl w:val="0"/>
                <w:numId w:val="2"/>
              </w:numPr>
            </w:pPr>
            <w:r>
              <w:t>A car braking to a stop</w:t>
            </w:r>
            <w:r w:rsidR="00935B3F">
              <w:t>.</w:t>
            </w:r>
          </w:p>
          <w:p w:rsidR="00935B3F" w:rsidRDefault="00935B3F" w:rsidP="00935B3F">
            <w:pPr>
              <w:pStyle w:val="ListParagraph"/>
            </w:pPr>
          </w:p>
        </w:tc>
        <w:tc>
          <w:tcPr>
            <w:tcW w:w="2880" w:type="dxa"/>
          </w:tcPr>
          <w:p w:rsidR="00F5003D" w:rsidRDefault="00F5003D"/>
        </w:tc>
        <w:tc>
          <w:tcPr>
            <w:tcW w:w="3168" w:type="dxa"/>
          </w:tcPr>
          <w:p w:rsidR="00F5003D" w:rsidRDefault="00F5003D"/>
        </w:tc>
      </w:tr>
      <w:tr w:rsidR="00F5003D" w:rsidTr="00935B3F">
        <w:tc>
          <w:tcPr>
            <w:tcW w:w="4968" w:type="dxa"/>
          </w:tcPr>
          <w:p w:rsidR="00F5003D" w:rsidRDefault="00F5003D" w:rsidP="00F5003D">
            <w:pPr>
              <w:pStyle w:val="ListParagraph"/>
              <w:numPr>
                <w:ilvl w:val="0"/>
                <w:numId w:val="2"/>
              </w:numPr>
            </w:pPr>
            <w:r>
              <w:t>A shopper travelling up an escalator at constant speed</w:t>
            </w:r>
            <w:r w:rsidR="00935B3F">
              <w:t>.</w:t>
            </w:r>
          </w:p>
        </w:tc>
        <w:tc>
          <w:tcPr>
            <w:tcW w:w="2880" w:type="dxa"/>
          </w:tcPr>
          <w:p w:rsidR="00F5003D" w:rsidRDefault="00F5003D"/>
        </w:tc>
        <w:tc>
          <w:tcPr>
            <w:tcW w:w="3168" w:type="dxa"/>
          </w:tcPr>
          <w:p w:rsidR="00F5003D" w:rsidRDefault="00F5003D"/>
        </w:tc>
      </w:tr>
      <w:tr w:rsidR="00935B3F" w:rsidTr="00935B3F">
        <w:tc>
          <w:tcPr>
            <w:tcW w:w="4968" w:type="dxa"/>
          </w:tcPr>
          <w:p w:rsidR="00E44AD4" w:rsidRDefault="00E44AD4" w:rsidP="00F5003D">
            <w:pPr>
              <w:pStyle w:val="ListParagraph"/>
              <w:numPr>
                <w:ilvl w:val="0"/>
                <w:numId w:val="2"/>
              </w:numPr>
            </w:pPr>
          </w:p>
          <w:p w:rsidR="00935B3F" w:rsidRDefault="00E44AD4" w:rsidP="00E44AD4">
            <w:pPr>
              <w:pStyle w:val="ListParagraph"/>
            </w:pPr>
            <w:r>
              <w:object w:dxaOrig="2160" w:dyaOrig="21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75pt;height:73.5pt" o:ole="">
                  <v:imagedata r:id="rId6" o:title=""/>
                </v:shape>
                <o:OLEObject Type="Embed" ProgID="PBrush" ShapeID="_x0000_i1025" DrawAspect="Content" ObjectID="_1439644216" r:id="rId7"/>
              </w:object>
            </w:r>
          </w:p>
        </w:tc>
        <w:tc>
          <w:tcPr>
            <w:tcW w:w="2880" w:type="dxa"/>
          </w:tcPr>
          <w:p w:rsidR="00935B3F" w:rsidRDefault="00935B3F"/>
        </w:tc>
        <w:tc>
          <w:tcPr>
            <w:tcW w:w="3168" w:type="dxa"/>
          </w:tcPr>
          <w:p w:rsidR="00935B3F" w:rsidRDefault="00935B3F"/>
        </w:tc>
      </w:tr>
      <w:tr w:rsidR="00935B3F" w:rsidTr="00935B3F">
        <w:tc>
          <w:tcPr>
            <w:tcW w:w="4968" w:type="dxa"/>
          </w:tcPr>
          <w:p w:rsidR="00E44AD4" w:rsidRDefault="00E44AD4" w:rsidP="00F5003D">
            <w:pPr>
              <w:pStyle w:val="ListParagraph"/>
              <w:numPr>
                <w:ilvl w:val="0"/>
                <w:numId w:val="2"/>
              </w:numPr>
            </w:pPr>
          </w:p>
          <w:p w:rsidR="00935B3F" w:rsidRDefault="00E44AD4" w:rsidP="00E44AD4">
            <w:pPr>
              <w:pStyle w:val="ListParagraph"/>
            </w:pPr>
            <w:r>
              <w:object w:dxaOrig="2280" w:dyaOrig="2160">
                <v:shape id="_x0000_i1026" type="#_x0000_t75" style="width:69pt;height:65.25pt" o:ole="">
                  <v:imagedata r:id="rId8" o:title=""/>
                </v:shape>
                <o:OLEObject Type="Embed" ProgID="PBrush" ShapeID="_x0000_i1026" DrawAspect="Content" ObjectID="_1439644217" r:id="rId9"/>
              </w:object>
            </w:r>
          </w:p>
        </w:tc>
        <w:tc>
          <w:tcPr>
            <w:tcW w:w="2880" w:type="dxa"/>
          </w:tcPr>
          <w:p w:rsidR="00935B3F" w:rsidRDefault="00935B3F"/>
        </w:tc>
        <w:tc>
          <w:tcPr>
            <w:tcW w:w="3168" w:type="dxa"/>
          </w:tcPr>
          <w:p w:rsidR="00935B3F" w:rsidRDefault="00935B3F"/>
        </w:tc>
      </w:tr>
      <w:tr w:rsidR="00935B3F" w:rsidTr="00935B3F">
        <w:tc>
          <w:tcPr>
            <w:tcW w:w="4968" w:type="dxa"/>
          </w:tcPr>
          <w:p w:rsidR="00E44AD4" w:rsidRDefault="00E44AD4" w:rsidP="00F5003D">
            <w:pPr>
              <w:pStyle w:val="ListParagraph"/>
              <w:numPr>
                <w:ilvl w:val="0"/>
                <w:numId w:val="2"/>
              </w:numPr>
            </w:pPr>
          </w:p>
          <w:bookmarkStart w:id="0" w:name="_GoBack"/>
          <w:p w:rsidR="00935B3F" w:rsidRDefault="00D36925" w:rsidP="00E44AD4">
            <w:pPr>
              <w:pStyle w:val="ListParagraph"/>
            </w:pPr>
            <w:r>
              <w:object w:dxaOrig="2100" w:dyaOrig="2370">
                <v:shape id="_x0000_i1027" type="#_x0000_t75" style="width:56.25pt;height:63.75pt" o:ole="">
                  <v:imagedata r:id="rId10" o:title=""/>
                </v:shape>
                <o:OLEObject Type="Embed" ProgID="PBrush" ShapeID="_x0000_i1027" DrawAspect="Content" ObjectID="_1439644218" r:id="rId11"/>
              </w:object>
            </w:r>
            <w:bookmarkEnd w:id="0"/>
          </w:p>
        </w:tc>
        <w:tc>
          <w:tcPr>
            <w:tcW w:w="2880" w:type="dxa"/>
          </w:tcPr>
          <w:p w:rsidR="00935B3F" w:rsidRDefault="00935B3F"/>
        </w:tc>
        <w:tc>
          <w:tcPr>
            <w:tcW w:w="3168" w:type="dxa"/>
          </w:tcPr>
          <w:p w:rsidR="00935B3F" w:rsidRDefault="00935B3F"/>
        </w:tc>
      </w:tr>
      <w:tr w:rsidR="00935B3F" w:rsidRPr="004348A0" w:rsidTr="004348A0">
        <w:trPr>
          <w:trHeight w:val="1790"/>
        </w:trPr>
        <w:tc>
          <w:tcPr>
            <w:tcW w:w="4968" w:type="dxa"/>
          </w:tcPr>
          <w:p w:rsidR="00E44AD4" w:rsidRPr="004348A0" w:rsidRDefault="00E44AD4" w:rsidP="00F5003D">
            <w:pPr>
              <w:pStyle w:val="ListParagraph"/>
              <w:numPr>
                <w:ilvl w:val="0"/>
                <w:numId w:val="2"/>
              </w:numPr>
            </w:pPr>
          </w:p>
          <w:p w:rsidR="00935B3F" w:rsidRPr="004348A0" w:rsidRDefault="00D36925" w:rsidP="00E44AD4">
            <w:pPr>
              <w:pStyle w:val="ListParagraph"/>
              <w:rPr>
                <w:u w:val="single"/>
              </w:rPr>
            </w:pPr>
            <w:r w:rsidRPr="004348A0">
              <w:object w:dxaOrig="2130" w:dyaOrig="2070">
                <v:shape id="_x0000_i1028" type="#_x0000_t75" style="width:65.25pt;height:63pt" o:ole="">
                  <v:imagedata r:id="rId12" o:title=""/>
                </v:shape>
                <o:OLEObject Type="Embed" ProgID="Paint.Picture" ShapeID="_x0000_i1028" DrawAspect="Content" ObjectID="_1439644219" r:id="rId13"/>
              </w:object>
            </w:r>
          </w:p>
        </w:tc>
        <w:tc>
          <w:tcPr>
            <w:tcW w:w="2880" w:type="dxa"/>
          </w:tcPr>
          <w:p w:rsidR="00935B3F" w:rsidRPr="004348A0" w:rsidRDefault="00935B3F">
            <w:pPr>
              <w:rPr>
                <w:u w:val="single"/>
              </w:rPr>
            </w:pPr>
          </w:p>
        </w:tc>
        <w:tc>
          <w:tcPr>
            <w:tcW w:w="3168" w:type="dxa"/>
          </w:tcPr>
          <w:p w:rsidR="00935B3F" w:rsidRPr="004348A0" w:rsidRDefault="00935B3F">
            <w:pPr>
              <w:rPr>
                <w:u w:val="single"/>
              </w:rPr>
            </w:pPr>
          </w:p>
        </w:tc>
      </w:tr>
    </w:tbl>
    <w:p w:rsidR="00F5003D" w:rsidRPr="004348A0" w:rsidRDefault="00F5003D">
      <w:pPr>
        <w:rPr>
          <w:u w:val="single"/>
        </w:rPr>
      </w:pPr>
    </w:p>
    <w:sectPr w:rsidR="00F5003D" w:rsidRPr="004348A0" w:rsidSect="00D36925">
      <w:pgSz w:w="12240" w:h="15840"/>
      <w:pgMar w:top="720" w:right="720" w:bottom="432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23259"/>
    <w:multiLevelType w:val="hybridMultilevel"/>
    <w:tmpl w:val="5BDC88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FF1498"/>
    <w:multiLevelType w:val="hybridMultilevel"/>
    <w:tmpl w:val="9C9475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25B63"/>
    <w:rsid w:val="00025B63"/>
    <w:rsid w:val="001701AF"/>
    <w:rsid w:val="0017262E"/>
    <w:rsid w:val="00361BDB"/>
    <w:rsid w:val="004348A0"/>
    <w:rsid w:val="00553D45"/>
    <w:rsid w:val="00612091"/>
    <w:rsid w:val="007A2778"/>
    <w:rsid w:val="00935B3F"/>
    <w:rsid w:val="00AA4AF2"/>
    <w:rsid w:val="00BB27BC"/>
    <w:rsid w:val="00D36925"/>
    <w:rsid w:val="00E44AD4"/>
    <w:rsid w:val="00F5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3" type="connector" idref="#_x0000_s1032"/>
        <o:r id="V:Rule4" type="connector" idref="#_x0000_s1031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B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B6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003D"/>
    <w:pPr>
      <w:ind w:left="720"/>
      <w:contextualSpacing/>
    </w:pPr>
  </w:style>
  <w:style w:type="table" w:styleId="TableGrid">
    <w:name w:val="Table Grid"/>
    <w:basedOn w:val="TableNormal"/>
    <w:uiPriority w:val="59"/>
    <w:rsid w:val="00F5003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Linda</cp:lastModifiedBy>
  <cp:revision>8</cp:revision>
  <cp:lastPrinted>2012-09-03T21:50:00Z</cp:lastPrinted>
  <dcterms:created xsi:type="dcterms:W3CDTF">2012-08-31T16:14:00Z</dcterms:created>
  <dcterms:modified xsi:type="dcterms:W3CDTF">2013-09-02T20:24:00Z</dcterms:modified>
</cp:coreProperties>
</file>