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7E4" w:rsidRDefault="002B77E4" w:rsidP="002B77E4">
      <w:pPr>
        <w:jc w:val="center"/>
        <w:rPr>
          <w:sz w:val="32"/>
          <w:szCs w:val="32"/>
        </w:rPr>
      </w:pPr>
      <w:r w:rsidRPr="00F6656B">
        <w:rPr>
          <w:sz w:val="32"/>
          <w:szCs w:val="32"/>
        </w:rPr>
        <w:t>Board</w:t>
      </w:r>
      <w:r>
        <w:rPr>
          <w:sz w:val="32"/>
          <w:szCs w:val="32"/>
        </w:rPr>
        <w:t xml:space="preserve"> </w:t>
      </w:r>
      <w:r w:rsidRPr="00F6656B">
        <w:rPr>
          <w:sz w:val="32"/>
          <w:szCs w:val="32"/>
        </w:rPr>
        <w:t>Game</w:t>
      </w:r>
      <w:r>
        <w:rPr>
          <w:sz w:val="32"/>
          <w:szCs w:val="32"/>
        </w:rPr>
        <w:t xml:space="preserve"> </w:t>
      </w:r>
      <w:r w:rsidRPr="00F6656B">
        <w:rPr>
          <w:sz w:val="32"/>
          <w:szCs w:val="32"/>
        </w:rPr>
        <w:t>Analyzer</w:t>
      </w:r>
    </w:p>
    <w:p w:rsidR="002B77E4" w:rsidRDefault="002B77E4" w:rsidP="002B77E4">
      <w:pPr>
        <w:jc w:val="center"/>
        <w:rPr>
          <w:sz w:val="32"/>
          <w:szCs w:val="32"/>
        </w:rPr>
      </w:pPr>
      <w:r>
        <w:rPr>
          <w:sz w:val="32"/>
          <w:szCs w:val="32"/>
        </w:rPr>
        <w:t>Low Level Requirements</w:t>
      </w:r>
    </w:p>
    <w:p w:rsidR="00E5521A" w:rsidRDefault="00E5521A" w:rsidP="002B77E4">
      <w:pPr>
        <w:jc w:val="center"/>
        <w:rPr>
          <w:sz w:val="32"/>
          <w:szCs w:val="32"/>
        </w:rPr>
      </w:pPr>
    </w:p>
    <w:p w:rsidR="00E5521A" w:rsidRDefault="00E5521A" w:rsidP="002B77E4">
      <w:pPr>
        <w:jc w:val="center"/>
        <w:rPr>
          <w:sz w:val="32"/>
          <w:szCs w:val="32"/>
        </w:rPr>
      </w:pPr>
      <w:r>
        <w:rPr>
          <w:sz w:val="32"/>
          <w:szCs w:val="32"/>
        </w:rPr>
        <w:t>General</w:t>
      </w:r>
    </w:p>
    <w:tbl>
      <w:tblPr>
        <w:tblStyle w:val="TableGrid"/>
        <w:tblW w:w="0" w:type="auto"/>
        <w:tblLook w:val="04A0" w:firstRow="1" w:lastRow="0" w:firstColumn="1" w:lastColumn="0" w:noHBand="0" w:noVBand="1"/>
      </w:tblPr>
      <w:tblGrid>
        <w:gridCol w:w="1165"/>
        <w:gridCol w:w="6570"/>
        <w:gridCol w:w="1615"/>
      </w:tblGrid>
      <w:tr w:rsidR="00E5521A" w:rsidRPr="000F394A" w:rsidTr="00E5521A">
        <w:tc>
          <w:tcPr>
            <w:tcW w:w="1165" w:type="dxa"/>
          </w:tcPr>
          <w:p w:rsidR="00E5521A" w:rsidRPr="000F394A" w:rsidRDefault="00E5521A" w:rsidP="00E5521A">
            <w:pPr>
              <w:rPr>
                <w:sz w:val="20"/>
                <w:szCs w:val="20"/>
              </w:rPr>
            </w:pPr>
            <w:r w:rsidRPr="000F394A">
              <w:rPr>
                <w:sz w:val="20"/>
                <w:szCs w:val="20"/>
              </w:rPr>
              <w:t>Number</w:t>
            </w:r>
          </w:p>
        </w:tc>
        <w:tc>
          <w:tcPr>
            <w:tcW w:w="6570" w:type="dxa"/>
          </w:tcPr>
          <w:p w:rsidR="00E5521A" w:rsidRPr="000F394A" w:rsidRDefault="00E5521A" w:rsidP="00E5521A">
            <w:pPr>
              <w:rPr>
                <w:sz w:val="20"/>
                <w:szCs w:val="20"/>
              </w:rPr>
            </w:pPr>
            <w:r w:rsidRPr="000F394A">
              <w:rPr>
                <w:sz w:val="20"/>
                <w:szCs w:val="20"/>
              </w:rPr>
              <w:t>Text</w:t>
            </w:r>
          </w:p>
        </w:tc>
        <w:tc>
          <w:tcPr>
            <w:tcW w:w="1615" w:type="dxa"/>
          </w:tcPr>
          <w:p w:rsidR="00E5521A" w:rsidRPr="000F394A" w:rsidRDefault="00E5521A" w:rsidP="00E5521A">
            <w:pPr>
              <w:rPr>
                <w:sz w:val="20"/>
                <w:szCs w:val="20"/>
              </w:rPr>
            </w:pPr>
            <w:r w:rsidRPr="000F394A">
              <w:rPr>
                <w:sz w:val="20"/>
                <w:szCs w:val="20"/>
              </w:rPr>
              <w:t>Tested In</w:t>
            </w:r>
          </w:p>
        </w:tc>
      </w:tr>
      <w:tr w:rsidR="00E5521A" w:rsidRPr="000F394A" w:rsidTr="00E5521A">
        <w:tc>
          <w:tcPr>
            <w:tcW w:w="1165" w:type="dxa"/>
          </w:tcPr>
          <w:p w:rsidR="00E5521A" w:rsidRPr="000F394A" w:rsidRDefault="00E5521A" w:rsidP="00E5521A">
            <w:pPr>
              <w:rPr>
                <w:sz w:val="20"/>
                <w:szCs w:val="20"/>
              </w:rPr>
            </w:pPr>
          </w:p>
        </w:tc>
        <w:tc>
          <w:tcPr>
            <w:tcW w:w="6570" w:type="dxa"/>
          </w:tcPr>
          <w:p w:rsidR="00E5521A" w:rsidRPr="000F394A" w:rsidRDefault="00E5521A" w:rsidP="00E5521A">
            <w:pPr>
              <w:rPr>
                <w:sz w:val="20"/>
                <w:szCs w:val="20"/>
              </w:rPr>
            </w:pPr>
          </w:p>
        </w:tc>
        <w:tc>
          <w:tcPr>
            <w:tcW w:w="1615" w:type="dxa"/>
          </w:tcPr>
          <w:p w:rsidR="00E5521A" w:rsidRPr="000F394A" w:rsidRDefault="00E5521A" w:rsidP="00E5521A">
            <w:pPr>
              <w:rPr>
                <w:sz w:val="20"/>
                <w:szCs w:val="20"/>
              </w:rPr>
            </w:pPr>
          </w:p>
        </w:tc>
      </w:tr>
      <w:tr w:rsidR="00E5521A" w:rsidRPr="000F394A" w:rsidTr="00E5521A">
        <w:tc>
          <w:tcPr>
            <w:tcW w:w="1165" w:type="dxa"/>
          </w:tcPr>
          <w:p w:rsidR="00E5521A" w:rsidRPr="000F394A" w:rsidRDefault="002173BE" w:rsidP="00E5521A">
            <w:pPr>
              <w:rPr>
                <w:sz w:val="20"/>
                <w:szCs w:val="20"/>
              </w:rPr>
            </w:pPr>
            <w:r w:rsidRPr="000F394A">
              <w:rPr>
                <w:sz w:val="20"/>
                <w:szCs w:val="20"/>
              </w:rPr>
              <w:t>BGA</w:t>
            </w:r>
            <w:r w:rsidR="004512ED" w:rsidRPr="000F394A">
              <w:rPr>
                <w:sz w:val="20"/>
                <w:szCs w:val="20"/>
              </w:rPr>
              <w:t>001</w:t>
            </w:r>
          </w:p>
        </w:tc>
        <w:tc>
          <w:tcPr>
            <w:tcW w:w="6570" w:type="dxa"/>
          </w:tcPr>
          <w:p w:rsidR="004512ED" w:rsidRPr="000F394A" w:rsidRDefault="009E2893" w:rsidP="00E5521A">
            <w:pPr>
              <w:rPr>
                <w:sz w:val="20"/>
                <w:szCs w:val="20"/>
              </w:rPr>
            </w:pPr>
            <w:r w:rsidRPr="000F394A">
              <w:rPr>
                <w:sz w:val="20"/>
                <w:szCs w:val="20"/>
              </w:rPr>
              <w:t>In order to help analyze game progress, t</w:t>
            </w:r>
            <w:r w:rsidR="004512ED" w:rsidRPr="000F394A">
              <w:rPr>
                <w:sz w:val="20"/>
                <w:szCs w:val="20"/>
              </w:rPr>
              <w:t>he application will have three run states:</w:t>
            </w:r>
          </w:p>
          <w:p w:rsidR="006A5D3C" w:rsidRPr="000F394A" w:rsidRDefault="004512ED" w:rsidP="00E5521A">
            <w:pPr>
              <w:rPr>
                <w:sz w:val="20"/>
                <w:szCs w:val="20"/>
              </w:rPr>
            </w:pPr>
            <w:r w:rsidRPr="000F394A">
              <w:rPr>
                <w:sz w:val="20"/>
                <w:szCs w:val="20"/>
              </w:rPr>
              <w:t>Run –</w:t>
            </w:r>
            <w:r w:rsidR="006A5D3C" w:rsidRPr="000F394A">
              <w:rPr>
                <w:sz w:val="20"/>
                <w:szCs w:val="20"/>
              </w:rPr>
              <w:t xml:space="preserve"> game moves are allowed to run without impediment due to the run state</w:t>
            </w:r>
          </w:p>
          <w:p w:rsidR="00E5521A" w:rsidRPr="000F394A" w:rsidRDefault="006A5D3C" w:rsidP="006A5D3C">
            <w:pPr>
              <w:rPr>
                <w:sz w:val="20"/>
                <w:szCs w:val="20"/>
              </w:rPr>
            </w:pPr>
            <w:r w:rsidRPr="000F394A">
              <w:rPr>
                <w:sz w:val="20"/>
                <w:szCs w:val="20"/>
              </w:rPr>
              <w:t>Pop – game moves are allowed to run until the current piece is pulled off the board when the run state transitions to Step</w:t>
            </w:r>
          </w:p>
          <w:p w:rsidR="006A5D3C" w:rsidRPr="000F394A" w:rsidRDefault="006A5D3C" w:rsidP="006A5D3C">
            <w:pPr>
              <w:rPr>
                <w:sz w:val="20"/>
                <w:szCs w:val="20"/>
              </w:rPr>
            </w:pPr>
            <w:r w:rsidRPr="000F394A">
              <w:rPr>
                <w:sz w:val="20"/>
                <w:szCs w:val="20"/>
              </w:rPr>
              <w:t>Step – game moves are suspended.</w:t>
            </w:r>
          </w:p>
        </w:tc>
        <w:tc>
          <w:tcPr>
            <w:tcW w:w="1615" w:type="dxa"/>
          </w:tcPr>
          <w:p w:rsidR="00E5521A" w:rsidRPr="000F394A" w:rsidRDefault="00E5521A" w:rsidP="00E5521A">
            <w:pPr>
              <w:rPr>
                <w:sz w:val="20"/>
                <w:szCs w:val="20"/>
              </w:rPr>
            </w:pPr>
          </w:p>
        </w:tc>
      </w:tr>
      <w:tr w:rsidR="00745F5B" w:rsidRPr="000F394A" w:rsidTr="00E5521A">
        <w:tc>
          <w:tcPr>
            <w:tcW w:w="1165" w:type="dxa"/>
          </w:tcPr>
          <w:p w:rsidR="00745F5B" w:rsidRPr="000F394A" w:rsidRDefault="002173BE" w:rsidP="00E5521A">
            <w:pPr>
              <w:rPr>
                <w:sz w:val="20"/>
                <w:szCs w:val="20"/>
              </w:rPr>
            </w:pPr>
            <w:r w:rsidRPr="000F394A">
              <w:rPr>
                <w:sz w:val="20"/>
                <w:szCs w:val="20"/>
              </w:rPr>
              <w:t>BGA</w:t>
            </w:r>
            <w:r w:rsidRPr="000F394A">
              <w:rPr>
                <w:sz w:val="20"/>
                <w:szCs w:val="20"/>
              </w:rPr>
              <w:t xml:space="preserve"> </w:t>
            </w:r>
            <w:r w:rsidR="00745F5B" w:rsidRPr="000F394A">
              <w:rPr>
                <w:sz w:val="20"/>
                <w:szCs w:val="20"/>
              </w:rPr>
              <w:t>002</w:t>
            </w:r>
          </w:p>
        </w:tc>
        <w:tc>
          <w:tcPr>
            <w:tcW w:w="6570" w:type="dxa"/>
          </w:tcPr>
          <w:p w:rsidR="00745F5B" w:rsidRPr="000F394A" w:rsidRDefault="00745F5B" w:rsidP="00E5521A">
            <w:pPr>
              <w:rPr>
                <w:sz w:val="20"/>
                <w:szCs w:val="20"/>
              </w:rPr>
            </w:pPr>
            <w:r w:rsidRPr="000F394A">
              <w:rPr>
                <w:sz w:val="20"/>
                <w:szCs w:val="20"/>
              </w:rPr>
              <w:t xml:space="preserve">When </w:t>
            </w:r>
          </w:p>
        </w:tc>
        <w:tc>
          <w:tcPr>
            <w:tcW w:w="1615" w:type="dxa"/>
          </w:tcPr>
          <w:p w:rsidR="00745F5B" w:rsidRPr="000F394A" w:rsidRDefault="00745F5B" w:rsidP="00E5521A">
            <w:pPr>
              <w:rPr>
                <w:sz w:val="20"/>
                <w:szCs w:val="20"/>
              </w:rPr>
            </w:pPr>
          </w:p>
        </w:tc>
      </w:tr>
    </w:tbl>
    <w:p w:rsidR="00E5521A" w:rsidRDefault="00E5521A" w:rsidP="00E5521A">
      <w:pPr>
        <w:rPr>
          <w:sz w:val="32"/>
          <w:szCs w:val="32"/>
        </w:rPr>
      </w:pPr>
    </w:p>
    <w:p w:rsidR="002B77E4" w:rsidRDefault="002B77E4" w:rsidP="002B77E4">
      <w:pPr>
        <w:jc w:val="center"/>
        <w:rPr>
          <w:sz w:val="32"/>
          <w:szCs w:val="32"/>
        </w:rPr>
      </w:pPr>
      <w:r>
        <w:rPr>
          <w:sz w:val="32"/>
          <w:szCs w:val="32"/>
        </w:rPr>
        <w:t>GUI</w:t>
      </w:r>
    </w:p>
    <w:tbl>
      <w:tblPr>
        <w:tblStyle w:val="TableGrid"/>
        <w:tblW w:w="0" w:type="auto"/>
        <w:tblLook w:val="04A0" w:firstRow="1" w:lastRow="0" w:firstColumn="1" w:lastColumn="0" w:noHBand="0" w:noVBand="1"/>
      </w:tblPr>
      <w:tblGrid>
        <w:gridCol w:w="1075"/>
        <w:gridCol w:w="6660"/>
        <w:gridCol w:w="1615"/>
      </w:tblGrid>
      <w:tr w:rsidR="002B77E4" w:rsidRPr="000F394A" w:rsidTr="002B77E4">
        <w:tc>
          <w:tcPr>
            <w:tcW w:w="1075" w:type="dxa"/>
          </w:tcPr>
          <w:p w:rsidR="002B77E4" w:rsidRPr="000F394A" w:rsidRDefault="002B77E4" w:rsidP="002B77E4">
            <w:pPr>
              <w:rPr>
                <w:sz w:val="20"/>
                <w:szCs w:val="20"/>
              </w:rPr>
            </w:pPr>
            <w:r w:rsidRPr="000F394A">
              <w:rPr>
                <w:sz w:val="20"/>
                <w:szCs w:val="20"/>
              </w:rPr>
              <w:t>Number</w:t>
            </w:r>
          </w:p>
        </w:tc>
        <w:tc>
          <w:tcPr>
            <w:tcW w:w="6660" w:type="dxa"/>
          </w:tcPr>
          <w:p w:rsidR="002B77E4" w:rsidRPr="000F394A" w:rsidRDefault="002B77E4" w:rsidP="002B77E4">
            <w:pPr>
              <w:rPr>
                <w:sz w:val="20"/>
                <w:szCs w:val="20"/>
              </w:rPr>
            </w:pPr>
            <w:r w:rsidRPr="000F394A">
              <w:rPr>
                <w:sz w:val="20"/>
                <w:szCs w:val="20"/>
              </w:rPr>
              <w:t>Text</w:t>
            </w:r>
          </w:p>
        </w:tc>
        <w:tc>
          <w:tcPr>
            <w:tcW w:w="1615" w:type="dxa"/>
          </w:tcPr>
          <w:p w:rsidR="002B77E4" w:rsidRPr="000F394A" w:rsidRDefault="002B77E4" w:rsidP="002B77E4">
            <w:pPr>
              <w:rPr>
                <w:sz w:val="20"/>
                <w:szCs w:val="20"/>
              </w:rPr>
            </w:pPr>
            <w:r w:rsidRPr="000F394A">
              <w:rPr>
                <w:sz w:val="20"/>
                <w:szCs w:val="20"/>
              </w:rPr>
              <w:t>Tested In</w:t>
            </w:r>
          </w:p>
        </w:tc>
      </w:tr>
      <w:tr w:rsidR="002B77E4" w:rsidRPr="000F394A" w:rsidTr="002B77E4">
        <w:tc>
          <w:tcPr>
            <w:tcW w:w="1075" w:type="dxa"/>
          </w:tcPr>
          <w:p w:rsidR="002B77E4" w:rsidRPr="000F394A" w:rsidRDefault="002B77E4" w:rsidP="002B77E4">
            <w:pPr>
              <w:rPr>
                <w:sz w:val="20"/>
                <w:szCs w:val="20"/>
              </w:rPr>
            </w:pPr>
          </w:p>
        </w:tc>
        <w:tc>
          <w:tcPr>
            <w:tcW w:w="6660" w:type="dxa"/>
          </w:tcPr>
          <w:p w:rsidR="002B77E4" w:rsidRPr="000F394A" w:rsidRDefault="002B77E4" w:rsidP="002B77E4">
            <w:pPr>
              <w:rPr>
                <w:sz w:val="20"/>
                <w:szCs w:val="20"/>
              </w:rPr>
            </w:pPr>
          </w:p>
        </w:tc>
        <w:tc>
          <w:tcPr>
            <w:tcW w:w="1615" w:type="dxa"/>
          </w:tcPr>
          <w:p w:rsidR="002B77E4" w:rsidRPr="000F394A" w:rsidRDefault="002B77E4" w:rsidP="002B77E4">
            <w:pPr>
              <w:rPr>
                <w:sz w:val="20"/>
                <w:szCs w:val="20"/>
              </w:rPr>
            </w:pPr>
          </w:p>
        </w:tc>
      </w:tr>
      <w:tr w:rsidR="002B77E4" w:rsidRPr="000F394A" w:rsidTr="002B77E4">
        <w:tc>
          <w:tcPr>
            <w:tcW w:w="1075" w:type="dxa"/>
          </w:tcPr>
          <w:p w:rsidR="002B77E4"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2B77E4" w:rsidRPr="000F394A">
              <w:rPr>
                <w:sz w:val="20"/>
                <w:szCs w:val="20"/>
              </w:rPr>
              <w:t>01</w:t>
            </w:r>
          </w:p>
        </w:tc>
        <w:tc>
          <w:tcPr>
            <w:tcW w:w="6660" w:type="dxa"/>
          </w:tcPr>
          <w:p w:rsidR="002B77E4" w:rsidRPr="000F394A" w:rsidRDefault="002B77E4" w:rsidP="002B77E4">
            <w:pPr>
              <w:rPr>
                <w:sz w:val="20"/>
                <w:szCs w:val="20"/>
              </w:rPr>
            </w:pPr>
            <w:r w:rsidRPr="000F394A">
              <w:rPr>
                <w:sz w:val="20"/>
                <w:szCs w:val="20"/>
              </w:rPr>
              <w:t>The GUI will be laid out according to diagram 1 below</w:t>
            </w:r>
            <w:r w:rsidR="00A92631" w:rsidRPr="000F394A">
              <w:rPr>
                <w:sz w:val="20"/>
                <w:szCs w:val="20"/>
              </w:rPr>
              <w:t>.</w:t>
            </w:r>
          </w:p>
        </w:tc>
        <w:tc>
          <w:tcPr>
            <w:tcW w:w="1615" w:type="dxa"/>
          </w:tcPr>
          <w:p w:rsidR="002B77E4" w:rsidRPr="000F394A" w:rsidRDefault="002B77E4" w:rsidP="002B77E4">
            <w:pPr>
              <w:rPr>
                <w:sz w:val="20"/>
                <w:szCs w:val="20"/>
              </w:rPr>
            </w:pPr>
            <w:r w:rsidRPr="000F394A">
              <w:rPr>
                <w:sz w:val="20"/>
                <w:szCs w:val="20"/>
              </w:rPr>
              <w:t>N/A</w:t>
            </w:r>
          </w:p>
        </w:tc>
      </w:tr>
      <w:tr w:rsidR="002B77E4" w:rsidRPr="000F394A" w:rsidTr="002B77E4">
        <w:tc>
          <w:tcPr>
            <w:tcW w:w="1075" w:type="dxa"/>
          </w:tcPr>
          <w:p w:rsidR="002B77E4"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2B77E4" w:rsidRPr="000F394A">
              <w:rPr>
                <w:sz w:val="20"/>
                <w:szCs w:val="20"/>
              </w:rPr>
              <w:t>02</w:t>
            </w:r>
          </w:p>
        </w:tc>
        <w:tc>
          <w:tcPr>
            <w:tcW w:w="6660" w:type="dxa"/>
          </w:tcPr>
          <w:p w:rsidR="002B77E4" w:rsidRPr="000F394A" w:rsidRDefault="002B77E4" w:rsidP="000F394A">
            <w:pPr>
              <w:rPr>
                <w:sz w:val="20"/>
                <w:szCs w:val="20"/>
              </w:rPr>
            </w:pPr>
            <w:r w:rsidRPr="000F394A">
              <w:rPr>
                <w:sz w:val="20"/>
                <w:szCs w:val="20"/>
              </w:rPr>
              <w:t>The GUI wil</w:t>
            </w:r>
            <w:r w:rsidR="00F92C7C" w:rsidRPr="000F394A">
              <w:rPr>
                <w:sz w:val="20"/>
                <w:szCs w:val="20"/>
              </w:rPr>
              <w:t xml:space="preserve">l have a selection box containing the list of available games, initialized with </w:t>
            </w:r>
            <w:r w:rsidR="000F394A">
              <w:rPr>
                <w:sz w:val="20"/>
                <w:szCs w:val="20"/>
              </w:rPr>
              <w:t>“No Game Selected”</w:t>
            </w:r>
            <w:r w:rsidR="00A92631" w:rsidRPr="000F394A">
              <w:rPr>
                <w:sz w:val="20"/>
                <w:szCs w:val="20"/>
              </w:rPr>
              <w:t>.</w:t>
            </w:r>
          </w:p>
        </w:tc>
        <w:tc>
          <w:tcPr>
            <w:tcW w:w="1615" w:type="dxa"/>
          </w:tcPr>
          <w:p w:rsidR="002B77E4" w:rsidRPr="000F394A" w:rsidRDefault="002B77E4" w:rsidP="002B77E4">
            <w:pPr>
              <w:rPr>
                <w:sz w:val="20"/>
                <w:szCs w:val="20"/>
              </w:rPr>
            </w:pPr>
          </w:p>
        </w:tc>
      </w:tr>
      <w:tr w:rsidR="00F92C7C" w:rsidRPr="000F394A" w:rsidTr="002B77E4">
        <w:tc>
          <w:tcPr>
            <w:tcW w:w="1075" w:type="dxa"/>
          </w:tcPr>
          <w:p w:rsidR="00F92C7C"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F92C7C" w:rsidRPr="000F394A">
              <w:rPr>
                <w:sz w:val="20"/>
                <w:szCs w:val="20"/>
              </w:rPr>
              <w:t>03</w:t>
            </w:r>
          </w:p>
        </w:tc>
        <w:tc>
          <w:tcPr>
            <w:tcW w:w="6660" w:type="dxa"/>
          </w:tcPr>
          <w:p w:rsidR="00F92C7C" w:rsidRPr="000F394A" w:rsidRDefault="00F92C7C" w:rsidP="002B77E4">
            <w:pPr>
              <w:rPr>
                <w:sz w:val="20"/>
                <w:szCs w:val="20"/>
              </w:rPr>
            </w:pPr>
            <w:r w:rsidRPr="000F394A">
              <w:rPr>
                <w:sz w:val="20"/>
                <w:szCs w:val="20"/>
              </w:rPr>
              <w:t>The GUI will have a selection box for each the X dimension and Y dimension of the chosen game.  The selections will be limited to val</w:t>
            </w:r>
            <w:r w:rsidR="00A92631" w:rsidRPr="000F394A">
              <w:rPr>
                <w:sz w:val="20"/>
                <w:szCs w:val="20"/>
              </w:rPr>
              <w:t>ues allowed by the current game, initialized to the lowest valid value.</w:t>
            </w:r>
          </w:p>
        </w:tc>
        <w:tc>
          <w:tcPr>
            <w:tcW w:w="1615" w:type="dxa"/>
          </w:tcPr>
          <w:p w:rsidR="00F92C7C" w:rsidRPr="000F394A" w:rsidRDefault="00F92C7C" w:rsidP="002B77E4">
            <w:pPr>
              <w:rPr>
                <w:sz w:val="20"/>
                <w:szCs w:val="20"/>
              </w:rPr>
            </w:pPr>
          </w:p>
        </w:tc>
      </w:tr>
      <w:tr w:rsidR="00A92631" w:rsidRPr="000F394A" w:rsidTr="002B77E4">
        <w:tc>
          <w:tcPr>
            <w:tcW w:w="1075" w:type="dxa"/>
          </w:tcPr>
          <w:p w:rsidR="00A92631"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A92631" w:rsidRPr="000F394A">
              <w:rPr>
                <w:sz w:val="20"/>
                <w:szCs w:val="20"/>
              </w:rPr>
              <w:t>04</w:t>
            </w:r>
          </w:p>
        </w:tc>
        <w:tc>
          <w:tcPr>
            <w:tcW w:w="6660" w:type="dxa"/>
          </w:tcPr>
          <w:p w:rsidR="00A92631" w:rsidRPr="000F394A" w:rsidRDefault="00A92631" w:rsidP="002B77E4">
            <w:pPr>
              <w:rPr>
                <w:sz w:val="20"/>
                <w:szCs w:val="20"/>
              </w:rPr>
            </w:pPr>
            <w:r w:rsidRPr="000F394A">
              <w:rPr>
                <w:sz w:val="20"/>
                <w:szCs w:val="20"/>
              </w:rPr>
              <w:t>The GUI window title will display the current game and dimensions.</w:t>
            </w:r>
          </w:p>
        </w:tc>
        <w:tc>
          <w:tcPr>
            <w:tcW w:w="1615" w:type="dxa"/>
          </w:tcPr>
          <w:p w:rsidR="00A92631" w:rsidRPr="000F394A" w:rsidRDefault="00A92631" w:rsidP="002B77E4">
            <w:pPr>
              <w:rPr>
                <w:sz w:val="20"/>
                <w:szCs w:val="20"/>
              </w:rPr>
            </w:pPr>
          </w:p>
        </w:tc>
      </w:tr>
      <w:tr w:rsidR="00A92631" w:rsidRPr="000F394A" w:rsidTr="002B77E4">
        <w:tc>
          <w:tcPr>
            <w:tcW w:w="1075" w:type="dxa"/>
          </w:tcPr>
          <w:p w:rsidR="00A92631"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A92631" w:rsidRPr="000F394A">
              <w:rPr>
                <w:sz w:val="20"/>
                <w:szCs w:val="20"/>
              </w:rPr>
              <w:t>05</w:t>
            </w:r>
          </w:p>
        </w:tc>
        <w:tc>
          <w:tcPr>
            <w:tcW w:w="6660" w:type="dxa"/>
          </w:tcPr>
          <w:p w:rsidR="00A92631" w:rsidRPr="000F394A" w:rsidRDefault="00A92631" w:rsidP="002B77E4">
            <w:pPr>
              <w:rPr>
                <w:sz w:val="20"/>
                <w:szCs w:val="20"/>
              </w:rPr>
            </w:pPr>
            <w:r w:rsidRPr="000F394A">
              <w:rPr>
                <w:sz w:val="20"/>
                <w:szCs w:val="20"/>
              </w:rPr>
              <w:t>The GUI will display the current score for each player.</w:t>
            </w:r>
          </w:p>
        </w:tc>
        <w:tc>
          <w:tcPr>
            <w:tcW w:w="1615" w:type="dxa"/>
          </w:tcPr>
          <w:p w:rsidR="00A92631" w:rsidRPr="000F394A" w:rsidRDefault="00A92631" w:rsidP="002B77E4">
            <w:pPr>
              <w:rPr>
                <w:sz w:val="20"/>
                <w:szCs w:val="20"/>
              </w:rPr>
            </w:pPr>
          </w:p>
        </w:tc>
      </w:tr>
      <w:tr w:rsidR="00A92631" w:rsidRPr="000F394A" w:rsidTr="002B77E4">
        <w:tc>
          <w:tcPr>
            <w:tcW w:w="1075" w:type="dxa"/>
          </w:tcPr>
          <w:p w:rsidR="00A92631"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A92631" w:rsidRPr="000F394A">
              <w:rPr>
                <w:sz w:val="20"/>
                <w:szCs w:val="20"/>
              </w:rPr>
              <w:t>06</w:t>
            </w:r>
          </w:p>
        </w:tc>
        <w:tc>
          <w:tcPr>
            <w:tcW w:w="6660" w:type="dxa"/>
          </w:tcPr>
          <w:p w:rsidR="00A92631" w:rsidRPr="000F394A" w:rsidRDefault="00A92631" w:rsidP="002B77E4">
            <w:pPr>
              <w:rPr>
                <w:sz w:val="20"/>
                <w:szCs w:val="20"/>
              </w:rPr>
            </w:pPr>
            <w:r w:rsidRPr="000F394A">
              <w:rPr>
                <w:sz w:val="20"/>
                <w:szCs w:val="20"/>
              </w:rPr>
              <w:t>The GUI will display the current total games solved.</w:t>
            </w:r>
          </w:p>
        </w:tc>
        <w:tc>
          <w:tcPr>
            <w:tcW w:w="1615" w:type="dxa"/>
          </w:tcPr>
          <w:p w:rsidR="00A92631" w:rsidRPr="000F394A" w:rsidRDefault="00A92631" w:rsidP="002B77E4">
            <w:pPr>
              <w:rPr>
                <w:sz w:val="20"/>
                <w:szCs w:val="20"/>
              </w:rPr>
            </w:pPr>
          </w:p>
        </w:tc>
      </w:tr>
      <w:tr w:rsidR="00A92631" w:rsidRPr="000F394A" w:rsidTr="002B77E4">
        <w:tc>
          <w:tcPr>
            <w:tcW w:w="1075" w:type="dxa"/>
          </w:tcPr>
          <w:p w:rsidR="00A92631"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A92631" w:rsidRPr="000F394A">
              <w:rPr>
                <w:sz w:val="20"/>
                <w:szCs w:val="20"/>
              </w:rPr>
              <w:t>06</w:t>
            </w:r>
          </w:p>
        </w:tc>
        <w:tc>
          <w:tcPr>
            <w:tcW w:w="6660" w:type="dxa"/>
          </w:tcPr>
          <w:p w:rsidR="00A92631" w:rsidRPr="000F394A" w:rsidRDefault="00A92631" w:rsidP="002B77E4">
            <w:pPr>
              <w:rPr>
                <w:sz w:val="20"/>
                <w:szCs w:val="20"/>
              </w:rPr>
            </w:pPr>
            <w:r w:rsidRPr="000F394A">
              <w:rPr>
                <w:sz w:val="20"/>
                <w:szCs w:val="20"/>
              </w:rPr>
              <w:t xml:space="preserve">The GUI will display the </w:t>
            </w:r>
            <w:r w:rsidR="00F3570E" w:rsidRPr="000F394A">
              <w:rPr>
                <w:sz w:val="20"/>
                <w:szCs w:val="20"/>
              </w:rPr>
              <w:t>wins for Player 1</w:t>
            </w:r>
            <w:r w:rsidR="002D6506" w:rsidRPr="000F394A">
              <w:rPr>
                <w:sz w:val="20"/>
                <w:szCs w:val="20"/>
              </w:rPr>
              <w:t>.</w:t>
            </w:r>
          </w:p>
        </w:tc>
        <w:tc>
          <w:tcPr>
            <w:tcW w:w="1615" w:type="dxa"/>
          </w:tcPr>
          <w:p w:rsidR="00A92631" w:rsidRPr="000F394A" w:rsidRDefault="00A92631" w:rsidP="002B77E4">
            <w:pPr>
              <w:rPr>
                <w:sz w:val="20"/>
                <w:szCs w:val="20"/>
              </w:rPr>
            </w:pPr>
          </w:p>
        </w:tc>
      </w:tr>
      <w:tr w:rsidR="002D6506" w:rsidRPr="000F394A" w:rsidTr="002B77E4">
        <w:tc>
          <w:tcPr>
            <w:tcW w:w="1075" w:type="dxa"/>
          </w:tcPr>
          <w:p w:rsidR="002D6506"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2D6506" w:rsidRPr="000F394A">
              <w:rPr>
                <w:sz w:val="20"/>
                <w:szCs w:val="20"/>
              </w:rPr>
              <w:t>07</w:t>
            </w:r>
          </w:p>
        </w:tc>
        <w:tc>
          <w:tcPr>
            <w:tcW w:w="6660" w:type="dxa"/>
          </w:tcPr>
          <w:p w:rsidR="002D6506" w:rsidRPr="000F394A" w:rsidRDefault="002D6506" w:rsidP="002B77E4">
            <w:pPr>
              <w:rPr>
                <w:sz w:val="20"/>
                <w:szCs w:val="20"/>
              </w:rPr>
            </w:pPr>
            <w:r w:rsidRPr="000F394A">
              <w:rPr>
                <w:sz w:val="20"/>
                <w:szCs w:val="20"/>
              </w:rPr>
              <w:t>The GUI will display the wins for Player 2.</w:t>
            </w:r>
          </w:p>
        </w:tc>
        <w:tc>
          <w:tcPr>
            <w:tcW w:w="1615" w:type="dxa"/>
          </w:tcPr>
          <w:p w:rsidR="002D6506" w:rsidRPr="000F394A" w:rsidRDefault="002D6506" w:rsidP="002B77E4">
            <w:pPr>
              <w:rPr>
                <w:sz w:val="20"/>
                <w:szCs w:val="20"/>
              </w:rPr>
            </w:pPr>
          </w:p>
        </w:tc>
      </w:tr>
      <w:tr w:rsidR="002D6506" w:rsidRPr="000F394A" w:rsidTr="002B77E4">
        <w:tc>
          <w:tcPr>
            <w:tcW w:w="1075" w:type="dxa"/>
          </w:tcPr>
          <w:p w:rsidR="002D6506"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2D6506" w:rsidRPr="000F394A">
              <w:rPr>
                <w:sz w:val="20"/>
                <w:szCs w:val="20"/>
              </w:rPr>
              <w:t>08</w:t>
            </w:r>
          </w:p>
        </w:tc>
        <w:tc>
          <w:tcPr>
            <w:tcW w:w="6660" w:type="dxa"/>
          </w:tcPr>
          <w:p w:rsidR="002D6506" w:rsidRPr="000F394A" w:rsidRDefault="002D6506" w:rsidP="002B77E4">
            <w:pPr>
              <w:rPr>
                <w:sz w:val="20"/>
                <w:szCs w:val="20"/>
              </w:rPr>
            </w:pPr>
            <w:r w:rsidRPr="000F394A">
              <w:rPr>
                <w:sz w:val="20"/>
                <w:szCs w:val="20"/>
              </w:rPr>
              <w:t>The GUI will display the total draws encountered.</w:t>
            </w:r>
          </w:p>
        </w:tc>
        <w:tc>
          <w:tcPr>
            <w:tcW w:w="1615" w:type="dxa"/>
          </w:tcPr>
          <w:p w:rsidR="002D6506" w:rsidRPr="000F394A" w:rsidRDefault="002D6506" w:rsidP="002B77E4">
            <w:pPr>
              <w:rPr>
                <w:sz w:val="20"/>
                <w:szCs w:val="20"/>
              </w:rPr>
            </w:pPr>
          </w:p>
        </w:tc>
      </w:tr>
      <w:tr w:rsidR="002D6506" w:rsidRPr="000F394A" w:rsidTr="002B77E4">
        <w:tc>
          <w:tcPr>
            <w:tcW w:w="1075" w:type="dxa"/>
          </w:tcPr>
          <w:p w:rsidR="002D6506"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2D6506" w:rsidRPr="000F394A">
              <w:rPr>
                <w:sz w:val="20"/>
                <w:szCs w:val="20"/>
              </w:rPr>
              <w:t>09</w:t>
            </w:r>
          </w:p>
        </w:tc>
        <w:tc>
          <w:tcPr>
            <w:tcW w:w="6660" w:type="dxa"/>
          </w:tcPr>
          <w:p w:rsidR="002D6506" w:rsidRPr="000F394A" w:rsidRDefault="002D6506" w:rsidP="009E708F">
            <w:pPr>
              <w:rPr>
                <w:sz w:val="20"/>
                <w:szCs w:val="20"/>
              </w:rPr>
            </w:pPr>
            <w:r w:rsidRPr="000F394A">
              <w:rPr>
                <w:sz w:val="20"/>
                <w:szCs w:val="20"/>
              </w:rPr>
              <w:t>The GUI will have a check box entitled “Show Every Move”</w:t>
            </w:r>
            <w:r w:rsidR="009E708F">
              <w:rPr>
                <w:sz w:val="20"/>
                <w:szCs w:val="20"/>
              </w:rPr>
              <w:t>.  When checked the game will be displayed</w:t>
            </w:r>
            <w:r w:rsidRPr="000F394A">
              <w:rPr>
                <w:sz w:val="20"/>
                <w:szCs w:val="20"/>
              </w:rPr>
              <w:t xml:space="preserve"> after every move.</w:t>
            </w:r>
          </w:p>
        </w:tc>
        <w:tc>
          <w:tcPr>
            <w:tcW w:w="1615" w:type="dxa"/>
          </w:tcPr>
          <w:p w:rsidR="002D6506" w:rsidRPr="000F394A" w:rsidRDefault="002D6506" w:rsidP="002B77E4">
            <w:pPr>
              <w:rPr>
                <w:sz w:val="20"/>
                <w:szCs w:val="20"/>
              </w:rPr>
            </w:pPr>
          </w:p>
        </w:tc>
      </w:tr>
      <w:tr w:rsidR="009E708F" w:rsidRPr="000F394A" w:rsidTr="002B77E4">
        <w:tc>
          <w:tcPr>
            <w:tcW w:w="1075" w:type="dxa"/>
          </w:tcPr>
          <w:p w:rsidR="009E708F" w:rsidRPr="000F394A" w:rsidRDefault="009E708F" w:rsidP="002B77E4">
            <w:pPr>
              <w:rPr>
                <w:sz w:val="20"/>
                <w:szCs w:val="20"/>
              </w:rPr>
            </w:pPr>
            <w:r>
              <w:rPr>
                <w:sz w:val="20"/>
                <w:szCs w:val="20"/>
              </w:rPr>
              <w:t>BGA115</w:t>
            </w:r>
          </w:p>
        </w:tc>
        <w:tc>
          <w:tcPr>
            <w:tcW w:w="6660" w:type="dxa"/>
          </w:tcPr>
          <w:p w:rsidR="009E708F" w:rsidRPr="000F394A" w:rsidRDefault="009E708F" w:rsidP="009E708F">
            <w:pPr>
              <w:rPr>
                <w:sz w:val="20"/>
                <w:szCs w:val="20"/>
              </w:rPr>
            </w:pPr>
            <w:r>
              <w:rPr>
                <w:sz w:val="20"/>
                <w:szCs w:val="20"/>
              </w:rPr>
              <w:t>The GUI will have a combo box entitled “Update Display Every” with the following values: “0.1”</w:t>
            </w:r>
            <w:r>
              <w:rPr>
                <w:sz w:val="20"/>
                <w:szCs w:val="20"/>
              </w:rPr>
              <w:t>, “</w:t>
            </w:r>
            <w:r>
              <w:rPr>
                <w:sz w:val="20"/>
                <w:szCs w:val="20"/>
              </w:rPr>
              <w:t>0.5</w:t>
            </w:r>
            <w:r>
              <w:rPr>
                <w:sz w:val="20"/>
                <w:szCs w:val="20"/>
              </w:rPr>
              <w:t>”, “</w:t>
            </w:r>
            <w:r>
              <w:rPr>
                <w:sz w:val="20"/>
                <w:szCs w:val="20"/>
              </w:rPr>
              <w:t>1</w:t>
            </w:r>
            <w:r>
              <w:rPr>
                <w:sz w:val="20"/>
                <w:szCs w:val="20"/>
              </w:rPr>
              <w:t>”, “</w:t>
            </w:r>
            <w:r>
              <w:rPr>
                <w:sz w:val="20"/>
                <w:szCs w:val="20"/>
              </w:rPr>
              <w:t>2</w:t>
            </w:r>
            <w:r>
              <w:rPr>
                <w:sz w:val="20"/>
                <w:szCs w:val="20"/>
              </w:rPr>
              <w:t>”, “</w:t>
            </w:r>
            <w:r>
              <w:rPr>
                <w:sz w:val="20"/>
                <w:szCs w:val="20"/>
              </w:rPr>
              <w:t>3</w:t>
            </w:r>
            <w:r>
              <w:rPr>
                <w:sz w:val="20"/>
                <w:szCs w:val="20"/>
              </w:rPr>
              <w:t>”, “</w:t>
            </w:r>
            <w:r>
              <w:rPr>
                <w:sz w:val="20"/>
                <w:szCs w:val="20"/>
              </w:rPr>
              <w:t>5</w:t>
            </w:r>
            <w:r>
              <w:rPr>
                <w:sz w:val="20"/>
                <w:szCs w:val="20"/>
              </w:rPr>
              <w:t>”, “</w:t>
            </w:r>
            <w:r>
              <w:rPr>
                <w:sz w:val="20"/>
                <w:szCs w:val="20"/>
              </w:rPr>
              <w:t>10</w:t>
            </w:r>
            <w:r>
              <w:rPr>
                <w:sz w:val="20"/>
                <w:szCs w:val="20"/>
              </w:rPr>
              <w:t>”</w:t>
            </w:r>
            <w:r>
              <w:rPr>
                <w:sz w:val="20"/>
                <w:szCs w:val="20"/>
              </w:rPr>
              <w:t xml:space="preserve">, and “20”.  This </w:t>
            </w:r>
            <w:r w:rsidR="004D7F6A">
              <w:rPr>
                <w:sz w:val="20"/>
                <w:szCs w:val="20"/>
              </w:rPr>
              <w:t>value, in seconds, will control the periodic update of the display.  Note:  The display update is to allow visual verification of the game in progress.</w:t>
            </w:r>
          </w:p>
        </w:tc>
        <w:tc>
          <w:tcPr>
            <w:tcW w:w="1615" w:type="dxa"/>
          </w:tcPr>
          <w:p w:rsidR="009E708F" w:rsidRPr="000F394A" w:rsidRDefault="009E708F" w:rsidP="002B77E4">
            <w:pPr>
              <w:rPr>
                <w:sz w:val="20"/>
                <w:szCs w:val="20"/>
              </w:rPr>
            </w:pPr>
          </w:p>
        </w:tc>
      </w:tr>
      <w:tr w:rsidR="007B3907" w:rsidRPr="000F394A" w:rsidTr="002B77E4">
        <w:tc>
          <w:tcPr>
            <w:tcW w:w="1075" w:type="dxa"/>
          </w:tcPr>
          <w:p w:rsidR="007B3907" w:rsidRPr="000F394A" w:rsidRDefault="002173BE" w:rsidP="002B77E4">
            <w:pPr>
              <w:rPr>
                <w:sz w:val="20"/>
                <w:szCs w:val="20"/>
              </w:rPr>
            </w:pPr>
            <w:r w:rsidRPr="000F394A">
              <w:rPr>
                <w:sz w:val="20"/>
                <w:szCs w:val="20"/>
              </w:rPr>
              <w:t>BGA</w:t>
            </w:r>
            <w:r w:rsidRPr="000F394A">
              <w:rPr>
                <w:sz w:val="20"/>
                <w:szCs w:val="20"/>
              </w:rPr>
              <w:t xml:space="preserve"> </w:t>
            </w:r>
            <w:r w:rsidR="00BD3D5C" w:rsidRPr="000F394A">
              <w:rPr>
                <w:sz w:val="20"/>
                <w:szCs w:val="20"/>
              </w:rPr>
              <w:t>1</w:t>
            </w:r>
            <w:r w:rsidR="007B3907" w:rsidRPr="000F394A">
              <w:rPr>
                <w:sz w:val="20"/>
                <w:szCs w:val="20"/>
              </w:rPr>
              <w:t>10</w:t>
            </w:r>
          </w:p>
        </w:tc>
        <w:tc>
          <w:tcPr>
            <w:tcW w:w="6660" w:type="dxa"/>
          </w:tcPr>
          <w:p w:rsidR="007B3907" w:rsidRPr="000F394A" w:rsidRDefault="007B3907" w:rsidP="002B77E4">
            <w:pPr>
              <w:rPr>
                <w:sz w:val="20"/>
                <w:szCs w:val="20"/>
              </w:rPr>
            </w:pPr>
            <w:r w:rsidRPr="000F394A">
              <w:rPr>
                <w:sz w:val="20"/>
                <w:szCs w:val="20"/>
              </w:rPr>
              <w:t>The GUI will display the current run state in a text box entitled “Run State”.</w:t>
            </w:r>
          </w:p>
        </w:tc>
        <w:tc>
          <w:tcPr>
            <w:tcW w:w="1615" w:type="dxa"/>
          </w:tcPr>
          <w:p w:rsidR="007B3907" w:rsidRPr="000F394A" w:rsidRDefault="007B3907" w:rsidP="002B77E4">
            <w:pPr>
              <w:rPr>
                <w:sz w:val="20"/>
                <w:szCs w:val="20"/>
              </w:rPr>
            </w:pPr>
          </w:p>
        </w:tc>
      </w:tr>
      <w:tr w:rsidR="002D6506" w:rsidRPr="000F394A" w:rsidTr="002B77E4">
        <w:tc>
          <w:tcPr>
            <w:tcW w:w="1075" w:type="dxa"/>
          </w:tcPr>
          <w:p w:rsidR="002D6506" w:rsidRPr="000F394A" w:rsidRDefault="002173BE" w:rsidP="007B3907">
            <w:pPr>
              <w:rPr>
                <w:sz w:val="20"/>
                <w:szCs w:val="20"/>
              </w:rPr>
            </w:pPr>
            <w:r w:rsidRPr="000F394A">
              <w:rPr>
                <w:sz w:val="20"/>
                <w:szCs w:val="20"/>
              </w:rPr>
              <w:t>BGA</w:t>
            </w:r>
            <w:r w:rsidRPr="000F394A">
              <w:rPr>
                <w:sz w:val="20"/>
                <w:szCs w:val="20"/>
              </w:rPr>
              <w:t xml:space="preserve"> </w:t>
            </w:r>
            <w:r w:rsidR="00BD3D5C" w:rsidRPr="000F394A">
              <w:rPr>
                <w:sz w:val="20"/>
                <w:szCs w:val="20"/>
              </w:rPr>
              <w:t>1</w:t>
            </w:r>
            <w:r w:rsidR="002D6506" w:rsidRPr="000F394A">
              <w:rPr>
                <w:sz w:val="20"/>
                <w:szCs w:val="20"/>
              </w:rPr>
              <w:t>1</w:t>
            </w:r>
            <w:r w:rsidR="007B3907" w:rsidRPr="000F394A">
              <w:rPr>
                <w:sz w:val="20"/>
                <w:szCs w:val="20"/>
              </w:rPr>
              <w:t>1</w:t>
            </w:r>
          </w:p>
        </w:tc>
        <w:tc>
          <w:tcPr>
            <w:tcW w:w="6660" w:type="dxa"/>
          </w:tcPr>
          <w:p w:rsidR="00AA68C7" w:rsidRPr="000F394A" w:rsidRDefault="007B3907" w:rsidP="002B77E4">
            <w:pPr>
              <w:rPr>
                <w:sz w:val="20"/>
                <w:szCs w:val="20"/>
              </w:rPr>
            </w:pPr>
            <w:r w:rsidRPr="000F394A">
              <w:rPr>
                <w:sz w:val="20"/>
                <w:szCs w:val="20"/>
              </w:rPr>
              <w:t>The GUI will have a button entitled “Step”</w:t>
            </w:r>
            <w:r w:rsidR="00AA68C7" w:rsidRPr="000F394A">
              <w:rPr>
                <w:sz w:val="20"/>
                <w:szCs w:val="20"/>
              </w:rPr>
              <w:t>.  Clicking this button will take the following actions depending on the current run state:</w:t>
            </w:r>
          </w:p>
          <w:p w:rsidR="002D6506" w:rsidRPr="000F394A" w:rsidRDefault="00AA68C7" w:rsidP="00AA68C7">
            <w:pPr>
              <w:rPr>
                <w:sz w:val="20"/>
                <w:szCs w:val="20"/>
              </w:rPr>
            </w:pPr>
            <w:r w:rsidRPr="000F394A">
              <w:rPr>
                <w:sz w:val="20"/>
                <w:szCs w:val="20"/>
              </w:rPr>
              <w:t>Run -</w:t>
            </w:r>
            <w:r w:rsidR="00200E37" w:rsidRPr="000F394A">
              <w:rPr>
                <w:sz w:val="20"/>
                <w:szCs w:val="20"/>
              </w:rPr>
              <w:t xml:space="preserve"> </w:t>
            </w:r>
            <w:r w:rsidR="00881379" w:rsidRPr="000F394A">
              <w:rPr>
                <w:sz w:val="20"/>
                <w:szCs w:val="20"/>
              </w:rPr>
              <w:t>enter run state “Stopped”.</w:t>
            </w:r>
          </w:p>
          <w:p w:rsidR="00200E37" w:rsidRPr="000F394A" w:rsidRDefault="00200E37" w:rsidP="00AA68C7">
            <w:pPr>
              <w:rPr>
                <w:sz w:val="20"/>
                <w:szCs w:val="20"/>
              </w:rPr>
            </w:pPr>
            <w:r w:rsidRPr="000F394A">
              <w:rPr>
                <w:sz w:val="20"/>
                <w:szCs w:val="20"/>
              </w:rPr>
              <w:t>Pop - enter run state “Stopped”.</w:t>
            </w:r>
          </w:p>
          <w:p w:rsidR="00200E37" w:rsidRPr="000F394A" w:rsidRDefault="00200E37" w:rsidP="00AA68C7">
            <w:pPr>
              <w:rPr>
                <w:sz w:val="20"/>
                <w:szCs w:val="20"/>
              </w:rPr>
            </w:pPr>
            <w:r w:rsidRPr="000F394A">
              <w:rPr>
                <w:sz w:val="20"/>
                <w:szCs w:val="20"/>
              </w:rPr>
              <w:t>Step – execute one move and remain in run state “Stopped”</w:t>
            </w:r>
          </w:p>
        </w:tc>
        <w:tc>
          <w:tcPr>
            <w:tcW w:w="1615" w:type="dxa"/>
          </w:tcPr>
          <w:p w:rsidR="002D6506" w:rsidRPr="000F394A" w:rsidRDefault="002D6506" w:rsidP="002B77E4">
            <w:pPr>
              <w:rPr>
                <w:sz w:val="20"/>
                <w:szCs w:val="20"/>
              </w:rPr>
            </w:pPr>
          </w:p>
        </w:tc>
      </w:tr>
      <w:tr w:rsidR="00200E37" w:rsidRPr="000F394A" w:rsidTr="002B77E4">
        <w:tc>
          <w:tcPr>
            <w:tcW w:w="1075" w:type="dxa"/>
          </w:tcPr>
          <w:p w:rsidR="00200E37" w:rsidRPr="000F394A" w:rsidRDefault="002173BE" w:rsidP="007B3907">
            <w:pPr>
              <w:rPr>
                <w:sz w:val="20"/>
                <w:szCs w:val="20"/>
              </w:rPr>
            </w:pPr>
            <w:r w:rsidRPr="000F394A">
              <w:rPr>
                <w:sz w:val="20"/>
                <w:szCs w:val="20"/>
              </w:rPr>
              <w:lastRenderedPageBreak/>
              <w:t>BGA</w:t>
            </w:r>
            <w:r w:rsidRPr="000F394A">
              <w:rPr>
                <w:sz w:val="20"/>
                <w:szCs w:val="20"/>
              </w:rPr>
              <w:t xml:space="preserve"> </w:t>
            </w:r>
            <w:r w:rsidR="00200E37" w:rsidRPr="000F394A">
              <w:rPr>
                <w:sz w:val="20"/>
                <w:szCs w:val="20"/>
              </w:rPr>
              <w:t>112</w:t>
            </w:r>
          </w:p>
        </w:tc>
        <w:tc>
          <w:tcPr>
            <w:tcW w:w="6660" w:type="dxa"/>
          </w:tcPr>
          <w:p w:rsidR="00200E37" w:rsidRPr="000F394A" w:rsidRDefault="00200E37" w:rsidP="00200E37">
            <w:pPr>
              <w:rPr>
                <w:sz w:val="20"/>
                <w:szCs w:val="20"/>
              </w:rPr>
            </w:pPr>
            <w:r w:rsidRPr="000F394A">
              <w:rPr>
                <w:sz w:val="20"/>
                <w:szCs w:val="20"/>
              </w:rPr>
              <w:t>The GUI will have a button entitled “Pop”.  Clicking this button will take the following actions depending on the current run state:</w:t>
            </w:r>
          </w:p>
          <w:p w:rsidR="00200E37" w:rsidRPr="000F394A" w:rsidRDefault="00200E37" w:rsidP="00200E37">
            <w:pPr>
              <w:rPr>
                <w:sz w:val="20"/>
                <w:szCs w:val="20"/>
              </w:rPr>
            </w:pPr>
            <w:r w:rsidRPr="000F394A">
              <w:rPr>
                <w:sz w:val="20"/>
                <w:szCs w:val="20"/>
              </w:rPr>
              <w:t>Run - enter run state “Stopped”.</w:t>
            </w:r>
          </w:p>
          <w:p w:rsidR="00200E37" w:rsidRPr="000F394A" w:rsidRDefault="00200E37" w:rsidP="00200E37">
            <w:pPr>
              <w:rPr>
                <w:sz w:val="20"/>
                <w:szCs w:val="20"/>
              </w:rPr>
            </w:pPr>
            <w:r w:rsidRPr="000F394A">
              <w:rPr>
                <w:sz w:val="20"/>
                <w:szCs w:val="20"/>
              </w:rPr>
              <w:t xml:space="preserve">Pop </w:t>
            </w:r>
            <w:r w:rsidR="00745F5B" w:rsidRPr="000F394A">
              <w:rPr>
                <w:sz w:val="20"/>
                <w:szCs w:val="20"/>
              </w:rPr>
              <w:t>–</w:t>
            </w:r>
            <w:r w:rsidRPr="000F394A">
              <w:rPr>
                <w:sz w:val="20"/>
                <w:szCs w:val="20"/>
              </w:rPr>
              <w:t xml:space="preserve"> </w:t>
            </w:r>
            <w:r w:rsidR="003B14E1" w:rsidRPr="000F394A">
              <w:rPr>
                <w:sz w:val="20"/>
                <w:szCs w:val="20"/>
              </w:rPr>
              <w:t>pop the highest number on the board and remain in</w:t>
            </w:r>
            <w:r w:rsidRPr="000F394A">
              <w:rPr>
                <w:sz w:val="20"/>
                <w:szCs w:val="20"/>
              </w:rPr>
              <w:t xml:space="preserve"> run state “Stopped”.</w:t>
            </w:r>
          </w:p>
          <w:p w:rsidR="00200E37" w:rsidRPr="000F394A" w:rsidRDefault="00200E37" w:rsidP="00200E37">
            <w:pPr>
              <w:rPr>
                <w:sz w:val="20"/>
                <w:szCs w:val="20"/>
              </w:rPr>
            </w:pPr>
            <w:r w:rsidRPr="000F394A">
              <w:rPr>
                <w:sz w:val="20"/>
                <w:szCs w:val="20"/>
              </w:rPr>
              <w:t>Step – execute one move and remain in run state “Stopped”</w:t>
            </w:r>
          </w:p>
        </w:tc>
        <w:tc>
          <w:tcPr>
            <w:tcW w:w="1615" w:type="dxa"/>
          </w:tcPr>
          <w:p w:rsidR="00200E37" w:rsidRPr="000F394A" w:rsidRDefault="00200E37" w:rsidP="002B77E4">
            <w:pPr>
              <w:rPr>
                <w:sz w:val="20"/>
                <w:szCs w:val="20"/>
              </w:rPr>
            </w:pPr>
          </w:p>
        </w:tc>
      </w:tr>
      <w:tr w:rsidR="00205D8E" w:rsidRPr="000F394A" w:rsidTr="002B77E4">
        <w:tc>
          <w:tcPr>
            <w:tcW w:w="1075" w:type="dxa"/>
          </w:tcPr>
          <w:p w:rsidR="00205D8E" w:rsidRPr="000F394A" w:rsidRDefault="00205D8E" w:rsidP="007B3907">
            <w:pPr>
              <w:rPr>
                <w:sz w:val="20"/>
                <w:szCs w:val="20"/>
              </w:rPr>
            </w:pPr>
            <w:r>
              <w:rPr>
                <w:sz w:val="20"/>
                <w:szCs w:val="20"/>
              </w:rPr>
              <w:t>BGA113</w:t>
            </w:r>
          </w:p>
        </w:tc>
        <w:tc>
          <w:tcPr>
            <w:tcW w:w="6660" w:type="dxa"/>
          </w:tcPr>
          <w:p w:rsidR="00205D8E" w:rsidRPr="000F394A" w:rsidRDefault="00205D8E" w:rsidP="00200E37">
            <w:pPr>
              <w:rPr>
                <w:sz w:val="20"/>
                <w:szCs w:val="20"/>
              </w:rPr>
            </w:pPr>
            <w:r>
              <w:rPr>
                <w:sz w:val="20"/>
                <w:szCs w:val="20"/>
              </w:rPr>
              <w:t>The GUI will have a button entitled “Run”.  Clicking this button will enter run state “Run”.</w:t>
            </w:r>
          </w:p>
        </w:tc>
        <w:tc>
          <w:tcPr>
            <w:tcW w:w="1615" w:type="dxa"/>
          </w:tcPr>
          <w:p w:rsidR="00205D8E" w:rsidRPr="000F394A" w:rsidRDefault="00205D8E" w:rsidP="002B77E4">
            <w:pPr>
              <w:rPr>
                <w:sz w:val="20"/>
                <w:szCs w:val="20"/>
              </w:rPr>
            </w:pPr>
          </w:p>
        </w:tc>
      </w:tr>
      <w:tr w:rsidR="000F394A" w:rsidRPr="000F394A" w:rsidTr="002B77E4">
        <w:tc>
          <w:tcPr>
            <w:tcW w:w="1075" w:type="dxa"/>
          </w:tcPr>
          <w:p w:rsidR="000F394A" w:rsidRPr="000F394A" w:rsidRDefault="000F394A" w:rsidP="00205D8E">
            <w:pPr>
              <w:rPr>
                <w:sz w:val="20"/>
                <w:szCs w:val="20"/>
              </w:rPr>
            </w:pPr>
            <w:r>
              <w:rPr>
                <w:sz w:val="20"/>
                <w:szCs w:val="20"/>
              </w:rPr>
              <w:t>BGA11</w:t>
            </w:r>
            <w:r w:rsidR="00205D8E">
              <w:rPr>
                <w:sz w:val="20"/>
                <w:szCs w:val="20"/>
              </w:rPr>
              <w:t>4</w:t>
            </w:r>
          </w:p>
        </w:tc>
        <w:tc>
          <w:tcPr>
            <w:tcW w:w="6660" w:type="dxa"/>
          </w:tcPr>
          <w:p w:rsidR="000F394A" w:rsidRPr="000F394A" w:rsidRDefault="000F394A" w:rsidP="00200E37">
            <w:pPr>
              <w:rPr>
                <w:sz w:val="20"/>
                <w:szCs w:val="20"/>
              </w:rPr>
            </w:pPr>
            <w:r>
              <w:rPr>
                <w:sz w:val="20"/>
                <w:szCs w:val="20"/>
              </w:rPr>
              <w:t xml:space="preserve">When a game is selected </w:t>
            </w:r>
            <w:r w:rsidR="00151C02">
              <w:rPr>
                <w:sz w:val="20"/>
                <w:szCs w:val="20"/>
              </w:rPr>
              <w:t>the chosen game will be displayed with the initi</w:t>
            </w:r>
            <w:r w:rsidR="009E708F">
              <w:rPr>
                <w:sz w:val="20"/>
                <w:szCs w:val="20"/>
              </w:rPr>
              <w:t>al pieces placed.</w:t>
            </w:r>
          </w:p>
        </w:tc>
        <w:tc>
          <w:tcPr>
            <w:tcW w:w="1615" w:type="dxa"/>
          </w:tcPr>
          <w:p w:rsidR="000F394A" w:rsidRPr="000F394A" w:rsidRDefault="000F394A" w:rsidP="002B77E4">
            <w:pPr>
              <w:rPr>
                <w:sz w:val="20"/>
                <w:szCs w:val="20"/>
              </w:rPr>
            </w:pPr>
          </w:p>
        </w:tc>
      </w:tr>
      <w:tr w:rsidR="009E708F" w:rsidRPr="000F394A" w:rsidTr="002B77E4">
        <w:tc>
          <w:tcPr>
            <w:tcW w:w="1075" w:type="dxa"/>
          </w:tcPr>
          <w:p w:rsidR="009E708F" w:rsidRDefault="009E708F" w:rsidP="00205D8E">
            <w:pPr>
              <w:rPr>
                <w:sz w:val="20"/>
                <w:szCs w:val="20"/>
              </w:rPr>
            </w:pPr>
            <w:r>
              <w:rPr>
                <w:sz w:val="20"/>
                <w:szCs w:val="20"/>
              </w:rPr>
              <w:t>BGA11</w:t>
            </w:r>
            <w:r w:rsidR="00205D8E">
              <w:rPr>
                <w:sz w:val="20"/>
                <w:szCs w:val="20"/>
              </w:rPr>
              <w:t>5</w:t>
            </w:r>
          </w:p>
        </w:tc>
        <w:tc>
          <w:tcPr>
            <w:tcW w:w="6660" w:type="dxa"/>
          </w:tcPr>
          <w:p w:rsidR="009E708F" w:rsidRDefault="009E708F" w:rsidP="00200E37">
            <w:pPr>
              <w:rPr>
                <w:sz w:val="20"/>
                <w:szCs w:val="20"/>
              </w:rPr>
            </w:pPr>
            <w:r>
              <w:rPr>
                <w:sz w:val="20"/>
                <w:szCs w:val="20"/>
              </w:rPr>
              <w:t>When a game is displayed, it will display the current board situation, the current player, and the available moves for that player.  In addition it will display the available moves for the current player.  Note:  This is to facilitate visual verification of the game is progress.</w:t>
            </w:r>
          </w:p>
        </w:tc>
        <w:tc>
          <w:tcPr>
            <w:tcW w:w="1615" w:type="dxa"/>
          </w:tcPr>
          <w:p w:rsidR="009E708F" w:rsidRPr="000F394A" w:rsidRDefault="009E708F" w:rsidP="002B77E4">
            <w:pPr>
              <w:rPr>
                <w:sz w:val="20"/>
                <w:szCs w:val="20"/>
              </w:rPr>
            </w:pPr>
          </w:p>
        </w:tc>
      </w:tr>
    </w:tbl>
    <w:p w:rsidR="0032755F" w:rsidRDefault="0032755F" w:rsidP="002B77E4">
      <w:pPr>
        <w:jc w:val="center"/>
      </w:pPr>
    </w:p>
    <w:p w:rsidR="00205D8E" w:rsidRDefault="00205D8E" w:rsidP="002B77E4">
      <w:pPr>
        <w:jc w:val="center"/>
      </w:pPr>
    </w:p>
    <w:p w:rsidR="00205D8E" w:rsidRDefault="00205D8E" w:rsidP="002B77E4">
      <w:pPr>
        <w:jc w:val="center"/>
      </w:pPr>
      <w:r>
        <w:rPr>
          <w:noProof/>
        </w:rPr>
        <w:drawing>
          <wp:inline distT="0" distB="0" distL="0" distR="0">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205D8E" w:rsidRDefault="00205D8E" w:rsidP="002B77E4">
      <w:pPr>
        <w:jc w:val="center"/>
      </w:pPr>
      <w:r>
        <w:t>Diagram 1</w:t>
      </w:r>
    </w:p>
    <w:p w:rsidR="009B1B04" w:rsidRDefault="009B1B04" w:rsidP="002B77E4">
      <w:pPr>
        <w:jc w:val="center"/>
      </w:pPr>
    </w:p>
    <w:p w:rsidR="009B1B04" w:rsidRDefault="009B1B04" w:rsidP="009B1B04">
      <w:pPr>
        <w:jc w:val="center"/>
        <w:rPr>
          <w:sz w:val="32"/>
          <w:szCs w:val="32"/>
        </w:rPr>
      </w:pPr>
      <w:r>
        <w:rPr>
          <w:sz w:val="32"/>
          <w:szCs w:val="32"/>
        </w:rPr>
        <w:t>Game Generation</w:t>
      </w:r>
    </w:p>
    <w:tbl>
      <w:tblPr>
        <w:tblStyle w:val="TableGrid"/>
        <w:tblW w:w="0" w:type="auto"/>
        <w:tblLook w:val="04A0" w:firstRow="1" w:lastRow="0" w:firstColumn="1" w:lastColumn="0" w:noHBand="0" w:noVBand="1"/>
      </w:tblPr>
      <w:tblGrid>
        <w:gridCol w:w="1075"/>
        <w:gridCol w:w="6660"/>
        <w:gridCol w:w="1615"/>
      </w:tblGrid>
      <w:tr w:rsidR="009B1B04" w:rsidRPr="000F394A" w:rsidTr="005B755A">
        <w:tc>
          <w:tcPr>
            <w:tcW w:w="1075" w:type="dxa"/>
          </w:tcPr>
          <w:p w:rsidR="009B1B04" w:rsidRPr="000F394A" w:rsidRDefault="009B1B04" w:rsidP="005B755A">
            <w:pPr>
              <w:rPr>
                <w:sz w:val="20"/>
                <w:szCs w:val="20"/>
              </w:rPr>
            </w:pPr>
            <w:r w:rsidRPr="000F394A">
              <w:rPr>
                <w:sz w:val="20"/>
                <w:szCs w:val="20"/>
              </w:rPr>
              <w:t>Number</w:t>
            </w:r>
          </w:p>
        </w:tc>
        <w:tc>
          <w:tcPr>
            <w:tcW w:w="6660" w:type="dxa"/>
          </w:tcPr>
          <w:p w:rsidR="009B1B04" w:rsidRPr="000F394A" w:rsidRDefault="009B1B04" w:rsidP="005B755A">
            <w:pPr>
              <w:rPr>
                <w:sz w:val="20"/>
                <w:szCs w:val="20"/>
              </w:rPr>
            </w:pPr>
            <w:r w:rsidRPr="000F394A">
              <w:rPr>
                <w:sz w:val="20"/>
                <w:szCs w:val="20"/>
              </w:rPr>
              <w:t>Text</w:t>
            </w:r>
          </w:p>
        </w:tc>
        <w:tc>
          <w:tcPr>
            <w:tcW w:w="1615" w:type="dxa"/>
          </w:tcPr>
          <w:p w:rsidR="009B1B04" w:rsidRPr="000F394A" w:rsidRDefault="009B1B04" w:rsidP="005B755A">
            <w:pPr>
              <w:rPr>
                <w:sz w:val="20"/>
                <w:szCs w:val="20"/>
              </w:rPr>
            </w:pPr>
            <w:r w:rsidRPr="000F394A">
              <w:rPr>
                <w:sz w:val="20"/>
                <w:szCs w:val="20"/>
              </w:rPr>
              <w:t>Tested In</w:t>
            </w:r>
          </w:p>
        </w:tc>
      </w:tr>
      <w:tr w:rsidR="009B1B04" w:rsidRPr="000F394A" w:rsidTr="005B755A">
        <w:tc>
          <w:tcPr>
            <w:tcW w:w="1075" w:type="dxa"/>
          </w:tcPr>
          <w:p w:rsidR="009B1B04" w:rsidRPr="000F394A" w:rsidRDefault="009B1B04" w:rsidP="005B755A">
            <w:pPr>
              <w:rPr>
                <w:sz w:val="20"/>
                <w:szCs w:val="20"/>
              </w:rPr>
            </w:pPr>
          </w:p>
        </w:tc>
        <w:tc>
          <w:tcPr>
            <w:tcW w:w="6660" w:type="dxa"/>
          </w:tcPr>
          <w:p w:rsidR="009B1B04" w:rsidRPr="000F394A" w:rsidRDefault="009B1B04" w:rsidP="005B755A">
            <w:pPr>
              <w:rPr>
                <w:sz w:val="20"/>
                <w:szCs w:val="20"/>
              </w:rPr>
            </w:pPr>
          </w:p>
        </w:tc>
        <w:tc>
          <w:tcPr>
            <w:tcW w:w="1615" w:type="dxa"/>
          </w:tcPr>
          <w:p w:rsidR="009B1B04" w:rsidRPr="000F394A" w:rsidRDefault="009B1B04" w:rsidP="005B755A">
            <w:pPr>
              <w:rPr>
                <w:sz w:val="20"/>
                <w:szCs w:val="20"/>
              </w:rPr>
            </w:pPr>
          </w:p>
        </w:tc>
      </w:tr>
      <w:tr w:rsidR="009B1B04" w:rsidRPr="000F394A" w:rsidTr="005B755A">
        <w:tc>
          <w:tcPr>
            <w:tcW w:w="1075" w:type="dxa"/>
          </w:tcPr>
          <w:p w:rsidR="009B1B04" w:rsidRPr="000F394A" w:rsidRDefault="009B1B04" w:rsidP="009B1B04">
            <w:pPr>
              <w:rPr>
                <w:sz w:val="20"/>
                <w:szCs w:val="20"/>
              </w:rPr>
            </w:pPr>
            <w:r w:rsidRPr="000F394A">
              <w:rPr>
                <w:sz w:val="20"/>
                <w:szCs w:val="20"/>
              </w:rPr>
              <w:t xml:space="preserve">BGA </w:t>
            </w:r>
            <w:r>
              <w:rPr>
                <w:sz w:val="20"/>
                <w:szCs w:val="20"/>
              </w:rPr>
              <w:t>2</w:t>
            </w:r>
            <w:r w:rsidRPr="000F394A">
              <w:rPr>
                <w:sz w:val="20"/>
                <w:szCs w:val="20"/>
              </w:rPr>
              <w:t>0</w:t>
            </w:r>
            <w:r>
              <w:rPr>
                <w:sz w:val="20"/>
                <w:szCs w:val="20"/>
              </w:rPr>
              <w:t>0</w:t>
            </w:r>
          </w:p>
        </w:tc>
        <w:tc>
          <w:tcPr>
            <w:tcW w:w="6660" w:type="dxa"/>
          </w:tcPr>
          <w:p w:rsidR="009B1B04" w:rsidRPr="000F394A" w:rsidRDefault="008A5A10" w:rsidP="005B755A">
            <w:pPr>
              <w:rPr>
                <w:sz w:val="20"/>
                <w:szCs w:val="20"/>
              </w:rPr>
            </w:pPr>
            <w:r>
              <w:rPr>
                <w:sz w:val="20"/>
                <w:szCs w:val="20"/>
              </w:rPr>
              <w:t xml:space="preserve">The Board Game Analyzer will create and populate a </w:t>
            </w:r>
            <w:r w:rsidRPr="008A5A10">
              <w:rPr>
                <w:sz w:val="20"/>
                <w:szCs w:val="20"/>
              </w:rPr>
              <w:t>Game Graph Database</w:t>
            </w:r>
            <w:r>
              <w:rPr>
                <w:sz w:val="20"/>
                <w:szCs w:val="20"/>
              </w:rPr>
              <w:t xml:space="preserve"> </w:t>
            </w:r>
            <w:bookmarkStart w:id="0" w:name="_GoBack"/>
            <w:bookmarkEnd w:id="0"/>
            <w:r>
              <w:rPr>
                <w:sz w:val="20"/>
                <w:szCs w:val="20"/>
              </w:rPr>
              <w:t>for each combination of game and board dimensions.</w:t>
            </w:r>
          </w:p>
        </w:tc>
        <w:tc>
          <w:tcPr>
            <w:tcW w:w="1615" w:type="dxa"/>
          </w:tcPr>
          <w:p w:rsidR="009B1B04" w:rsidRPr="000F394A" w:rsidRDefault="009B1B04" w:rsidP="005B755A">
            <w:pPr>
              <w:rPr>
                <w:sz w:val="20"/>
                <w:szCs w:val="20"/>
              </w:rPr>
            </w:pPr>
            <w:r w:rsidRPr="000F394A">
              <w:rPr>
                <w:sz w:val="20"/>
                <w:szCs w:val="20"/>
              </w:rPr>
              <w:t>N/A</w:t>
            </w:r>
          </w:p>
        </w:tc>
      </w:tr>
      <w:tr w:rsidR="008A5A10" w:rsidRPr="000F394A" w:rsidTr="005B755A">
        <w:tc>
          <w:tcPr>
            <w:tcW w:w="1075" w:type="dxa"/>
          </w:tcPr>
          <w:p w:rsidR="008A5A10" w:rsidRPr="000F394A" w:rsidRDefault="008A5A10" w:rsidP="008A5A10">
            <w:pPr>
              <w:rPr>
                <w:sz w:val="20"/>
                <w:szCs w:val="20"/>
              </w:rPr>
            </w:pPr>
            <w:r w:rsidRPr="000F394A">
              <w:rPr>
                <w:sz w:val="20"/>
                <w:szCs w:val="20"/>
              </w:rPr>
              <w:t xml:space="preserve">BGA </w:t>
            </w:r>
            <w:r>
              <w:rPr>
                <w:sz w:val="20"/>
                <w:szCs w:val="20"/>
              </w:rPr>
              <w:t>201</w:t>
            </w:r>
          </w:p>
        </w:tc>
        <w:tc>
          <w:tcPr>
            <w:tcW w:w="6660" w:type="dxa"/>
          </w:tcPr>
          <w:p w:rsidR="008A5A10" w:rsidRPr="000F394A" w:rsidRDefault="008A5A10" w:rsidP="008A5A10">
            <w:pPr>
              <w:rPr>
                <w:sz w:val="20"/>
                <w:szCs w:val="20"/>
              </w:rPr>
            </w:pPr>
            <w:r>
              <w:rPr>
                <w:sz w:val="20"/>
                <w:szCs w:val="20"/>
              </w:rPr>
              <w:t>The Board Game Analyzer will create and populate the Master Database.</w:t>
            </w:r>
          </w:p>
        </w:tc>
        <w:tc>
          <w:tcPr>
            <w:tcW w:w="1615" w:type="dxa"/>
          </w:tcPr>
          <w:p w:rsidR="008A5A10" w:rsidRPr="000F394A" w:rsidRDefault="008A5A10" w:rsidP="008A5A10">
            <w:pPr>
              <w:rPr>
                <w:sz w:val="20"/>
                <w:szCs w:val="20"/>
              </w:rPr>
            </w:pPr>
          </w:p>
        </w:tc>
      </w:tr>
    </w:tbl>
    <w:p w:rsidR="009B1B04" w:rsidRPr="002B77E4" w:rsidRDefault="009B1B04" w:rsidP="002B77E4">
      <w:pPr>
        <w:jc w:val="center"/>
      </w:pPr>
    </w:p>
    <w:sectPr w:rsidR="009B1B04" w:rsidRPr="002B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8E"/>
    <w:rsid w:val="000F394A"/>
    <w:rsid w:val="00151C02"/>
    <w:rsid w:val="00200E37"/>
    <w:rsid w:val="00205D8E"/>
    <w:rsid w:val="002173BE"/>
    <w:rsid w:val="002B77E4"/>
    <w:rsid w:val="002D6506"/>
    <w:rsid w:val="0032755F"/>
    <w:rsid w:val="003B14E1"/>
    <w:rsid w:val="004512ED"/>
    <w:rsid w:val="004D7F6A"/>
    <w:rsid w:val="005D6100"/>
    <w:rsid w:val="006A5D3C"/>
    <w:rsid w:val="00745F5B"/>
    <w:rsid w:val="007B3907"/>
    <w:rsid w:val="00881379"/>
    <w:rsid w:val="008A5A10"/>
    <w:rsid w:val="009B1B04"/>
    <w:rsid w:val="009E2893"/>
    <w:rsid w:val="009E708F"/>
    <w:rsid w:val="00A92631"/>
    <w:rsid w:val="00AA68C7"/>
    <w:rsid w:val="00BD3D5C"/>
    <w:rsid w:val="00E5521A"/>
    <w:rsid w:val="00EE228E"/>
    <w:rsid w:val="00F3570E"/>
    <w:rsid w:val="00F9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CC393-AD23-4E87-8A59-8CFF7E8A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Blair</dc:creator>
  <cp:keywords/>
  <dc:description/>
  <cp:lastModifiedBy>Greg Blair</cp:lastModifiedBy>
  <cp:revision>5</cp:revision>
  <dcterms:created xsi:type="dcterms:W3CDTF">2016-03-24T04:15:00Z</dcterms:created>
  <dcterms:modified xsi:type="dcterms:W3CDTF">2016-03-26T18:21:00Z</dcterms:modified>
</cp:coreProperties>
</file>