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-241299</wp:posOffset>
                </wp:positionV>
                <wp:extent cx="6619875" cy="7561495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40825" y="0"/>
                          <a:ext cx="6619875" cy="7561495"/>
                          <a:chOff x="2040825" y="0"/>
                          <a:chExt cx="6610350" cy="7560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40825" y="0"/>
                            <a:ext cx="6610350" cy="7560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chemeClr val="dk1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132750" y="751625"/>
                            <a:ext cx="6238500" cy="674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9.0000820159912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9.0000820159912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9.0000820159912"/>
                                <w:ind w:left="2160" w:right="0" w:firstLine="288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Faculty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of Science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9.0000820159912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Open-Book and Remote Assessment Cover Page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9.0000820159912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Student Name: Greg Cahill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9.0000820159912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Student Number:  C00216328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9.0000820159912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Lecturer Name: Dr Lei Shi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9.0000820159912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Module: Project II (fyp)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9.0000820159912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Stage/Year: Fourth Year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9.0000820159912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Date: 03/05/2020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9.0000820159912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9.0000820159912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9.0000820159912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160" w:before="0" w:line="259.0000820159912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Declaration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 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both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This examination/assessment will be submitted using Turnitin as the online submission tool. By submitting my examination/assessment to Turnitin, I am declaring that this examination/assessment is my own work. I understand that I may be required to orally defend any of my answers, to the lecturer, at a given time after the examination/assessment has been completed, as outlined in the student regulations.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-444499</wp:posOffset>
                </wp:positionH>
                <wp:positionV relativeFrom="paragraph">
                  <wp:posOffset>-241299</wp:posOffset>
                </wp:positionV>
                <wp:extent cx="6619875" cy="7561495"/>
                <wp:effectExtent b="0" l="0" r="0" t="0"/>
                <wp:wrapSquare wrapText="bothSides" distB="0" distT="0" distL="0" distR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9875" cy="7561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1860867</wp:posOffset>
            </wp:positionH>
            <wp:positionV relativeFrom="paragraph">
              <wp:posOffset>-38099</wp:posOffset>
            </wp:positionV>
            <wp:extent cx="2009775" cy="1466593"/>
            <wp:effectExtent b="0" l="0" r="0" t="0"/>
            <wp:wrapNone/>
            <wp:docPr descr="Image result for it carlow irish logo" id="4" name="image1.jpg"/>
            <a:graphic>
              <a:graphicData uri="http://schemas.openxmlformats.org/drawingml/2006/picture">
                <pic:pic>
                  <pic:nvPicPr>
                    <pic:cNvPr descr="Image result for it carlow irish logo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4665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n-IE"/>
    </w:rPr>
  </w:style>
  <w:style w:type="character" w:styleId="3" w:default="1">
    <w:name w:val="Default Paragraph Font"/>
    <w:uiPriority w:val="1"/>
    <w:semiHidden w:val="1"/>
    <w:unhideWhenUsed w:val="1"/>
  </w:style>
  <w:style w:type="table" w:styleId="4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2">
    <w:name w:val="Normal (Web)"/>
    <w:basedOn w:val="1"/>
    <w:uiPriority w:val="99"/>
    <w:semiHidden w:val="1"/>
    <w:unhideWhenUsed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eDRESm9CFzv3RflX2jJH6JXtLQ==">AMUW2mWPPVA0Dp5ssBKdW4yYGgIOWB6DCV9CraGsdl5L7tTDf1PABgjNxURTcIDozgWt2PuPKpD8PmAqRPF/2Jv00tOr4UApIzoFlEART50tdsJLW37aSvg=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2020-03-25T22:33:00Z</dcterms:created>
  <dc:creator>N/A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