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hint="default"/>
                <w:szCs w:val="24"/>
                <w:lang w:val="en-IE"/>
              </w:rPr>
              <w:t>N/A Christmas Holidays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</w:p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rFonts w:hint="default"/>
                <w:b/>
                <w:szCs w:val="24"/>
                <w:lang w:val="en-IE"/>
              </w:rPr>
              <w:t>26</w:t>
            </w:r>
            <w:r>
              <w:rPr>
                <w:b/>
                <w:szCs w:val="24"/>
              </w:rPr>
              <w:t>/1</w:t>
            </w:r>
            <w:r>
              <w:rPr>
                <w:rFonts w:hint="default"/>
                <w:b/>
                <w:szCs w:val="24"/>
                <w:lang w:val="en-IE"/>
              </w:rPr>
              <w:t>2</w:t>
            </w:r>
            <w:r>
              <w:rPr>
                <w:b/>
                <w:szCs w:val="24"/>
              </w:rPr>
              <w:t>/2019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6B17E1B"/>
    <w:rsid w:val="18463321"/>
    <w:rsid w:val="18B86861"/>
    <w:rsid w:val="249D4658"/>
    <w:rsid w:val="54217A10"/>
    <w:rsid w:val="5CD64EBF"/>
    <w:rsid w:val="5DE82A94"/>
    <w:rsid w:val="6EDA6E9A"/>
    <w:rsid w:val="73017294"/>
    <w:rsid w:val="737B0E7E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50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2020-05-03T17:18:20Z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