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01/10/2019      TO       </w:t>
            </w:r>
          </w:p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>
            <w:pPr>
              <w:rPr>
                <w:szCs w:val="24"/>
              </w:rPr>
            </w:pPr>
          </w:p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Greg Cahill</w:t>
            </w:r>
          </w:p>
        </w:tc>
      </w:tr>
    </w:tbl>
    <w:p>
      <w:pPr>
        <w:rPr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245" w:hRule="atLeast"/>
        </w:trPr>
        <w:tc>
          <w:tcPr>
            <w:tcW w:w="8856" w:type="dxa"/>
            <w:tcBorders>
              <w:bottom w:val="single" w:color="auto" w:sz="4" w:space="0"/>
            </w:tcBorders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 of work completed since previous meeting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rPr>
                <w:szCs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8856" w:type="dxa"/>
            <w:tcBorders>
              <w:bottom w:val="single" w:color="auto" w:sz="4" w:space="0"/>
            </w:tcBorders>
          </w:tcPr>
          <w:p>
            <w:pPr>
              <w:rPr>
                <w:rFonts w:hint="default"/>
                <w:szCs w:val="24"/>
                <w:lang w:val="en-IE"/>
              </w:rPr>
            </w:pPr>
            <w:r>
              <w:rPr>
                <w:rFonts w:hint="default"/>
                <w:szCs w:val="24"/>
                <w:lang w:val="en-IE"/>
              </w:rPr>
              <w:t>My research has lead to rollback based and delay based netcodes being two techniques on opposite ends of the spectrum, and will focus on these two.</w:t>
            </w:r>
          </w:p>
        </w:tc>
      </w:tr>
    </w:tbl>
    <w:p>
      <w:pPr>
        <w:rPr>
          <w:sz w:val="2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Tasks to be completed this week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Notes: record any additional tasks on notes page as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6" w:hRule="atLeast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79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rFonts w:hint="default"/>
                      <w:szCs w:val="24"/>
                      <w:lang w:val="en-IE"/>
                    </w:rPr>
                  </w:pPr>
                  <w:r>
                    <w:rPr>
                      <w:rFonts w:hint="default"/>
                      <w:szCs w:val="24"/>
                      <w:lang w:val="en-IE"/>
                    </w:rPr>
                    <w:t>Research why delay based and rollback based netcodes are used.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</w:tbl>
          <w:p>
            <w:pPr>
              <w:rPr>
                <w:szCs w:val="24"/>
              </w:rPr>
            </w:pPr>
          </w:p>
        </w:tc>
      </w:tr>
    </w:tbl>
    <w:p>
      <w:pPr>
        <w:pStyle w:val="2"/>
        <w:rPr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70" w:hRule="atLeast"/>
        </w:trPr>
        <w:tc>
          <w:tcPr>
            <w:tcW w:w="8755" w:type="dxa"/>
            <w:tcBorders>
              <w:bottom w:val="single" w:color="auto" w:sz="4" w:space="0"/>
            </w:tcBorders>
          </w:tcPr>
          <w:p>
            <w:pPr>
              <w:pStyle w:val="2"/>
              <w:rPr>
                <w:szCs w:val="24"/>
              </w:rPr>
            </w:pPr>
            <w:r>
              <w:rPr>
                <w:szCs w:val="24"/>
              </w:rPr>
              <w:t>Supervisor 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1567" w:hRule="atLeast"/>
        </w:trPr>
        <w:tc>
          <w:tcPr>
            <w:tcW w:w="8755" w:type="dxa"/>
            <w:tcBorders>
              <w:bottom w:val="single" w:color="auto" w:sz="4" w:space="0"/>
            </w:tcBorders>
          </w:tcPr>
          <w:p>
            <w:pPr>
              <w:rPr>
                <w:szCs w:val="24"/>
              </w:rPr>
            </w:pPr>
          </w:p>
        </w:tc>
      </w:tr>
    </w:tbl>
    <w:p>
      <w:pPr>
        <w:rPr>
          <w:b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>
            <w:pPr>
              <w:rPr>
                <w:rFonts w:hint="default"/>
                <w:b/>
                <w:szCs w:val="24"/>
                <w:lang w:val="en-IE"/>
              </w:rPr>
            </w:pPr>
            <w:r>
              <w:rPr>
                <w:rFonts w:hint="default"/>
                <w:b/>
                <w:szCs w:val="24"/>
                <w:lang w:val="en-IE"/>
              </w:rPr>
              <w:t>Greg Cahill</w:t>
            </w:r>
            <w:bookmarkStart w:id="0" w:name="_GoBack"/>
            <w:bookmarkEnd w:id="0"/>
          </w:p>
          <w:p>
            <w:pPr>
              <w:rPr>
                <w:b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  <w:r>
              <w:rPr>
                <w:rFonts w:hint="default"/>
                <w:b/>
                <w:szCs w:val="24"/>
                <w:lang w:val="en-IE"/>
              </w:rPr>
              <w:t>16</w:t>
            </w:r>
            <w:r>
              <w:rPr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  <w:lang w:val="en-IE"/>
              </w:rPr>
              <w:t>01</w:t>
            </w:r>
            <w:r>
              <w:rPr>
                <w:b/>
                <w:szCs w:val="24"/>
              </w:rPr>
              <w:t>/2019</w:t>
            </w:r>
          </w:p>
        </w:tc>
      </w:tr>
    </w:tbl>
    <w:p>
      <w:pPr>
        <w:rPr>
          <w:b/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br w:type="page"/>
      </w:r>
      <w:r>
        <w:rPr>
          <w:b/>
          <w:szCs w:val="24"/>
        </w:rPr>
        <w:t>Additional notes: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99435393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833"/>
      <w:gridCol w:w="60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43" w:type="dxa"/>
        </w:tcPr>
        <w:p>
          <w:pPr>
            <w:pStyle w:val="5"/>
          </w:pPr>
          <w:r>
            <w:rPr>
              <w:lang w:val="en-IE" w:eastAsia="en-IE"/>
            </w:rPr>
            <w:drawing>
              <wp:inline distT="0" distB="0" distL="0" distR="0">
                <wp:extent cx="1348740" cy="70104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>
          <w:pPr>
            <w:pStyle w:val="6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>
          <w:pPr>
            <w:pStyle w:val="6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>
          <w:pPr>
            <w:pStyle w:val="5"/>
          </w:pPr>
        </w:p>
      </w:tc>
    </w:tr>
  </w:tbl>
  <w:p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15B61"/>
    <w:rsid w:val="0009493D"/>
    <w:rsid w:val="00167834"/>
    <w:rsid w:val="001A38C3"/>
    <w:rsid w:val="001B4342"/>
    <w:rsid w:val="00200058"/>
    <w:rsid w:val="002D0F11"/>
    <w:rsid w:val="00305188"/>
    <w:rsid w:val="00352D61"/>
    <w:rsid w:val="00392E96"/>
    <w:rsid w:val="0040264E"/>
    <w:rsid w:val="0041322D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05A96"/>
    <w:rsid w:val="00955028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779D2"/>
    <w:rsid w:val="00D77E8E"/>
    <w:rsid w:val="00DA68CA"/>
    <w:rsid w:val="00F51494"/>
    <w:rsid w:val="00F90251"/>
    <w:rsid w:val="06B17E1B"/>
    <w:rsid w:val="08782E25"/>
    <w:rsid w:val="18B86861"/>
    <w:rsid w:val="249D4658"/>
    <w:rsid w:val="3492321F"/>
    <w:rsid w:val="4CFE66FB"/>
    <w:rsid w:val="54217A10"/>
    <w:rsid w:val="5CD64EBF"/>
    <w:rsid w:val="5DE82A94"/>
    <w:rsid w:val="66206FFC"/>
    <w:rsid w:val="6EDA6E9A"/>
    <w:rsid w:val="73017294"/>
    <w:rsid w:val="737B0E7E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0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qFormat/>
    <w:uiPriority w:val="0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qFormat/>
    <w:uiPriority w:val="0"/>
    <w:pPr>
      <w:tabs>
        <w:tab w:val="center" w:pos="4680"/>
        <w:tab w:val="right" w:pos="9360"/>
      </w:tabs>
    </w:pPr>
  </w:style>
  <w:style w:type="paragraph" w:styleId="6">
    <w:name w:val="Title"/>
    <w:basedOn w:val="1"/>
    <w:next w:val="1"/>
    <w:link w:val="14"/>
    <w:qFormat/>
    <w:uiPriority w:val="10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7"/>
    <w:link w:val="5"/>
    <w:uiPriority w:val="0"/>
    <w:rPr>
      <w:color w:val="000000"/>
      <w:sz w:val="24"/>
      <w:lang w:val="en-GB"/>
    </w:rPr>
  </w:style>
  <w:style w:type="character" w:customStyle="1" w:styleId="12">
    <w:name w:val="Footer Char"/>
    <w:basedOn w:val="7"/>
    <w:link w:val="4"/>
    <w:uiPriority w:val="99"/>
    <w:rPr>
      <w:color w:val="000000"/>
      <w:sz w:val="24"/>
      <w:lang w:val="en-GB"/>
    </w:rPr>
  </w:style>
  <w:style w:type="character" w:customStyle="1" w:styleId="13">
    <w:name w:val="Balloon Text Char"/>
    <w:basedOn w:val="7"/>
    <w:link w:val="3"/>
    <w:uiPriority w:val="0"/>
    <w:rPr>
      <w:rFonts w:ascii="Tahoma" w:hAnsi="Tahoma" w:cs="Tahoma"/>
      <w:color w:val="000000"/>
      <w:sz w:val="16"/>
      <w:szCs w:val="16"/>
      <w:lang w:val="en-GB"/>
    </w:rPr>
  </w:style>
  <w:style w:type="character" w:customStyle="1" w:styleId="14">
    <w:name w:val="Title Char"/>
    <w:basedOn w:val="7"/>
    <w:link w:val="6"/>
    <w:uiPriority w:val="10"/>
    <w:rPr>
      <w:spacing w:val="-10"/>
      <w:kern w:val="28"/>
      <w:sz w:val="56"/>
      <w:szCs w:val="5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Tippinst</Company>
  <Pages>2</Pages>
  <Words>132</Words>
  <Characters>758</Characters>
  <Lines>6</Lines>
  <Paragraphs>1</Paragraphs>
  <TotalTime>54</TotalTime>
  <ScaleCrop>false</ScaleCrop>
  <LinksUpToDate>false</LinksUpToDate>
  <CharactersWithSpaces>889</CharactersWithSpaces>
  <Application>WPS Office_11.2.0.9259_F1E327BC-269C-435d-A152-05C5408002CA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2019-11-11T09:08:00Z</dcterms:created>
  <dc:creator>lnadmin</dc:creator>
  <cp:lastModifiedBy>gregc</cp:lastModifiedBy>
  <cp:lastPrinted>2010-11-02T09:01:00Z</cp:lastPrinted>
  <dcterms:modified xsi:type="dcterms:W3CDTF">2020-05-03T17:25:26Z</dcterms:modified>
  <dc:title>Multimedia and Communications Project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