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2314F"/>
          <w:sz w:val="36"/>
          <w:szCs w:val="36"/>
        </w:rPr>
        <w:t xml:space="preserve">Rapport VGP (appareil de levage)</w:t>
      </w:r>
    </w:p>
    <w:p>
      <w:pPr>
        <w:spacing w:after="200"/>
      </w:pPr>
      <w:r>
        <w:rPr>
          <w:rFonts w:ascii="Calibri" w:cs="Calibri" w:eastAsia="Calibri" w:hAnsi="Calibri"/>
          <w:color w:val="5A6B80"/>
          <w:sz w:val="20"/>
          <w:szCs w:val="20"/>
        </w:rPr>
        <w:t xml:space="preserve">Une trame pour réunir l’identification, les points examinés, les observations et la conclusion du contrôle.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3"/>
        <w:gridCol w:w="5053"/>
      </w:tblGrid>
      <w:tr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Établissement :</w:t>
            </w:r>
          </w:p>
        </w:tc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Site / atelier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 :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A6B80"/>
                <w:sz w:val="20"/>
                <w:szCs w:val="20"/>
              </w:rPr>
              <w:t xml:space="preserve">Votre logo ici</w:t>
            </w: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2"/>
        <w:gridCol w:w="3032"/>
        <w:gridCol w:w="4042"/>
      </w:tblGrid>
      <w:tr>
        <w:trPr>
          <w:tblHeader/>
        </w:trPr>
        <w:tc>
          <w:tcPr>
            <w:tcW w:type="pct" w:w="1500"/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pct" w:w="1500"/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Repère de saisie</w:t>
            </w:r>
          </w:p>
        </w:tc>
        <w:tc>
          <w:tcPr>
            <w:tcW w:type="pct" w:w="2000"/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Saisie</w:t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Identification du rapport et de la personne qualifiée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R4323-24 · ED 6339 §7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Numéro unique, date d’émission, nom et qualité du vérificateur.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Équipement et caractéristiques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Arrêté, art. 2 · ED 6339 §7-b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Appareil, marque, type, numéro de série, charge maximale d’utilisation, configurations multiples.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Mission, documents fournis et conditions du contrôle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Arrêté, art. 3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Notice d’instructions, déclaration ou certificat de conformité, rapports précédents, carnet de maintenance.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Points examinés : état de conservation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Arrêté, art. 9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Freins, dispositifs de descente, poulies, limiteurs de charge, limitateurs de mouvements, crochets et préhension, câbles et chaînes.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Essais de fonctionnement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Arrêté, art. 6 b et c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Efficacité des freins, des dispositifs contrôlant la descente et des limiteurs.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Observations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ED 6339 §12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Écarts constatés ; équipement maintenu en service ou arrêté.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Conclusion et signatures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Arrêté, art. 3-h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Rapport provisoire remis en fin de vérification ; rapport définitif sous quatre semaines.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Suites : registre et carnet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R4323-25 · R4323-26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Résultat porté sans délai au registre de sécurité ; rapport annexé s’il vient d’un tiers.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3"/>
        <w:gridCol w:w="5053"/>
      </w:tblGrid>
      <w:tr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Vérificateur (nom, qualité, signature)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Responsable (nom, fonction, signature)</w:t>
            </w:r>
          </w:p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pBdr>
          <w:top w:val="single" w:color="E3E8EF" w:sz="4" w:space="6"/>
        </w:pBdr>
        <w:spacing w:before="300"/>
      </w:pPr>
      <w:r>
        <w:rPr>
          <w:rFonts w:ascii="Calibri" w:cs="Calibri" w:eastAsia="Calibri" w:hAnsi="Calibri"/>
          <w:b/>
          <w:bCs/>
          <w:color w:val="12314F"/>
          <w:sz w:val="20"/>
          <w:szCs w:val="20"/>
        </w:rPr>
        <w:t xml:space="preserve">Textes de référence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Arrêté du 1er mars 2004, vérifications des appareils et accessoires de levage : https://www.legifrance.gouv.fr/loda/id/JORFTEXT000000439029/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Code du travail, art. R4323-23 à R4323-26, Code du travail numérique : https://code.travail.gouv.fr/code-du-travail/r4323-23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Arrêté du 2 mars 2004, carnet de maintenance des appareils de levage : https://www.legifrance.gouv.fr/loda/id/LEGITEXT000005765633/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INRS, ED 6339, vérifications réglementaires des machines, appareils et accessoires de levage : https://www.inrs.fr/media.html?refINRS=ED%206339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A6B80"/>
          <w:sz w:val="16"/>
          <w:szCs w:val="16"/>
        </w:rPr>
        <w:t xml:space="preserve">Trame de travail construite à partir des textes cités, relevés le 2026-09-21. Le texte applicable et votre vérificateur restent la référence. Version en ligne, exemple rempli et mises à jour : https://modele-vgp.fr/modeles/rapport-vgp-appareil-levage/</w:t>
      </w:r>
    </w:p>
    <w:sectPr>
      <w:headerReference w:type="default" r:id="rId6"/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80"/>
        <w:sz w:val="16"/>
        <w:szCs w:val="16"/>
      </w:rPr>
      <w:t xml:space="preserve">Trame gratuite modele-vgp.fr · modele-vgp.fr/modeles/rapport-vgp-appareil-levage/ · page </w:t>
    </w:r>
    <w:r>
      <w:rPr>
        <w:rFonts w:ascii="Calibri" w:cs="Calibri" w:eastAsia="Calibri" w:hAnsi="Calibri"/>
        <w:color w:val="5A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A6B80"/>
        <w:sz w:val="16"/>
        <w:szCs w:val="16"/>
      </w:rPr>
      <w:t xml:space="preserve">Rapport VGP (appareil de levage) · trame de travail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VGP (appareil de levage)</dc:title>
  <dc:creator>modele-vgp.fr</dc:creator>
  <dc:description>Une trame pour réunir l’identification, les points examinés, les observations et la conclusion du contrôle.</dc:description>
  <cp:lastModifiedBy>Un-named</cp:lastModifiedBy>
  <cp:revision>1</cp:revision>
  <dcterms:created xsi:type="dcterms:W3CDTF">2026-10-19T08:05:21.198Z</dcterms:created>
  <dcterms:modified xsi:type="dcterms:W3CDTF">2026-10-19T08:05:21.198Z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