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E15" w:rsidRDefault="0063430C">
      <w:pPr>
        <w:pStyle w:val="Ttulo"/>
      </w:pPr>
      <w:r>
        <w:t xml:space="preserve">ERP Modernization — Case </w:t>
      </w:r>
      <w:r>
        <w:rPr>
          <w:spacing w:val="-2"/>
        </w:rPr>
        <w:t>Study</w:t>
      </w:r>
    </w:p>
    <w:p w:rsidR="00C72E15" w:rsidRDefault="00C72E15">
      <w:pPr>
        <w:pStyle w:val="Textoindependiente"/>
        <w:spacing w:before="207"/>
        <w:ind w:left="0"/>
        <w:rPr>
          <w:rFonts w:ascii="Arial"/>
          <w:b/>
          <w:sz w:val="36"/>
        </w:rPr>
      </w:pPr>
    </w:p>
    <w:p w:rsidR="00AA2620" w:rsidRDefault="00AA2620">
      <w:pPr>
        <w:pStyle w:val="Textoindependiente"/>
        <w:spacing w:before="207"/>
        <w:ind w:left="0"/>
        <w:rPr>
          <w:rFonts w:ascii="Arial"/>
          <w:b/>
          <w:sz w:val="36"/>
        </w:rPr>
      </w:pPr>
    </w:p>
    <w:p w:rsidR="00C72E15" w:rsidRDefault="0063430C">
      <w:pPr>
        <w:pStyle w:val="Ttulo1"/>
      </w:pPr>
      <w:r>
        <w:rPr>
          <w:color w:val="2B3D4F"/>
        </w:rPr>
        <w:t xml:space="preserve">Executive </w:t>
      </w:r>
      <w:r>
        <w:rPr>
          <w:color w:val="2B3D4F"/>
          <w:spacing w:val="-2"/>
        </w:rPr>
        <w:t>Summary</w:t>
      </w:r>
    </w:p>
    <w:p w:rsidR="00C72E15" w:rsidRDefault="0063430C">
      <w:pPr>
        <w:pStyle w:val="Textoindependiente"/>
        <w:spacing w:before="155" w:line="266" w:lineRule="auto"/>
        <w:ind w:left="70"/>
      </w:pPr>
      <w:r>
        <w:t>This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phased</w:t>
      </w:r>
      <w:r>
        <w:rPr>
          <w:spacing w:val="-3"/>
        </w:rPr>
        <w:t xml:space="preserve"> </w:t>
      </w:r>
      <w:r>
        <w:t>modernization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legacy</w:t>
      </w:r>
      <w:r>
        <w:rPr>
          <w:spacing w:val="-3"/>
        </w:rPr>
        <w:t xml:space="preserve"> </w:t>
      </w:r>
      <w:r>
        <w:t>ERP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modular,</w:t>
      </w:r>
      <w:r>
        <w:rPr>
          <w:spacing w:val="-3"/>
        </w:rPr>
        <w:t xml:space="preserve"> </w:t>
      </w:r>
      <w:r>
        <w:t>API-</w:t>
      </w:r>
      <w:r>
        <w:t xml:space="preserve">driven architecture using .NET 8 for backend services and </w:t>
      </w:r>
      <w:proofErr w:type="spellStart"/>
      <w:r>
        <w:t>Vue</w:t>
      </w:r>
      <w:proofErr w:type="spellEnd"/>
      <w:r>
        <w:t xml:space="preserve"> 3 for the frontend. The goal was to improve scalability, maintainability, and integration capabilities while minimizing business disruption.</w:t>
      </w:r>
    </w:p>
    <w:p w:rsidR="00C72E15" w:rsidRDefault="00C72E15">
      <w:pPr>
        <w:pStyle w:val="Textoindependiente"/>
        <w:spacing w:before="148"/>
        <w:ind w:left="0"/>
      </w:pPr>
    </w:p>
    <w:p w:rsidR="00AA2620" w:rsidRDefault="00AA2620">
      <w:pPr>
        <w:pStyle w:val="Textoindependiente"/>
        <w:spacing w:before="148"/>
        <w:ind w:left="0"/>
      </w:pPr>
    </w:p>
    <w:p w:rsidR="00C72E15" w:rsidRDefault="0063430C">
      <w:pPr>
        <w:pStyle w:val="Ttulo1"/>
      </w:pPr>
      <w:r>
        <w:rPr>
          <w:color w:val="2B3D4F"/>
          <w:spacing w:val="-2"/>
        </w:rPr>
        <w:t>Problem</w:t>
      </w:r>
    </w:p>
    <w:p w:rsidR="00C72E15" w:rsidRDefault="0063430C">
      <w:pPr>
        <w:pStyle w:val="Textoindependiente"/>
        <w:spacing w:before="154"/>
        <w:ind w:left="70"/>
      </w:pPr>
      <w:r>
        <w:t xml:space="preserve">The legacy ERP system presented several </w:t>
      </w:r>
      <w:r>
        <w:rPr>
          <w:spacing w:val="-2"/>
        </w:rPr>
        <w:t>chal</w:t>
      </w:r>
      <w:r>
        <w:rPr>
          <w:spacing w:val="-2"/>
        </w:rPr>
        <w:t>lenges:</w:t>
      </w:r>
    </w:p>
    <w:p w:rsidR="00C72E15" w:rsidRDefault="0063430C">
      <w:pPr>
        <w:pStyle w:val="Prrafodelista"/>
        <w:numPr>
          <w:ilvl w:val="0"/>
          <w:numId w:val="1"/>
        </w:numPr>
        <w:tabs>
          <w:tab w:val="left" w:pos="208"/>
        </w:tabs>
        <w:ind w:left="208" w:hanging="138"/>
      </w:pPr>
      <w:r>
        <w:t xml:space="preserve">Monolithic codebase with tightly coupled modules, making changes </w:t>
      </w:r>
      <w:r>
        <w:rPr>
          <w:spacing w:val="-2"/>
        </w:rPr>
        <w:t>risky.</w:t>
      </w:r>
    </w:p>
    <w:p w:rsidR="00C72E15" w:rsidRDefault="0063430C">
      <w:pPr>
        <w:pStyle w:val="Prrafodelista"/>
        <w:numPr>
          <w:ilvl w:val="0"/>
          <w:numId w:val="1"/>
        </w:numPr>
        <w:tabs>
          <w:tab w:val="left" w:pos="208"/>
        </w:tabs>
        <w:ind w:left="208" w:hanging="138"/>
      </w:pPr>
      <w:r>
        <w:t xml:space="preserve">Poor performance under peak loads and slow page </w:t>
      </w:r>
      <w:r>
        <w:rPr>
          <w:spacing w:val="-2"/>
        </w:rPr>
        <w:t>responses.</w:t>
      </w:r>
    </w:p>
    <w:p w:rsidR="00C72E15" w:rsidRDefault="0063430C">
      <w:pPr>
        <w:pStyle w:val="Prrafodelista"/>
        <w:numPr>
          <w:ilvl w:val="0"/>
          <w:numId w:val="1"/>
        </w:numPr>
        <w:tabs>
          <w:tab w:val="left" w:pos="208"/>
        </w:tabs>
        <w:ind w:left="208" w:hanging="138"/>
      </w:pPr>
      <w:r>
        <w:t xml:space="preserve">Limited integration options (no stable APIs) for external </w:t>
      </w:r>
      <w:r>
        <w:rPr>
          <w:spacing w:val="-2"/>
        </w:rPr>
        <w:t>partners.</w:t>
      </w:r>
    </w:p>
    <w:p w:rsidR="00C72E15" w:rsidRDefault="0063430C">
      <w:pPr>
        <w:pStyle w:val="Prrafodelista"/>
        <w:numPr>
          <w:ilvl w:val="0"/>
          <w:numId w:val="1"/>
        </w:numPr>
        <w:tabs>
          <w:tab w:val="left" w:pos="208"/>
        </w:tabs>
        <w:ind w:left="208" w:hanging="138"/>
      </w:pPr>
      <w:r>
        <w:t xml:space="preserve">High maintenance cost due to outdated tech stack </w:t>
      </w:r>
      <w:r>
        <w:t xml:space="preserve">and scarce </w:t>
      </w:r>
      <w:r>
        <w:rPr>
          <w:spacing w:val="-2"/>
        </w:rPr>
        <w:t>documentation.</w:t>
      </w:r>
    </w:p>
    <w:p w:rsidR="00C72E15" w:rsidRDefault="00C72E15">
      <w:pPr>
        <w:pStyle w:val="Textoindependiente"/>
        <w:spacing w:before="178"/>
        <w:ind w:left="0"/>
      </w:pPr>
    </w:p>
    <w:p w:rsidR="00A34241" w:rsidRDefault="00A34241">
      <w:pPr>
        <w:pStyle w:val="Textoindependiente"/>
        <w:spacing w:before="178"/>
        <w:ind w:left="0"/>
      </w:pPr>
    </w:p>
    <w:p w:rsidR="00AA2620" w:rsidRDefault="00AA2620">
      <w:pPr>
        <w:pStyle w:val="Textoindependiente"/>
        <w:spacing w:before="178"/>
        <w:ind w:left="0"/>
      </w:pPr>
    </w:p>
    <w:p w:rsidR="00C72E15" w:rsidRDefault="0063430C">
      <w:pPr>
        <w:pStyle w:val="Ttulo1"/>
      </w:pPr>
      <w:r>
        <w:rPr>
          <w:color w:val="2B3D4F"/>
        </w:rPr>
        <w:t xml:space="preserve">Proposed </w:t>
      </w:r>
      <w:r>
        <w:rPr>
          <w:color w:val="2B3D4F"/>
          <w:spacing w:val="-2"/>
        </w:rPr>
        <w:t>Solution</w:t>
      </w:r>
    </w:p>
    <w:p w:rsidR="00C72E15" w:rsidRDefault="0063430C">
      <w:pPr>
        <w:pStyle w:val="Textoindependiente"/>
        <w:spacing w:before="154"/>
        <w:ind w:left="70"/>
      </w:pPr>
      <w:r>
        <w:t xml:space="preserve">We proposed a phased approach to modernize the ERP with minimal business </w:t>
      </w:r>
      <w:r>
        <w:rPr>
          <w:spacing w:val="-2"/>
        </w:rPr>
        <w:t>impact:</w:t>
      </w:r>
    </w:p>
    <w:p w:rsidR="00C72E15" w:rsidRDefault="0063430C">
      <w:pPr>
        <w:pStyle w:val="Prrafodelista"/>
        <w:numPr>
          <w:ilvl w:val="0"/>
          <w:numId w:val="1"/>
        </w:numPr>
        <w:tabs>
          <w:tab w:val="left" w:pos="208"/>
        </w:tabs>
        <w:spacing w:line="266" w:lineRule="auto"/>
        <w:ind w:right="91" w:firstLine="0"/>
      </w:pPr>
      <w:r>
        <w:t>Introduce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RESTful</w:t>
      </w:r>
      <w:r>
        <w:rPr>
          <w:spacing w:val="-3"/>
        </w:rPr>
        <w:t xml:space="preserve"> </w:t>
      </w:r>
      <w:proofErr w:type="spellStart"/>
      <w:r>
        <w:t>microservices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domains</w:t>
      </w:r>
      <w:r>
        <w:rPr>
          <w:spacing w:val="-3"/>
        </w:rPr>
        <w:t xml:space="preserve"> </w:t>
      </w:r>
      <w:r>
        <w:t>(</w:t>
      </w:r>
      <w:r w:rsidR="00D41585">
        <w:t>Product</w:t>
      </w:r>
      <w:r>
        <w:t>)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.NET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and EF Core.</w:t>
      </w:r>
    </w:p>
    <w:p w:rsidR="00C72E15" w:rsidRDefault="0063430C">
      <w:pPr>
        <w:pStyle w:val="Prrafodelista"/>
        <w:numPr>
          <w:ilvl w:val="0"/>
          <w:numId w:val="1"/>
        </w:numPr>
        <w:tabs>
          <w:tab w:val="left" w:pos="208"/>
        </w:tabs>
        <w:spacing w:before="0" w:line="251" w:lineRule="exact"/>
        <w:ind w:left="208" w:hanging="138"/>
      </w:pPr>
      <w:r>
        <w:t xml:space="preserve">Build a </w:t>
      </w:r>
      <w:proofErr w:type="spellStart"/>
      <w:r>
        <w:t>Vue</w:t>
      </w:r>
      <w:proofErr w:type="spellEnd"/>
      <w:r>
        <w:t xml:space="preserve"> 3 Single Page Application for improved UX and decoupling from backend </w:t>
      </w:r>
      <w:r>
        <w:rPr>
          <w:spacing w:val="-2"/>
        </w:rPr>
        <w:t>rendering.</w:t>
      </w:r>
    </w:p>
    <w:p w:rsidR="00C72E15" w:rsidRDefault="0063430C">
      <w:pPr>
        <w:pStyle w:val="Prrafodelista"/>
        <w:numPr>
          <w:ilvl w:val="0"/>
          <w:numId w:val="1"/>
        </w:numPr>
        <w:tabs>
          <w:tab w:val="left" w:pos="208"/>
        </w:tabs>
        <w:spacing w:line="266" w:lineRule="auto"/>
        <w:ind w:right="616" w:firstLine="0"/>
      </w:pPr>
      <w:r>
        <w:t>Containerize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orchestrate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Compose</w:t>
      </w:r>
      <w:r>
        <w:rPr>
          <w:spacing w:val="-3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t xml:space="preserve">for </w:t>
      </w:r>
      <w:r>
        <w:rPr>
          <w:spacing w:val="-2"/>
        </w:rPr>
        <w:t>production).</w:t>
      </w:r>
    </w:p>
    <w:p w:rsidR="00C72E15" w:rsidRDefault="0063430C">
      <w:pPr>
        <w:pStyle w:val="Prrafodelista"/>
        <w:numPr>
          <w:ilvl w:val="0"/>
          <w:numId w:val="1"/>
        </w:numPr>
        <w:tabs>
          <w:tab w:val="left" w:pos="208"/>
        </w:tabs>
        <w:spacing w:before="0" w:line="251" w:lineRule="exact"/>
        <w:ind w:left="208" w:hanging="138"/>
      </w:pPr>
      <w:r>
        <w:t xml:space="preserve">Implement CI/CD pipelines, automated tests, and monitoring for </w:t>
      </w:r>
      <w:r>
        <w:rPr>
          <w:spacing w:val="-2"/>
        </w:rPr>
        <w:t>reliability.</w:t>
      </w:r>
    </w:p>
    <w:p w:rsidR="00C72E15" w:rsidRDefault="00C72E15">
      <w:pPr>
        <w:pStyle w:val="Textoindependiente"/>
        <w:spacing w:before="178"/>
        <w:ind w:left="0"/>
      </w:pPr>
    </w:p>
    <w:p w:rsidR="00A34241" w:rsidRDefault="00A34241">
      <w:pPr>
        <w:pStyle w:val="Textoindependiente"/>
        <w:spacing w:before="178"/>
        <w:ind w:left="0"/>
      </w:pPr>
    </w:p>
    <w:p w:rsidR="00AA2620" w:rsidRDefault="00AA2620">
      <w:pPr>
        <w:pStyle w:val="Textoindependiente"/>
        <w:spacing w:before="178"/>
        <w:ind w:left="0"/>
      </w:pPr>
    </w:p>
    <w:p w:rsidR="00C72E15" w:rsidRDefault="0063430C">
      <w:pPr>
        <w:pStyle w:val="Ttulo1"/>
      </w:pPr>
      <w:r>
        <w:rPr>
          <w:color w:val="2B3D4F"/>
          <w:spacing w:val="-2"/>
        </w:rPr>
        <w:t>Implementation</w:t>
      </w:r>
    </w:p>
    <w:p w:rsidR="00C72E15" w:rsidRDefault="0063430C">
      <w:pPr>
        <w:pStyle w:val="Textoindependiente"/>
        <w:spacing w:before="155"/>
        <w:ind w:left="70"/>
      </w:pPr>
      <w:r>
        <w:t xml:space="preserve">Key implementation details and </w:t>
      </w:r>
      <w:r>
        <w:rPr>
          <w:spacing w:val="-2"/>
        </w:rPr>
        <w:t>decisions:</w:t>
      </w:r>
    </w:p>
    <w:p w:rsidR="00C72E15" w:rsidRDefault="0063430C">
      <w:pPr>
        <w:pStyle w:val="Prrafodelista"/>
        <w:numPr>
          <w:ilvl w:val="0"/>
          <w:numId w:val="1"/>
        </w:numPr>
        <w:tabs>
          <w:tab w:val="left" w:pos="208"/>
        </w:tabs>
        <w:ind w:left="208" w:hanging="138"/>
      </w:pPr>
      <w:r>
        <w:t xml:space="preserve">Repository + Service pattern to enforce separation of </w:t>
      </w:r>
      <w:r>
        <w:rPr>
          <w:spacing w:val="-2"/>
        </w:rPr>
        <w:t>concerns.</w:t>
      </w:r>
    </w:p>
    <w:p w:rsidR="00C72E15" w:rsidRDefault="0063430C">
      <w:pPr>
        <w:pStyle w:val="Prrafodelista"/>
        <w:numPr>
          <w:ilvl w:val="0"/>
          <w:numId w:val="1"/>
        </w:numPr>
        <w:tabs>
          <w:tab w:val="left" w:pos="208"/>
        </w:tabs>
        <w:ind w:left="208" w:hanging="138"/>
      </w:pPr>
      <w:r>
        <w:t>Entity Framework Core for data access and migrations (</w:t>
      </w:r>
      <w:proofErr w:type="spellStart"/>
      <w:r>
        <w:t>Init</w:t>
      </w:r>
      <w:r>
        <w:t>ialCreate</w:t>
      </w:r>
      <w:proofErr w:type="spellEnd"/>
      <w:r>
        <w:t xml:space="preserve"> migration </w:t>
      </w:r>
      <w:r>
        <w:rPr>
          <w:spacing w:val="-2"/>
        </w:rPr>
        <w:t>provided).</w:t>
      </w:r>
    </w:p>
    <w:p w:rsidR="00C72E15" w:rsidRDefault="0063430C">
      <w:pPr>
        <w:pStyle w:val="Prrafodelista"/>
        <w:numPr>
          <w:ilvl w:val="0"/>
          <w:numId w:val="1"/>
        </w:numPr>
        <w:tabs>
          <w:tab w:val="left" w:pos="208"/>
        </w:tabs>
        <w:ind w:left="208" w:hanging="138"/>
      </w:pPr>
      <w:r>
        <w:t xml:space="preserve">JWT-based authentication for API security (stateless </w:t>
      </w:r>
      <w:r>
        <w:rPr>
          <w:spacing w:val="-2"/>
        </w:rPr>
        <w:t>tokens).</w:t>
      </w:r>
    </w:p>
    <w:p w:rsidR="00C72E15" w:rsidRDefault="0063430C">
      <w:pPr>
        <w:pStyle w:val="Prrafodelista"/>
        <w:numPr>
          <w:ilvl w:val="0"/>
          <w:numId w:val="1"/>
        </w:numPr>
        <w:tabs>
          <w:tab w:val="left" w:pos="208"/>
        </w:tabs>
        <w:ind w:left="208" w:hanging="138"/>
      </w:pPr>
      <w:r>
        <w:t>Integration and unit tests (</w:t>
      </w:r>
      <w:proofErr w:type="spellStart"/>
      <w:r>
        <w:t>xUnit</w:t>
      </w:r>
      <w:proofErr w:type="spellEnd"/>
      <w:r>
        <w:t xml:space="preserve"> for backend, Jest for </w:t>
      </w:r>
      <w:r>
        <w:rPr>
          <w:spacing w:val="-2"/>
        </w:rPr>
        <w:t>frontend).</w:t>
      </w:r>
    </w:p>
    <w:p w:rsidR="00C72E15" w:rsidRDefault="0063430C">
      <w:pPr>
        <w:pStyle w:val="Prrafodelista"/>
        <w:numPr>
          <w:ilvl w:val="0"/>
          <w:numId w:val="1"/>
        </w:numPr>
        <w:tabs>
          <w:tab w:val="left" w:pos="208"/>
        </w:tabs>
        <w:ind w:left="208" w:hanging="138"/>
      </w:pPr>
      <w:proofErr w:type="spellStart"/>
      <w:r>
        <w:t>Dockerized</w:t>
      </w:r>
      <w:proofErr w:type="spellEnd"/>
      <w:r>
        <w:t xml:space="preserve"> local development with </w:t>
      </w:r>
      <w:proofErr w:type="spellStart"/>
      <w:r>
        <w:t>docker</w:t>
      </w:r>
      <w:proofErr w:type="spellEnd"/>
      <w:r>
        <w:t xml:space="preserve">-compose for easy </w:t>
      </w:r>
      <w:r>
        <w:rPr>
          <w:spacing w:val="-2"/>
        </w:rPr>
        <w:t>reproducibility.</w:t>
      </w:r>
    </w:p>
    <w:p w:rsidR="00C72E15" w:rsidRDefault="00C72E15">
      <w:pPr>
        <w:pStyle w:val="Textoindependiente"/>
        <w:spacing w:before="177"/>
        <w:ind w:left="0"/>
      </w:pPr>
    </w:p>
    <w:p w:rsidR="00AA2620" w:rsidRDefault="00AA2620">
      <w:pPr>
        <w:pStyle w:val="Textoindependiente"/>
        <w:spacing w:before="177"/>
        <w:ind w:left="0"/>
      </w:pPr>
    </w:p>
    <w:p w:rsidR="00AA2620" w:rsidRDefault="00AA2620">
      <w:pPr>
        <w:pStyle w:val="Textoindependiente"/>
        <w:spacing w:before="177"/>
        <w:ind w:left="0"/>
      </w:pPr>
    </w:p>
    <w:p w:rsidR="00AA2620" w:rsidRDefault="00AA2620">
      <w:pPr>
        <w:pStyle w:val="Textoindependiente"/>
        <w:spacing w:before="177"/>
        <w:ind w:left="0"/>
      </w:pPr>
    </w:p>
    <w:p w:rsidR="00AA2620" w:rsidRDefault="00AA2620">
      <w:pPr>
        <w:pStyle w:val="Textoindependiente"/>
        <w:spacing w:before="177"/>
        <w:ind w:left="0"/>
      </w:pPr>
    </w:p>
    <w:p w:rsidR="00AA2620" w:rsidRDefault="00AA2620">
      <w:pPr>
        <w:pStyle w:val="Textoindependiente"/>
        <w:spacing w:before="177"/>
        <w:ind w:left="0"/>
      </w:pPr>
    </w:p>
    <w:p w:rsidR="00AA2620" w:rsidRDefault="00AA2620">
      <w:pPr>
        <w:pStyle w:val="Textoindependiente"/>
        <w:spacing w:before="177"/>
        <w:ind w:left="0"/>
      </w:pPr>
    </w:p>
    <w:p w:rsidR="00C72E15" w:rsidRDefault="0063430C">
      <w:pPr>
        <w:pStyle w:val="Ttulo1"/>
        <w:rPr>
          <w:color w:val="2B3D4F"/>
          <w:spacing w:val="-2"/>
        </w:rPr>
      </w:pPr>
      <w:r>
        <w:rPr>
          <w:color w:val="2B3D4F"/>
        </w:rPr>
        <w:t xml:space="preserve">Architecture </w:t>
      </w:r>
      <w:r>
        <w:rPr>
          <w:color w:val="2B3D4F"/>
          <w:spacing w:val="-2"/>
        </w:rPr>
        <w:t>Diagram</w:t>
      </w:r>
    </w:p>
    <w:p w:rsidR="00A34241" w:rsidRDefault="00A34241">
      <w:pPr>
        <w:pStyle w:val="Ttulo1"/>
      </w:pPr>
    </w:p>
    <w:p w:rsidR="00C72E15" w:rsidRDefault="0063430C">
      <w:pPr>
        <w:pStyle w:val="Textoindependiente"/>
        <w:spacing w:before="0"/>
        <w:ind w:left="1202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4972079" cy="171926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79" cy="171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15" w:rsidRDefault="00C72E15">
      <w:pPr>
        <w:pStyle w:val="Textoindependiente"/>
        <w:spacing w:before="0"/>
        <w:ind w:left="0"/>
        <w:rPr>
          <w:rFonts w:ascii="Arial"/>
          <w:b/>
          <w:sz w:val="28"/>
        </w:rPr>
      </w:pPr>
    </w:p>
    <w:p w:rsidR="00C72E15" w:rsidRDefault="00C72E15">
      <w:pPr>
        <w:pStyle w:val="Textoindependiente"/>
        <w:spacing w:before="0"/>
        <w:ind w:left="0"/>
        <w:rPr>
          <w:rFonts w:ascii="Arial"/>
          <w:b/>
          <w:sz w:val="28"/>
        </w:rPr>
      </w:pPr>
    </w:p>
    <w:p w:rsidR="00C72E15" w:rsidRDefault="0063430C">
      <w:pPr>
        <w:ind w:left="70"/>
        <w:rPr>
          <w:rFonts w:ascii="Arial"/>
          <w:b/>
          <w:sz w:val="28"/>
        </w:rPr>
      </w:pPr>
      <w:r>
        <w:rPr>
          <w:rFonts w:ascii="Arial"/>
          <w:b/>
          <w:color w:val="2B3D4F"/>
          <w:sz w:val="28"/>
        </w:rPr>
        <w:t xml:space="preserve">Migration &amp; Rollout </w:t>
      </w:r>
      <w:r>
        <w:rPr>
          <w:rFonts w:ascii="Arial"/>
          <w:b/>
          <w:color w:val="2B3D4F"/>
          <w:spacing w:val="-4"/>
          <w:sz w:val="28"/>
        </w:rPr>
        <w:t>Plan</w:t>
      </w:r>
    </w:p>
    <w:p w:rsidR="00C72E15" w:rsidRDefault="0063430C">
      <w:pPr>
        <w:pStyle w:val="Textoindependiente"/>
        <w:spacing w:before="155"/>
        <w:ind w:left="70"/>
      </w:pPr>
      <w:r>
        <w:t xml:space="preserve">A safe phased migration plan was </w:t>
      </w:r>
      <w:r>
        <w:rPr>
          <w:spacing w:val="-2"/>
        </w:rPr>
        <w:t>followed:</w:t>
      </w:r>
    </w:p>
    <w:p w:rsidR="00C72E15" w:rsidRDefault="0063430C">
      <w:pPr>
        <w:pStyle w:val="Prrafodelista"/>
        <w:numPr>
          <w:ilvl w:val="0"/>
          <w:numId w:val="1"/>
        </w:numPr>
        <w:tabs>
          <w:tab w:val="left" w:pos="208"/>
        </w:tabs>
        <w:ind w:left="208" w:hanging="138"/>
      </w:pPr>
      <w:r>
        <w:t xml:space="preserve">Phase 1: Stabilize current system and add monitoring to baseline </w:t>
      </w:r>
      <w:r>
        <w:rPr>
          <w:spacing w:val="-2"/>
        </w:rPr>
        <w:t>metrics.</w:t>
      </w:r>
    </w:p>
    <w:p w:rsidR="00C72E15" w:rsidRDefault="0063430C">
      <w:pPr>
        <w:pStyle w:val="Prrafodelista"/>
        <w:numPr>
          <w:ilvl w:val="0"/>
          <w:numId w:val="1"/>
        </w:numPr>
        <w:tabs>
          <w:tab w:val="left" w:pos="208"/>
        </w:tabs>
        <w:ind w:left="208" w:hanging="138"/>
      </w:pPr>
      <w:r>
        <w:t xml:space="preserve">Phase 2: Implement read-only APIs for non-critical modules and validate </w:t>
      </w:r>
      <w:r>
        <w:rPr>
          <w:spacing w:val="-2"/>
        </w:rPr>
        <w:t>integrations.</w:t>
      </w:r>
    </w:p>
    <w:p w:rsidR="00C72E15" w:rsidRDefault="0063430C">
      <w:pPr>
        <w:pStyle w:val="Prrafodelista"/>
        <w:numPr>
          <w:ilvl w:val="0"/>
          <w:numId w:val="1"/>
        </w:numPr>
        <w:tabs>
          <w:tab w:val="left" w:pos="208"/>
        </w:tabs>
        <w:spacing w:line="266" w:lineRule="auto"/>
        <w:ind w:right="555" w:firstLine="0"/>
      </w:pPr>
      <w:r>
        <w:t>Phase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Incrementally</w:t>
      </w:r>
      <w:r>
        <w:rPr>
          <w:spacing w:val="-3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API-backed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evolve</w:t>
      </w:r>
      <w:r>
        <w:rPr>
          <w:spacing w:val="-3"/>
        </w:rPr>
        <w:t xml:space="preserve"> </w:t>
      </w:r>
      <w:r>
        <w:t>DB</w:t>
      </w:r>
      <w:r>
        <w:rPr>
          <w:spacing w:val="-3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EF Core migrations.</w:t>
      </w:r>
    </w:p>
    <w:p w:rsidR="00C72E15" w:rsidRDefault="0063430C">
      <w:pPr>
        <w:pStyle w:val="Prrafodelista"/>
        <w:numPr>
          <w:ilvl w:val="0"/>
          <w:numId w:val="1"/>
        </w:numPr>
        <w:tabs>
          <w:tab w:val="left" w:pos="208"/>
        </w:tabs>
        <w:spacing w:before="0" w:line="251" w:lineRule="exact"/>
        <w:ind w:left="208" w:hanging="138"/>
      </w:pPr>
      <w:r>
        <w:t xml:space="preserve">Phase 4: Switch traffic gradually, monitor errors and performance, and rollback if </w:t>
      </w:r>
      <w:r>
        <w:rPr>
          <w:spacing w:val="-2"/>
        </w:rPr>
        <w:t>necessary.</w:t>
      </w:r>
    </w:p>
    <w:p w:rsidR="00C72E15" w:rsidRDefault="00C72E15">
      <w:pPr>
        <w:pStyle w:val="Textoindependiente"/>
        <w:spacing w:before="177"/>
        <w:ind w:left="0"/>
      </w:pPr>
    </w:p>
    <w:p w:rsidR="00C72E15" w:rsidRDefault="0063430C">
      <w:pPr>
        <w:pStyle w:val="Ttulo1"/>
        <w:spacing w:before="1"/>
      </w:pPr>
      <w:r>
        <w:rPr>
          <w:color w:val="2B3D4F"/>
        </w:rPr>
        <w:t xml:space="preserve">Results &amp; </w:t>
      </w:r>
      <w:r>
        <w:rPr>
          <w:color w:val="2B3D4F"/>
          <w:spacing w:val="-2"/>
        </w:rPr>
        <w:t>Benefits</w:t>
      </w:r>
    </w:p>
    <w:p w:rsidR="00C72E15" w:rsidRDefault="0063430C">
      <w:pPr>
        <w:pStyle w:val="Prrafodelista"/>
        <w:numPr>
          <w:ilvl w:val="0"/>
          <w:numId w:val="1"/>
        </w:numPr>
        <w:tabs>
          <w:tab w:val="left" w:pos="208"/>
        </w:tabs>
        <w:spacing w:before="154"/>
        <w:ind w:left="208" w:hanging="138"/>
      </w:pPr>
      <w:r>
        <w:t>Performance: Page load times redu</w:t>
      </w:r>
      <w:r>
        <w:t xml:space="preserve">ced by ~40% in targeted modules (measured via synthetic </w:t>
      </w:r>
      <w:r>
        <w:rPr>
          <w:spacing w:val="-2"/>
        </w:rPr>
        <w:t>tests).</w:t>
      </w:r>
    </w:p>
    <w:p w:rsidR="00C72E15" w:rsidRDefault="0063430C">
      <w:pPr>
        <w:pStyle w:val="Prrafodelista"/>
        <w:numPr>
          <w:ilvl w:val="0"/>
          <w:numId w:val="1"/>
        </w:numPr>
        <w:tabs>
          <w:tab w:val="left" w:pos="208"/>
        </w:tabs>
        <w:ind w:left="208" w:hanging="138"/>
      </w:pPr>
      <w:r>
        <w:t xml:space="preserve">Maintainability: Smaller codebases per service, easier to test, and clearer </w:t>
      </w:r>
      <w:r>
        <w:rPr>
          <w:spacing w:val="-2"/>
        </w:rPr>
        <w:t>ownership.</w:t>
      </w:r>
    </w:p>
    <w:p w:rsidR="00C72E15" w:rsidRDefault="0063430C">
      <w:pPr>
        <w:pStyle w:val="Prrafodelista"/>
        <w:numPr>
          <w:ilvl w:val="0"/>
          <w:numId w:val="1"/>
        </w:numPr>
        <w:tabs>
          <w:tab w:val="left" w:pos="208"/>
        </w:tabs>
        <w:ind w:left="208" w:hanging="138"/>
      </w:pPr>
      <w:r>
        <w:t xml:space="preserve">Scalability: Services can be scaled independently (containers) to match demand </w:t>
      </w:r>
      <w:r>
        <w:rPr>
          <w:spacing w:val="-2"/>
        </w:rPr>
        <w:t>patterns.</w:t>
      </w:r>
    </w:p>
    <w:p w:rsidR="00C72E15" w:rsidRDefault="0063430C">
      <w:pPr>
        <w:pStyle w:val="Prrafodelista"/>
        <w:numPr>
          <w:ilvl w:val="0"/>
          <w:numId w:val="1"/>
        </w:numPr>
        <w:tabs>
          <w:tab w:val="left" w:pos="208"/>
        </w:tabs>
        <w:ind w:left="208" w:hanging="138"/>
      </w:pPr>
      <w:r>
        <w:t>Business impact:</w:t>
      </w:r>
      <w:r>
        <w:t xml:space="preserve"> Faster feature delivery and lower operational </w:t>
      </w:r>
      <w:r>
        <w:rPr>
          <w:spacing w:val="-2"/>
        </w:rPr>
        <w:t>risk.</w:t>
      </w:r>
    </w:p>
    <w:p w:rsidR="00C72E15" w:rsidRDefault="00C72E15">
      <w:pPr>
        <w:pStyle w:val="Textoindependiente"/>
        <w:spacing w:before="177"/>
        <w:ind w:left="0"/>
      </w:pPr>
    </w:p>
    <w:p w:rsidR="00C72E15" w:rsidRDefault="0063430C">
      <w:pPr>
        <w:pStyle w:val="Ttulo1"/>
        <w:spacing w:before="1"/>
      </w:pPr>
      <w:r>
        <w:rPr>
          <w:color w:val="2B3D4F"/>
        </w:rPr>
        <w:t xml:space="preserve">Future </w:t>
      </w:r>
      <w:r>
        <w:rPr>
          <w:color w:val="2B3D4F"/>
          <w:spacing w:val="-2"/>
        </w:rPr>
        <w:t>Enhancements</w:t>
      </w:r>
    </w:p>
    <w:p w:rsidR="00C72E15" w:rsidRDefault="0063430C">
      <w:pPr>
        <w:pStyle w:val="Prrafodelista"/>
        <w:numPr>
          <w:ilvl w:val="0"/>
          <w:numId w:val="1"/>
        </w:numPr>
        <w:tabs>
          <w:tab w:val="left" w:pos="208"/>
        </w:tabs>
        <w:spacing w:before="154"/>
        <w:ind w:left="208" w:hanging="138"/>
      </w:pPr>
      <w:r>
        <w:t xml:space="preserve">Introduce Kubernetes for production-grade orchestration and </w:t>
      </w:r>
      <w:proofErr w:type="spellStart"/>
      <w:r>
        <w:rPr>
          <w:spacing w:val="-2"/>
        </w:rPr>
        <w:t>autoscaling</w:t>
      </w:r>
      <w:proofErr w:type="spellEnd"/>
      <w:r>
        <w:rPr>
          <w:spacing w:val="-2"/>
        </w:rPr>
        <w:t>.</w:t>
      </w:r>
    </w:p>
    <w:p w:rsidR="00C72E15" w:rsidRDefault="0063430C">
      <w:pPr>
        <w:pStyle w:val="Prrafodelista"/>
        <w:numPr>
          <w:ilvl w:val="0"/>
          <w:numId w:val="1"/>
        </w:numPr>
        <w:tabs>
          <w:tab w:val="left" w:pos="208"/>
        </w:tabs>
        <w:ind w:left="208" w:hanging="138"/>
      </w:pPr>
      <w:r>
        <w:t xml:space="preserve">Implement CI/CD with blue/green deployments and feature </w:t>
      </w:r>
      <w:r>
        <w:rPr>
          <w:spacing w:val="-2"/>
        </w:rPr>
        <w:t>flags.</w:t>
      </w:r>
    </w:p>
    <w:p w:rsidR="00C72E15" w:rsidRDefault="0063430C">
      <w:pPr>
        <w:pStyle w:val="Prrafodelista"/>
        <w:numPr>
          <w:ilvl w:val="0"/>
          <w:numId w:val="1"/>
        </w:numPr>
        <w:tabs>
          <w:tab w:val="left" w:pos="208"/>
        </w:tabs>
        <w:ind w:left="208" w:hanging="138"/>
      </w:pPr>
      <w:r>
        <w:t>Add centralized logging (</w:t>
      </w:r>
      <w:r w:rsidR="00753918">
        <w:t>Azure Monitor and app Insights)</w:t>
      </w:r>
      <w:r>
        <w:rPr>
          <w:spacing w:val="-2"/>
        </w:rPr>
        <w:t>.</w:t>
      </w:r>
    </w:p>
    <w:p w:rsidR="00C72E15" w:rsidRDefault="0063430C">
      <w:pPr>
        <w:pStyle w:val="Prrafodelista"/>
        <w:numPr>
          <w:ilvl w:val="0"/>
          <w:numId w:val="1"/>
        </w:numPr>
        <w:tabs>
          <w:tab w:val="left" w:pos="208"/>
        </w:tabs>
        <w:ind w:left="208" w:hanging="138"/>
      </w:pPr>
      <w:r>
        <w:t>Migrate to a managed cloud database (</w:t>
      </w:r>
      <w:r>
        <w:t xml:space="preserve">Azure Database) for high </w:t>
      </w:r>
      <w:r>
        <w:rPr>
          <w:spacing w:val="-2"/>
        </w:rPr>
        <w:t>availability.</w:t>
      </w:r>
    </w:p>
    <w:p w:rsidR="00C72E15" w:rsidRDefault="00C72E15">
      <w:pPr>
        <w:pStyle w:val="Textoindependiente"/>
        <w:spacing w:before="0"/>
        <w:ind w:left="0"/>
      </w:pPr>
    </w:p>
    <w:p w:rsidR="00C72E15" w:rsidRDefault="00C72E15">
      <w:pPr>
        <w:pStyle w:val="Textoindependiente"/>
        <w:spacing w:before="5"/>
        <w:ind w:left="0"/>
      </w:pPr>
      <w:bookmarkStart w:id="0" w:name="_GoBack"/>
      <w:bookmarkEnd w:id="0"/>
    </w:p>
    <w:sectPr w:rsidR="00C72E15">
      <w:pgSz w:w="11910" w:h="16840"/>
      <w:pgMar w:top="1360" w:right="850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17E2E"/>
    <w:multiLevelType w:val="hybridMultilevel"/>
    <w:tmpl w:val="1BB8CB58"/>
    <w:lvl w:ilvl="0" w:tplc="6916E15C">
      <w:numFmt w:val="bullet"/>
      <w:lvlText w:val="•"/>
      <w:lvlJc w:val="left"/>
      <w:pPr>
        <w:ind w:left="70" w:hanging="13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8D6F29C">
      <w:numFmt w:val="bullet"/>
      <w:lvlText w:val="•"/>
      <w:lvlJc w:val="left"/>
      <w:pPr>
        <w:ind w:left="1092" w:hanging="139"/>
      </w:pPr>
      <w:rPr>
        <w:rFonts w:hint="default"/>
        <w:lang w:val="en-US" w:eastAsia="en-US" w:bidi="ar-SA"/>
      </w:rPr>
    </w:lvl>
    <w:lvl w:ilvl="2" w:tplc="CDFE4186">
      <w:numFmt w:val="bullet"/>
      <w:lvlText w:val="•"/>
      <w:lvlJc w:val="left"/>
      <w:pPr>
        <w:ind w:left="2105" w:hanging="139"/>
      </w:pPr>
      <w:rPr>
        <w:rFonts w:hint="default"/>
        <w:lang w:val="en-US" w:eastAsia="en-US" w:bidi="ar-SA"/>
      </w:rPr>
    </w:lvl>
    <w:lvl w:ilvl="3" w:tplc="3A18FFE6">
      <w:numFmt w:val="bullet"/>
      <w:lvlText w:val="•"/>
      <w:lvlJc w:val="left"/>
      <w:pPr>
        <w:ind w:left="3117" w:hanging="139"/>
      </w:pPr>
      <w:rPr>
        <w:rFonts w:hint="default"/>
        <w:lang w:val="en-US" w:eastAsia="en-US" w:bidi="ar-SA"/>
      </w:rPr>
    </w:lvl>
    <w:lvl w:ilvl="4" w:tplc="C00C037E">
      <w:numFmt w:val="bullet"/>
      <w:lvlText w:val="•"/>
      <w:lvlJc w:val="left"/>
      <w:pPr>
        <w:ind w:left="4130" w:hanging="139"/>
      </w:pPr>
      <w:rPr>
        <w:rFonts w:hint="default"/>
        <w:lang w:val="en-US" w:eastAsia="en-US" w:bidi="ar-SA"/>
      </w:rPr>
    </w:lvl>
    <w:lvl w:ilvl="5" w:tplc="44A49F4A">
      <w:numFmt w:val="bullet"/>
      <w:lvlText w:val="•"/>
      <w:lvlJc w:val="left"/>
      <w:pPr>
        <w:ind w:left="5142" w:hanging="139"/>
      </w:pPr>
      <w:rPr>
        <w:rFonts w:hint="default"/>
        <w:lang w:val="en-US" w:eastAsia="en-US" w:bidi="ar-SA"/>
      </w:rPr>
    </w:lvl>
    <w:lvl w:ilvl="6" w:tplc="78389C00">
      <w:numFmt w:val="bullet"/>
      <w:lvlText w:val="•"/>
      <w:lvlJc w:val="left"/>
      <w:pPr>
        <w:ind w:left="6155" w:hanging="139"/>
      </w:pPr>
      <w:rPr>
        <w:rFonts w:hint="default"/>
        <w:lang w:val="en-US" w:eastAsia="en-US" w:bidi="ar-SA"/>
      </w:rPr>
    </w:lvl>
    <w:lvl w:ilvl="7" w:tplc="55D8D280">
      <w:numFmt w:val="bullet"/>
      <w:lvlText w:val="•"/>
      <w:lvlJc w:val="left"/>
      <w:pPr>
        <w:ind w:left="7167" w:hanging="139"/>
      </w:pPr>
      <w:rPr>
        <w:rFonts w:hint="default"/>
        <w:lang w:val="en-US" w:eastAsia="en-US" w:bidi="ar-SA"/>
      </w:rPr>
    </w:lvl>
    <w:lvl w:ilvl="8" w:tplc="06F4310A">
      <w:numFmt w:val="bullet"/>
      <w:lvlText w:val="•"/>
      <w:lvlJc w:val="left"/>
      <w:pPr>
        <w:ind w:left="8180" w:hanging="1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2E15"/>
    <w:rsid w:val="00344002"/>
    <w:rsid w:val="0063430C"/>
    <w:rsid w:val="006D1DF7"/>
    <w:rsid w:val="00753918"/>
    <w:rsid w:val="009629FF"/>
    <w:rsid w:val="00A34241"/>
    <w:rsid w:val="00AA2620"/>
    <w:rsid w:val="00C72E15"/>
    <w:rsid w:val="00D4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1"/>
    <w:qFormat/>
    <w:pPr>
      <w:ind w:left="7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7"/>
      <w:ind w:left="208"/>
    </w:pPr>
  </w:style>
  <w:style w:type="paragraph" w:styleId="Ttulo">
    <w:name w:val="Title"/>
    <w:basedOn w:val="Normal"/>
    <w:uiPriority w:val="1"/>
    <w:qFormat/>
    <w:pPr>
      <w:spacing w:before="64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27"/>
      <w:ind w:left="208" w:hanging="138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AA26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2620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1"/>
    <w:qFormat/>
    <w:pPr>
      <w:ind w:left="7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7"/>
      <w:ind w:left="208"/>
    </w:pPr>
  </w:style>
  <w:style w:type="paragraph" w:styleId="Ttulo">
    <w:name w:val="Title"/>
    <w:basedOn w:val="Normal"/>
    <w:uiPriority w:val="1"/>
    <w:qFormat/>
    <w:pPr>
      <w:spacing w:before="64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27"/>
      <w:ind w:left="208" w:hanging="138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AA26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2620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Richard Fernandez</cp:lastModifiedBy>
  <cp:revision>9</cp:revision>
  <dcterms:created xsi:type="dcterms:W3CDTF">2025-09-14T17:12:00Z</dcterms:created>
  <dcterms:modified xsi:type="dcterms:W3CDTF">2025-09-14T17:44:00Z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2025-09-14T00:00:00Z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2025-09-14T00:00:00Z</vt:filetime>
  </property>
  <property fmtid="{D5CDD505-2E9C-101B-9397-08002B2CF9AE}" pid="5" name="Producer">
    <vt:lpwstr>ReportLab PDF Library - www.reportlab.com</vt:lpwstr>
  </property>
</Properties>
</file>