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537" w:type="dxa"/>
        <w:tblInd w:w="-4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0"/>
        <w:gridCol w:w="3737"/>
      </w:tblGrid>
      <w:tr w:rsidR="006D4C59" w:rsidRPr="00FB0358" w:rsidTr="00E703C3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800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6D4C59" w:rsidRPr="006D4C59" w:rsidRDefault="006D4C59" w:rsidP="006D4C59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0" w:name="T0005_283_0_0_0" w:colFirst="1" w:colLast="1"/>
            <w:r w:rsidRPr="006D4C59"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737" w:type="dxa"/>
            <w:tcBorders>
              <w:top w:val="double" w:sz="4" w:space="0" w:color="auto"/>
              <w:bottom w:val="nil"/>
            </w:tcBorders>
            <w:vAlign w:val="center"/>
          </w:tcPr>
          <w:p w:rsidR="006D4C59" w:rsidRPr="006D4C59" w:rsidRDefault="006D4C59" w:rsidP="006D4C59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6D4C59"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6D4C59" w:rsidRPr="00FB0358" w:rsidTr="00E703C3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800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6D4C59" w:rsidRPr="006D4C59" w:rsidRDefault="006D4C59" w:rsidP="006D4C59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1" w:name="T0006_343_0_0_0" w:colFirst="1" w:colLast="1"/>
            <w:bookmarkEnd w:id="0"/>
            <w:r w:rsidRPr="006D4C59">
              <w:rPr>
                <w:rFonts w:ascii="Arial" w:hAnsi="Arial" w:cs="Arial"/>
                <w:sz w:val="20"/>
                <w:szCs w:val="20"/>
              </w:rPr>
              <w:t>Patient ID1 (CR Number)</w:t>
            </w:r>
          </w:p>
        </w:tc>
        <w:tc>
          <w:tcPr>
            <w:tcW w:w="3737" w:type="dxa"/>
            <w:tcBorders>
              <w:top w:val="nil"/>
            </w:tcBorders>
            <w:vAlign w:val="center"/>
          </w:tcPr>
          <w:p w:rsidR="006D4C59" w:rsidRPr="006D4C59" w:rsidRDefault="006D4C59" w:rsidP="006D4C59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6D4C59"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6D4C59" w:rsidRPr="00FB0358" w:rsidTr="00E703C3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800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6D4C59" w:rsidRPr="006D4C59" w:rsidRDefault="006D4C59" w:rsidP="006D4C59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2" w:name="T0008_99_0_0_0" w:colFirst="1" w:colLast="1"/>
            <w:bookmarkEnd w:id="1"/>
            <w:r w:rsidRPr="006D4C59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737" w:type="dxa"/>
            <w:tcBorders>
              <w:top w:val="nil"/>
              <w:bottom w:val="double" w:sz="4" w:space="0" w:color="auto"/>
            </w:tcBorders>
            <w:vAlign w:val="center"/>
          </w:tcPr>
          <w:p w:rsidR="006D4C59" w:rsidRPr="006D4C59" w:rsidRDefault="006D4C59" w:rsidP="006D4C59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6D4C59"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2"/>
    </w:tbl>
    <w:p w:rsidR="006D4C59" w:rsidRPr="00FB0358" w:rsidRDefault="006D4C59" w:rsidP="006D4C59">
      <w:pPr>
        <w:rPr>
          <w:sz w:val="18"/>
          <w:szCs w:val="28"/>
        </w:rPr>
      </w:pPr>
    </w:p>
    <w:p w:rsidR="006D4C59" w:rsidRDefault="006D4C59" w:rsidP="006D4C59">
      <w:pPr>
        <w:tabs>
          <w:tab w:val="left" w:pos="612"/>
          <w:tab w:val="left" w:pos="994"/>
        </w:tabs>
        <w:spacing w:line="288" w:lineRule="auto"/>
        <w:ind w:left="264"/>
        <w:rPr>
          <w:rFonts w:ascii="Arial" w:hAnsi="Arial" w:cs="Arial"/>
          <w:b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</w:rPr>
        <w:t>1</w:t>
      </w:r>
      <w:r w:rsidRPr="00FB0358">
        <w:rPr>
          <w:rFonts w:ascii="Arial" w:hAnsi="Arial" w:cs="Arial"/>
          <w:b/>
          <w:sz w:val="18"/>
          <w:szCs w:val="20"/>
          <w:vertAlign w:val="superscript"/>
        </w:rPr>
        <w:t>st</w:t>
      </w:r>
      <w:r w:rsidRPr="00FB0358">
        <w:rPr>
          <w:rFonts w:ascii="Arial" w:hAnsi="Arial" w:cs="Arial"/>
          <w:b/>
          <w:sz w:val="18"/>
          <w:szCs w:val="20"/>
        </w:rPr>
        <w:tab/>
        <w:t>2</w:t>
      </w:r>
      <w:r w:rsidRPr="00FB0358">
        <w:rPr>
          <w:rFonts w:ascii="Arial" w:hAnsi="Arial" w:cs="Arial"/>
          <w:b/>
          <w:sz w:val="18"/>
          <w:szCs w:val="20"/>
          <w:vertAlign w:val="superscript"/>
        </w:rPr>
        <w:t>nd</w:t>
      </w:r>
      <w:r w:rsidRPr="00FB0358">
        <w:rPr>
          <w:rFonts w:ascii="Arial" w:hAnsi="Arial" w:cs="Arial"/>
          <w:b/>
          <w:sz w:val="18"/>
          <w:szCs w:val="20"/>
        </w:rPr>
        <w:tab/>
      </w:r>
      <w:r>
        <w:rPr>
          <w:rFonts w:ascii="Arial" w:hAnsi="Arial" w:cs="Arial"/>
          <w:b/>
          <w:sz w:val="18"/>
          <w:szCs w:val="20"/>
        </w:rPr>
        <w:t>Pre-Tx</w:t>
      </w:r>
    </w:p>
    <w:bookmarkStart w:id="3" w:name="_GoBack"/>
    <w:p w:rsidR="006D4C59" w:rsidRPr="00FB0358" w:rsidRDefault="006D4C59" w:rsidP="006D4C59">
      <w:pPr>
        <w:tabs>
          <w:tab w:val="left" w:pos="612"/>
          <w:tab w:val="left" w:pos="978"/>
          <w:tab w:val="left" w:pos="1458"/>
        </w:tabs>
        <w:spacing w:line="288" w:lineRule="auto"/>
        <w:ind w:left="264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bookmarkEnd w:id="3"/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color w:val="FF0000"/>
          <w:sz w:val="20"/>
          <w:szCs w:val="22"/>
        </w:rPr>
        <w:tab/>
      </w:r>
      <w:r w:rsidRPr="00FB0358">
        <w:rPr>
          <w:rFonts w:ascii="Arial" w:hAnsi="Arial" w:cs="Arial"/>
          <w:sz w:val="18"/>
          <w:szCs w:val="20"/>
        </w:rPr>
        <w:t>Electronic planning requisition submitted</w:t>
      </w:r>
    </w:p>
    <w:p w:rsidR="006D4C59" w:rsidRPr="00FB0358" w:rsidRDefault="006D4C59" w:rsidP="006D4C59">
      <w:pPr>
        <w:tabs>
          <w:tab w:val="left" w:pos="612"/>
          <w:tab w:val="left" w:pos="978"/>
          <w:tab w:val="left" w:pos="1458"/>
        </w:tabs>
        <w:spacing w:line="288" w:lineRule="auto"/>
        <w:ind w:left="264"/>
        <w:rPr>
          <w:rFonts w:ascii="Arial" w:hAnsi="Arial" w:cs="Arial"/>
          <w:sz w:val="18"/>
          <w:szCs w:val="20"/>
          <w:vertAlign w:val="superscript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color w:val="FF0000"/>
          <w:sz w:val="20"/>
          <w:szCs w:val="22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 w:rsidRPr="00FB0358">
        <w:rPr>
          <w:rFonts w:ascii="Arial" w:hAnsi="Arial" w:cs="Arial"/>
          <w:b/>
          <w:color w:val="FF0000"/>
          <w:sz w:val="20"/>
          <w:szCs w:val="22"/>
        </w:rPr>
        <w:tab/>
      </w:r>
      <w:r w:rsidRPr="00FB0358">
        <w:rPr>
          <w:rFonts w:ascii="Arial" w:hAnsi="Arial" w:cs="Arial"/>
          <w:sz w:val="18"/>
          <w:szCs w:val="20"/>
        </w:rPr>
        <w:t xml:space="preserve">Treatment consent </w:t>
      </w:r>
      <w:r w:rsidR="00964D7E">
        <w:rPr>
          <w:rFonts w:ascii="Arial" w:hAnsi="Arial" w:cs="Arial"/>
          <w:sz w:val="18"/>
          <w:szCs w:val="20"/>
        </w:rPr>
        <w:t>signed and scanned</w:t>
      </w:r>
    </w:p>
    <w:p w:rsidR="006D4C59" w:rsidRPr="00E703C3" w:rsidRDefault="006D4C59" w:rsidP="006D4C59">
      <w:pPr>
        <w:tabs>
          <w:tab w:val="left" w:pos="612"/>
          <w:tab w:val="left" w:pos="978"/>
          <w:tab w:val="left" w:pos="1458"/>
        </w:tabs>
        <w:spacing w:line="288" w:lineRule="auto"/>
        <w:ind w:left="264"/>
        <w:rPr>
          <w:rFonts w:ascii="Arial" w:hAnsi="Arial" w:cs="Arial"/>
          <w:sz w:val="12"/>
          <w:szCs w:val="20"/>
          <w:vertAlign w:val="superscript"/>
        </w:rPr>
      </w:pPr>
    </w:p>
    <w:p w:rsidR="006D4C59" w:rsidRPr="00E703C3" w:rsidRDefault="006D4C59" w:rsidP="006D4C59">
      <w:pPr>
        <w:tabs>
          <w:tab w:val="left" w:pos="420"/>
          <w:tab w:val="left" w:pos="978"/>
          <w:tab w:val="left" w:pos="1458"/>
        </w:tabs>
        <w:spacing w:line="288" w:lineRule="auto"/>
        <w:ind w:left="-24"/>
        <w:rPr>
          <w:rFonts w:ascii="Arial" w:hAnsi="Arial" w:cs="Arial"/>
          <w:b/>
          <w:color w:val="3366FF"/>
          <w:sz w:val="22"/>
          <w:u w:val="single"/>
        </w:rPr>
      </w:pPr>
      <w:r w:rsidRPr="00E703C3">
        <w:rPr>
          <w:rFonts w:ascii="Arial" w:hAnsi="Arial" w:cs="Arial"/>
          <w:b/>
          <w:color w:val="3366FF"/>
          <w:sz w:val="22"/>
          <w:u w:val="single"/>
        </w:rPr>
        <w:t>Patient Manager</w:t>
      </w:r>
    </w:p>
    <w:p w:rsidR="006D4C59" w:rsidRPr="00FB0358" w:rsidRDefault="006D4C59" w:rsidP="006D4C59">
      <w:pPr>
        <w:tabs>
          <w:tab w:val="left" w:pos="978"/>
          <w:tab w:val="left" w:pos="1458"/>
        </w:tabs>
        <w:spacing w:line="288" w:lineRule="auto"/>
        <w:ind w:left="12"/>
        <w:rPr>
          <w:rFonts w:ascii="Arial" w:hAnsi="Arial" w:cs="Arial"/>
          <w:b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</w:rPr>
        <w:t xml:space="preserve">1. Registration 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sz w:val="18"/>
          <w:szCs w:val="20"/>
        </w:rPr>
        <w:t>Ensure correct Radiation Oncologist has been selected</w:t>
      </w:r>
    </w:p>
    <w:p w:rsidR="006D4C59" w:rsidRPr="00FB0358" w:rsidRDefault="006D4C59" w:rsidP="006D4C59">
      <w:pPr>
        <w:tabs>
          <w:tab w:val="left" w:pos="420"/>
          <w:tab w:val="left" w:pos="978"/>
          <w:tab w:val="left" w:pos="1458"/>
        </w:tabs>
        <w:spacing w:line="288" w:lineRule="auto"/>
        <w:ind w:left="-24"/>
        <w:rPr>
          <w:rFonts w:ascii="Arial" w:hAnsi="Arial" w:cs="Arial"/>
          <w:b/>
          <w:color w:val="0000FF"/>
          <w:sz w:val="8"/>
        </w:rPr>
      </w:pPr>
    </w:p>
    <w:p w:rsidR="006D4C59" w:rsidRPr="00FB0358" w:rsidRDefault="00964D7E" w:rsidP="006D4C59">
      <w:pPr>
        <w:tabs>
          <w:tab w:val="left" w:pos="978"/>
          <w:tab w:val="left" w:pos="1458"/>
        </w:tabs>
        <w:spacing w:line="288" w:lineRule="auto"/>
        <w:ind w:left="12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2. Care Path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sz w:val="18"/>
          <w:szCs w:val="20"/>
        </w:rPr>
        <w:t>Appropriate patient care path has been attached</w:t>
      </w:r>
      <w:r w:rsidR="00964D7E">
        <w:rPr>
          <w:rFonts w:ascii="Arial" w:hAnsi="Arial" w:cs="Arial"/>
          <w:sz w:val="18"/>
          <w:szCs w:val="20"/>
        </w:rPr>
        <w:t xml:space="preserve"> and appointment scheduled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gree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green"/>
        </w:rPr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sz w:val="18"/>
          <w:szCs w:val="20"/>
        </w:rPr>
        <w:t>Verify the Decision to Treat &amp; Ready to Treat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gree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green"/>
        </w:rPr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sz w:val="18"/>
          <w:szCs w:val="20"/>
        </w:rPr>
        <w:t>Patient has been contacted for start date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b/>
          <w:sz w:val="18"/>
          <w:szCs w:val="20"/>
        </w:rPr>
      </w:pPr>
      <w:r w:rsidRPr="00FB0358">
        <w:rPr>
          <w:rFonts w:ascii="Arial" w:hAnsi="Arial" w:cs="Arial"/>
          <w:sz w:val="18"/>
          <w:szCs w:val="20"/>
        </w:rPr>
        <w:tab/>
      </w:r>
      <w:r w:rsidRPr="00FB0358">
        <w:rPr>
          <w:rFonts w:ascii="Arial" w:hAnsi="Arial" w:cs="Arial"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sz w:val="18"/>
          <w:szCs w:val="20"/>
        </w:rPr>
        <w:t xml:space="preserve">Assign weekly Q.A. &amp; </w:t>
      </w:r>
      <w:r w:rsidRPr="00FB0358">
        <w:rPr>
          <w:rFonts w:ascii="Arial" w:hAnsi="Arial" w:cs="Arial"/>
          <w:b/>
          <w:color w:val="FF0000"/>
          <w:sz w:val="18"/>
          <w:szCs w:val="20"/>
        </w:rPr>
        <w:t>complete 4DTC mode up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gree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green"/>
        </w:rPr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sz w:val="18"/>
          <w:szCs w:val="20"/>
        </w:rPr>
        <w:t>Care pat</w:t>
      </w:r>
      <w:r w:rsidR="00964D7E">
        <w:rPr>
          <w:rFonts w:ascii="Arial" w:hAnsi="Arial" w:cs="Arial"/>
          <w:sz w:val="18"/>
          <w:szCs w:val="20"/>
        </w:rPr>
        <w:t>h updated with correct workload codes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8"/>
          <w:szCs w:val="20"/>
        </w:rPr>
      </w:pPr>
    </w:p>
    <w:p w:rsidR="00F22088" w:rsidRDefault="006D4C59" w:rsidP="006D4C59">
      <w:pPr>
        <w:tabs>
          <w:tab w:val="left" w:pos="978"/>
          <w:tab w:val="left" w:pos="1458"/>
        </w:tabs>
        <w:spacing w:line="288" w:lineRule="auto"/>
        <w:ind w:left="12"/>
        <w:rPr>
          <w:rFonts w:ascii="Arial" w:hAnsi="Arial" w:cs="Arial"/>
          <w:b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</w:rPr>
        <w:t xml:space="preserve">3. </w:t>
      </w:r>
      <w:r w:rsidR="00F22088">
        <w:rPr>
          <w:rFonts w:ascii="Arial" w:hAnsi="Arial" w:cs="Arial"/>
          <w:b/>
          <w:sz w:val="18"/>
          <w:szCs w:val="20"/>
        </w:rPr>
        <w:t xml:space="preserve"> Diagnosis</w:t>
      </w:r>
    </w:p>
    <w:p w:rsidR="00F22088" w:rsidRPr="00F22088" w:rsidRDefault="00F22088" w:rsidP="00F22088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gree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green"/>
        </w:rPr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22088">
        <w:rPr>
          <w:rFonts w:ascii="Arial" w:hAnsi="Arial" w:cs="Arial"/>
          <w:sz w:val="18"/>
          <w:szCs w:val="20"/>
        </w:rPr>
        <w:t xml:space="preserve">Correct </w:t>
      </w:r>
      <w:r>
        <w:rPr>
          <w:rFonts w:ascii="Arial" w:hAnsi="Arial" w:cs="Arial"/>
          <w:sz w:val="18"/>
          <w:szCs w:val="20"/>
        </w:rPr>
        <w:t>diagnosis has been interfaced from PCS and attached to the treatment course</w:t>
      </w:r>
    </w:p>
    <w:p w:rsidR="00F22088" w:rsidRDefault="00F22088" w:rsidP="006D4C59">
      <w:pPr>
        <w:tabs>
          <w:tab w:val="left" w:pos="978"/>
          <w:tab w:val="left" w:pos="1458"/>
        </w:tabs>
        <w:spacing w:line="288" w:lineRule="auto"/>
        <w:ind w:left="12"/>
        <w:rPr>
          <w:rFonts w:ascii="Arial" w:hAnsi="Arial" w:cs="Arial"/>
          <w:b/>
          <w:sz w:val="18"/>
          <w:szCs w:val="20"/>
        </w:rPr>
      </w:pPr>
    </w:p>
    <w:p w:rsidR="006D4C59" w:rsidRPr="00FB0358" w:rsidRDefault="00F22088" w:rsidP="006D4C59">
      <w:pPr>
        <w:tabs>
          <w:tab w:val="left" w:pos="978"/>
          <w:tab w:val="left" w:pos="1458"/>
        </w:tabs>
        <w:spacing w:line="288" w:lineRule="auto"/>
        <w:ind w:left="12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4. </w:t>
      </w:r>
      <w:r w:rsidR="006D4C59" w:rsidRPr="00FB0358">
        <w:rPr>
          <w:rFonts w:ascii="Arial" w:hAnsi="Arial" w:cs="Arial"/>
          <w:b/>
          <w:sz w:val="18"/>
          <w:szCs w:val="20"/>
        </w:rPr>
        <w:t>Dynamic Document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271CFC">
        <w:rPr>
          <w:rFonts w:ascii="Arial" w:hAnsi="Arial" w:cs="Arial"/>
          <w:sz w:val="18"/>
          <w:szCs w:val="20"/>
        </w:rPr>
        <w:t>Author</w:t>
      </w:r>
      <w:r w:rsidRPr="00FB0358">
        <w:rPr>
          <w:rFonts w:ascii="Arial" w:hAnsi="Arial" w:cs="Arial"/>
          <w:sz w:val="18"/>
          <w:szCs w:val="20"/>
        </w:rPr>
        <w:t xml:space="preserve"> a CMU Whole Brain calc page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gree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green"/>
        </w:rPr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sz w:val="18"/>
          <w:szCs w:val="20"/>
        </w:rPr>
        <w:t>Calc page approved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b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</w:rPr>
        <w:tab/>
      </w:r>
      <w:r>
        <w:rPr>
          <w:rFonts w:ascii="Arial" w:hAnsi="Arial" w:cs="Arial"/>
          <w:b/>
          <w:sz w:val="18"/>
          <w:szCs w:val="20"/>
        </w:rPr>
        <w:t>“</w:t>
      </w:r>
      <w:r w:rsidRPr="00FB0358">
        <w:rPr>
          <w:rFonts w:ascii="Arial" w:hAnsi="Arial" w:cs="Arial"/>
          <w:sz w:val="18"/>
          <w:szCs w:val="20"/>
        </w:rPr>
        <w:t>Treatment setup worksheet</w:t>
      </w:r>
      <w:r>
        <w:rPr>
          <w:rFonts w:ascii="Arial" w:hAnsi="Arial" w:cs="Arial"/>
          <w:sz w:val="18"/>
          <w:szCs w:val="20"/>
        </w:rPr>
        <w:t>”</w:t>
      </w:r>
      <w:r w:rsidRPr="00FB0358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>authored</w:t>
      </w:r>
    </w:p>
    <w:p w:rsidR="00964D7E" w:rsidRPr="00964D7E" w:rsidRDefault="00964D7E" w:rsidP="00964D7E">
      <w:pPr>
        <w:tabs>
          <w:tab w:val="left" w:pos="600"/>
          <w:tab w:val="left" w:pos="978"/>
          <w:tab w:val="left" w:pos="1458"/>
        </w:tabs>
        <w:spacing w:line="288" w:lineRule="auto"/>
        <w:ind w:left="1488" w:hanging="1236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>Create “</w:t>
      </w:r>
      <w:r>
        <w:rPr>
          <w:rFonts w:ascii="Arial" w:hAnsi="Arial" w:cs="Arial"/>
          <w:b/>
          <w:sz w:val="18"/>
          <w:szCs w:val="20"/>
        </w:rPr>
        <w:t>Beam Geometry for Clinical Mark-up</w:t>
      </w:r>
      <w:r>
        <w:rPr>
          <w:rFonts w:ascii="Arial" w:hAnsi="Arial" w:cs="Arial"/>
          <w:sz w:val="18"/>
          <w:szCs w:val="20"/>
        </w:rPr>
        <w:t>” dynamic document (Copy &amp; paste screenshot of field parameters in RT Chart)</w:t>
      </w:r>
    </w:p>
    <w:p w:rsidR="006D4C59" w:rsidRPr="00E703C3" w:rsidRDefault="006D4C59" w:rsidP="006D4C59">
      <w:pPr>
        <w:tabs>
          <w:tab w:val="left" w:pos="420"/>
          <w:tab w:val="left" w:pos="978"/>
          <w:tab w:val="left" w:pos="1458"/>
        </w:tabs>
        <w:spacing w:line="288" w:lineRule="auto"/>
        <w:ind w:left="-24"/>
        <w:rPr>
          <w:rFonts w:ascii="Arial" w:hAnsi="Arial" w:cs="Arial"/>
          <w:b/>
          <w:color w:val="0000FF"/>
          <w:sz w:val="12"/>
        </w:rPr>
      </w:pPr>
    </w:p>
    <w:p w:rsidR="006D4C59" w:rsidRPr="00E703C3" w:rsidRDefault="006D4C59" w:rsidP="006D4C59">
      <w:pPr>
        <w:tabs>
          <w:tab w:val="left" w:pos="420"/>
          <w:tab w:val="left" w:pos="978"/>
          <w:tab w:val="left" w:pos="1458"/>
        </w:tabs>
        <w:spacing w:line="288" w:lineRule="auto"/>
        <w:ind w:left="-24"/>
        <w:rPr>
          <w:rFonts w:ascii="Arial" w:hAnsi="Arial" w:cs="Arial"/>
          <w:b/>
          <w:color w:val="3366FF"/>
          <w:sz w:val="22"/>
          <w:u w:val="single"/>
        </w:rPr>
      </w:pPr>
      <w:r w:rsidRPr="00E703C3">
        <w:rPr>
          <w:rFonts w:ascii="Arial" w:hAnsi="Arial" w:cs="Arial"/>
          <w:b/>
          <w:color w:val="3366FF"/>
          <w:sz w:val="22"/>
          <w:u w:val="single"/>
        </w:rPr>
        <w:t>RT Chart</w:t>
      </w:r>
    </w:p>
    <w:p w:rsidR="006D4C59" w:rsidRPr="00FB0358" w:rsidRDefault="006D4C59" w:rsidP="006D4C59">
      <w:pPr>
        <w:tabs>
          <w:tab w:val="left" w:pos="978"/>
          <w:tab w:val="left" w:pos="1458"/>
        </w:tabs>
        <w:spacing w:line="288" w:lineRule="auto"/>
        <w:ind w:left="12"/>
        <w:rPr>
          <w:rFonts w:ascii="Arial" w:hAnsi="Arial" w:cs="Arial"/>
          <w:b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</w:rPr>
        <w:t>1. Prescription</w:t>
      </w:r>
    </w:p>
    <w:p w:rsidR="006D4C59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gree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green"/>
        </w:rPr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sz w:val="18"/>
          <w:szCs w:val="20"/>
        </w:rPr>
        <w:t>New treatment course created and select “</w:t>
      </w:r>
      <w:r w:rsidRPr="00FB0358">
        <w:rPr>
          <w:rFonts w:ascii="Arial" w:hAnsi="Arial" w:cs="Arial"/>
          <w:b/>
          <w:sz w:val="18"/>
          <w:szCs w:val="20"/>
        </w:rPr>
        <w:t>Palliative</w:t>
      </w:r>
      <w:r w:rsidRPr="00FB0358">
        <w:rPr>
          <w:rFonts w:ascii="Arial" w:hAnsi="Arial" w:cs="Arial"/>
          <w:sz w:val="18"/>
          <w:szCs w:val="20"/>
        </w:rPr>
        <w:t>” as treatment intent in RT chart</w:t>
      </w:r>
    </w:p>
    <w:p w:rsidR="00964D7E" w:rsidRPr="00964D7E" w:rsidRDefault="00964D7E" w:rsidP="00964D7E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gree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green"/>
        </w:rPr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>
        <w:rPr>
          <w:rFonts w:ascii="Arial" w:hAnsi="Arial" w:cs="Arial"/>
          <w:b/>
          <w:sz w:val="18"/>
          <w:szCs w:val="20"/>
        </w:rPr>
        <w:tab/>
      </w:r>
      <w:r w:rsidRPr="00964D7E">
        <w:rPr>
          <w:rFonts w:ascii="Arial" w:hAnsi="Arial" w:cs="Arial"/>
          <w:sz w:val="18"/>
          <w:szCs w:val="20"/>
        </w:rPr>
        <w:t xml:space="preserve">Create </w:t>
      </w:r>
      <w:r>
        <w:rPr>
          <w:rFonts w:ascii="Arial" w:hAnsi="Arial" w:cs="Arial"/>
          <w:b/>
          <w:sz w:val="18"/>
          <w:szCs w:val="20"/>
        </w:rPr>
        <w:t>Physician’s Intent</w:t>
      </w:r>
      <w:r>
        <w:rPr>
          <w:rFonts w:ascii="Arial" w:hAnsi="Arial" w:cs="Arial"/>
          <w:sz w:val="18"/>
          <w:szCs w:val="20"/>
        </w:rPr>
        <w:t xml:space="preserve"> and set to </w:t>
      </w:r>
      <w:r>
        <w:rPr>
          <w:rFonts w:ascii="Arial" w:hAnsi="Arial" w:cs="Arial"/>
          <w:b/>
          <w:sz w:val="18"/>
          <w:szCs w:val="20"/>
        </w:rPr>
        <w:t xml:space="preserve">Reviewed </w:t>
      </w:r>
      <w:r>
        <w:rPr>
          <w:rFonts w:ascii="Arial" w:hAnsi="Arial" w:cs="Arial"/>
          <w:sz w:val="18"/>
          <w:szCs w:val="20"/>
        </w:rPr>
        <w:t>status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gree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green"/>
        </w:rPr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sz w:val="18"/>
          <w:szCs w:val="20"/>
        </w:rPr>
        <w:t>Treatment plan and reference point created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gree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green"/>
        </w:rPr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sz w:val="18"/>
          <w:szCs w:val="20"/>
        </w:rPr>
        <w:t>Dose prescription added as per protocol</w:t>
      </w:r>
    </w:p>
    <w:p w:rsidR="006D4C59" w:rsidRPr="00240F6E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sz w:val="18"/>
          <w:szCs w:val="20"/>
        </w:rPr>
        <w:tab/>
      </w:r>
      <w:r w:rsidRPr="00FB0358">
        <w:rPr>
          <w:rFonts w:ascii="Arial" w:hAnsi="Arial" w:cs="Arial"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sz w:val="18"/>
          <w:szCs w:val="20"/>
        </w:rPr>
        <w:t xml:space="preserve">Check approval status under </w:t>
      </w:r>
      <w:r w:rsidRPr="00FB0358">
        <w:rPr>
          <w:rFonts w:ascii="Arial" w:hAnsi="Arial" w:cs="Arial"/>
          <w:b/>
          <w:sz w:val="18"/>
          <w:szCs w:val="20"/>
        </w:rPr>
        <w:t>Plan Properties</w:t>
      </w:r>
      <w:r>
        <w:rPr>
          <w:rFonts w:ascii="Arial" w:hAnsi="Arial" w:cs="Arial"/>
          <w:b/>
          <w:sz w:val="18"/>
          <w:szCs w:val="20"/>
        </w:rPr>
        <w:t xml:space="preserve"> </w:t>
      </w:r>
      <w:r w:rsidRPr="00240F6E">
        <w:rPr>
          <w:rFonts w:ascii="Arial" w:hAnsi="Arial" w:cs="Arial"/>
          <w:sz w:val="18"/>
          <w:szCs w:val="20"/>
        </w:rPr>
        <w:t>(</w:t>
      </w:r>
      <w:r w:rsidRPr="00240F6E">
        <w:rPr>
          <w:rFonts w:ascii="Arial" w:hAnsi="Arial" w:cs="Arial"/>
          <w:b/>
          <w:color w:val="008000"/>
          <w:sz w:val="18"/>
          <w:szCs w:val="20"/>
        </w:rPr>
        <w:t xml:space="preserve">Plan Approval </w:t>
      </w:r>
      <w:r w:rsidRPr="008B7B6B">
        <w:rPr>
          <w:rFonts w:ascii="Arial" w:hAnsi="Arial" w:cs="Arial"/>
          <w:b/>
          <w:color w:val="000000"/>
          <w:sz w:val="18"/>
          <w:szCs w:val="20"/>
        </w:rPr>
        <w:t>and then</w:t>
      </w:r>
      <w:r w:rsidRPr="00240F6E">
        <w:rPr>
          <w:rFonts w:ascii="Arial" w:hAnsi="Arial" w:cs="Arial"/>
          <w:b/>
          <w:color w:val="008000"/>
          <w:sz w:val="18"/>
          <w:szCs w:val="20"/>
        </w:rPr>
        <w:t xml:space="preserve"> Treatment Approval</w:t>
      </w:r>
      <w:r w:rsidRPr="00240F6E">
        <w:rPr>
          <w:rFonts w:ascii="Arial" w:hAnsi="Arial" w:cs="Arial"/>
          <w:sz w:val="18"/>
          <w:szCs w:val="20"/>
        </w:rPr>
        <w:t>)</w:t>
      </w:r>
    </w:p>
    <w:p w:rsidR="006D4C59" w:rsidRPr="00FB0358" w:rsidRDefault="006D4C59" w:rsidP="006D4C59">
      <w:pPr>
        <w:tabs>
          <w:tab w:val="left" w:pos="420"/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b/>
          <w:sz w:val="8"/>
          <w:szCs w:val="20"/>
        </w:rPr>
      </w:pPr>
    </w:p>
    <w:p w:rsidR="006D4C59" w:rsidRPr="00FB0358" w:rsidRDefault="006D4C59" w:rsidP="006D4C59">
      <w:pPr>
        <w:tabs>
          <w:tab w:val="left" w:pos="420"/>
          <w:tab w:val="left" w:pos="600"/>
          <w:tab w:val="left" w:pos="978"/>
          <w:tab w:val="left" w:pos="1458"/>
        </w:tabs>
        <w:spacing w:line="288" w:lineRule="auto"/>
        <w:ind w:left="-12"/>
        <w:rPr>
          <w:rFonts w:ascii="Arial" w:hAnsi="Arial" w:cs="Arial"/>
          <w:b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</w:rPr>
        <w:t>2. Parameters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gree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green"/>
        </w:rPr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end"/>
      </w:r>
      <w:r w:rsidRPr="00FB0358">
        <w:rPr>
          <w:rFonts w:ascii="Arial" w:hAnsi="Arial" w:cs="Arial"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 w:rsidRPr="00FB0358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>T</w:t>
      </w:r>
      <w:r w:rsidRPr="00FB0358">
        <w:rPr>
          <w:rFonts w:ascii="Arial" w:hAnsi="Arial" w:cs="Arial"/>
          <w:sz w:val="18"/>
          <w:szCs w:val="20"/>
        </w:rPr>
        <w:t>reatment field</w:t>
      </w:r>
      <w:r>
        <w:rPr>
          <w:rFonts w:ascii="Arial" w:hAnsi="Arial" w:cs="Arial"/>
          <w:sz w:val="18"/>
          <w:szCs w:val="20"/>
        </w:rPr>
        <w:t>s</w:t>
      </w:r>
      <w:r w:rsidRPr="00FB0358">
        <w:rPr>
          <w:rFonts w:ascii="Arial" w:hAnsi="Arial" w:cs="Arial"/>
          <w:sz w:val="18"/>
          <w:szCs w:val="20"/>
        </w:rPr>
        <w:t xml:space="preserve"> and field parameters </w:t>
      </w:r>
      <w:r>
        <w:rPr>
          <w:rFonts w:ascii="Arial" w:hAnsi="Arial" w:cs="Arial"/>
          <w:sz w:val="18"/>
          <w:szCs w:val="20"/>
        </w:rPr>
        <w:t>(</w:t>
      </w:r>
      <w:r w:rsidRPr="00FB0358">
        <w:rPr>
          <w:rFonts w:ascii="Arial" w:hAnsi="Arial" w:cs="Arial"/>
          <w:sz w:val="18"/>
          <w:szCs w:val="20"/>
        </w:rPr>
        <w:t>including couch and imager parameters</w:t>
      </w:r>
      <w:r>
        <w:rPr>
          <w:rFonts w:ascii="Arial" w:hAnsi="Arial" w:cs="Arial"/>
          <w:sz w:val="18"/>
          <w:szCs w:val="20"/>
        </w:rPr>
        <w:t>)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lastRenderedPageBreak/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gree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green"/>
        </w:rPr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A004AF">
        <w:rPr>
          <w:rFonts w:ascii="Arial" w:hAnsi="Arial" w:cs="Arial"/>
          <w:sz w:val="18"/>
          <w:szCs w:val="20"/>
        </w:rPr>
        <w:t>S</w:t>
      </w:r>
      <w:r w:rsidRPr="00FB0358">
        <w:rPr>
          <w:rFonts w:ascii="Arial" w:hAnsi="Arial" w:cs="Arial"/>
          <w:sz w:val="18"/>
          <w:szCs w:val="20"/>
        </w:rPr>
        <w:t>elect “</w:t>
      </w:r>
      <w:r w:rsidRPr="00FB0358">
        <w:rPr>
          <w:rFonts w:ascii="Arial" w:hAnsi="Arial" w:cs="Arial"/>
          <w:b/>
          <w:sz w:val="18"/>
          <w:szCs w:val="20"/>
        </w:rPr>
        <w:t>whole brain</w:t>
      </w:r>
      <w:r w:rsidRPr="00FB0358">
        <w:rPr>
          <w:rFonts w:ascii="Arial" w:hAnsi="Arial" w:cs="Arial"/>
          <w:sz w:val="18"/>
          <w:szCs w:val="20"/>
        </w:rPr>
        <w:t>” tolerance table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b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gree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green"/>
        </w:rPr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sz w:val="18"/>
          <w:szCs w:val="20"/>
        </w:rPr>
        <w:t>Create an artificial image and add field aperture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gree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green"/>
        </w:rPr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end"/>
      </w:r>
      <w:r w:rsidRPr="00FB0358">
        <w:rPr>
          <w:rFonts w:ascii="Arial" w:hAnsi="Arial" w:cs="Arial"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 w:rsidRPr="00FB0358">
        <w:rPr>
          <w:rFonts w:ascii="Arial" w:hAnsi="Arial" w:cs="Arial"/>
          <w:sz w:val="18"/>
          <w:szCs w:val="20"/>
        </w:rPr>
        <w:tab/>
        <w:t>Convert graticule to contour</w:t>
      </w:r>
    </w:p>
    <w:p w:rsidR="006D4C59" w:rsidRPr="00FB0358" w:rsidRDefault="006D4C59" w:rsidP="006D4C59">
      <w:pPr>
        <w:tabs>
          <w:tab w:val="left" w:pos="420"/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b/>
          <w:sz w:val="8"/>
          <w:szCs w:val="20"/>
        </w:rPr>
      </w:pPr>
    </w:p>
    <w:p w:rsidR="006D4C59" w:rsidRPr="00FB0358" w:rsidRDefault="006D4C59" w:rsidP="006D4C59">
      <w:pPr>
        <w:tabs>
          <w:tab w:val="left" w:pos="420"/>
          <w:tab w:val="left" w:pos="600"/>
          <w:tab w:val="left" w:pos="978"/>
          <w:tab w:val="left" w:pos="1458"/>
        </w:tabs>
        <w:spacing w:line="288" w:lineRule="auto"/>
        <w:ind w:left="-12"/>
        <w:rPr>
          <w:rFonts w:ascii="Arial" w:hAnsi="Arial" w:cs="Arial"/>
          <w:b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</w:rPr>
        <w:t>3. Reference Point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gree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green"/>
        </w:rPr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end"/>
      </w:r>
      <w:r w:rsidRPr="00FB0358">
        <w:rPr>
          <w:rFonts w:ascii="Arial" w:hAnsi="Arial" w:cs="Arial"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 w:rsidRPr="00FB0358">
        <w:rPr>
          <w:rFonts w:ascii="Arial" w:hAnsi="Arial" w:cs="Arial"/>
          <w:sz w:val="18"/>
          <w:szCs w:val="20"/>
        </w:rPr>
        <w:tab/>
        <w:t>Enter MU and field dose with appropriate dose limits</w:t>
      </w:r>
    </w:p>
    <w:p w:rsidR="006D4C59" w:rsidRPr="009B3BA7" w:rsidRDefault="006D4C59" w:rsidP="006D4C59">
      <w:pPr>
        <w:tabs>
          <w:tab w:val="left" w:pos="420"/>
          <w:tab w:val="left" w:pos="600"/>
          <w:tab w:val="left" w:pos="978"/>
          <w:tab w:val="left" w:pos="1458"/>
        </w:tabs>
        <w:spacing w:line="288" w:lineRule="auto"/>
        <w:ind w:left="-12"/>
        <w:rPr>
          <w:rFonts w:ascii="Arial" w:hAnsi="Arial" w:cs="Arial"/>
          <w:b/>
          <w:sz w:val="8"/>
          <w:szCs w:val="20"/>
        </w:rPr>
      </w:pPr>
    </w:p>
    <w:p w:rsidR="006D4C59" w:rsidRPr="00FB0358" w:rsidRDefault="006D4C59" w:rsidP="006D4C59">
      <w:pPr>
        <w:tabs>
          <w:tab w:val="left" w:pos="420"/>
          <w:tab w:val="left" w:pos="600"/>
          <w:tab w:val="left" w:pos="978"/>
          <w:tab w:val="left" w:pos="1458"/>
        </w:tabs>
        <w:spacing w:line="288" w:lineRule="auto"/>
        <w:ind w:left="-12"/>
        <w:rPr>
          <w:rFonts w:ascii="Arial" w:hAnsi="Arial" w:cs="Arial"/>
          <w:b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</w:rPr>
        <w:t>4. Scheduling Workspace</w:t>
      </w:r>
    </w:p>
    <w:p w:rsidR="006D4C59" w:rsidRPr="00FB0358" w:rsidRDefault="006D4C59" w:rsidP="006D4C59">
      <w:pPr>
        <w:tabs>
          <w:tab w:val="left" w:pos="600"/>
          <w:tab w:val="left" w:pos="978"/>
          <w:tab w:val="left" w:pos="1458"/>
        </w:tabs>
        <w:spacing w:line="288" w:lineRule="auto"/>
        <w:ind w:left="252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yellow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yellow"/>
        </w:rPr>
      </w:r>
      <w:r w:rsidRPr="00FB0358">
        <w:rPr>
          <w:rFonts w:ascii="Arial" w:hAnsi="Arial" w:cs="Arial"/>
          <w:b/>
          <w:sz w:val="18"/>
          <w:szCs w:val="20"/>
          <w:highlight w:val="yellow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gree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green"/>
        </w:rPr>
      </w:r>
      <w:r w:rsidRPr="00FB0358">
        <w:rPr>
          <w:rFonts w:ascii="Arial" w:hAnsi="Arial" w:cs="Arial"/>
          <w:b/>
          <w:sz w:val="18"/>
          <w:szCs w:val="20"/>
          <w:highlight w:val="green"/>
        </w:rPr>
        <w:fldChar w:fldCharType="end"/>
      </w:r>
      <w:r w:rsidRPr="00FB0358">
        <w:rPr>
          <w:rFonts w:ascii="Arial" w:hAnsi="Arial" w:cs="Arial"/>
          <w:sz w:val="18"/>
          <w:szCs w:val="20"/>
        </w:rPr>
        <w:tab/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  <w:highlight w:val="cyan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  <w:highlight w:val="cyan"/>
        </w:rPr>
      </w:r>
      <w:r w:rsidRPr="00FB0358">
        <w:rPr>
          <w:rFonts w:ascii="Arial" w:hAnsi="Arial" w:cs="Arial"/>
          <w:b/>
          <w:sz w:val="18"/>
          <w:szCs w:val="20"/>
          <w:highlight w:val="cyan"/>
        </w:rPr>
        <w:fldChar w:fldCharType="end"/>
      </w:r>
      <w:r w:rsidRPr="00FB0358">
        <w:rPr>
          <w:rFonts w:ascii="Arial" w:hAnsi="Arial" w:cs="Arial"/>
          <w:sz w:val="18"/>
          <w:szCs w:val="20"/>
        </w:rPr>
        <w:tab/>
        <w:t xml:space="preserve">Schedule </w:t>
      </w:r>
      <w:r>
        <w:rPr>
          <w:rFonts w:ascii="Arial" w:hAnsi="Arial" w:cs="Arial"/>
          <w:sz w:val="18"/>
          <w:szCs w:val="20"/>
        </w:rPr>
        <w:t>the treatment sessions and add</w:t>
      </w:r>
      <w:r w:rsidRPr="00FB0358">
        <w:rPr>
          <w:rFonts w:ascii="Arial" w:hAnsi="Arial" w:cs="Arial"/>
          <w:sz w:val="18"/>
          <w:szCs w:val="20"/>
        </w:rPr>
        <w:t xml:space="preserve"> a “</w:t>
      </w:r>
      <w:r w:rsidRPr="00FB0358">
        <w:rPr>
          <w:rFonts w:ascii="Arial" w:hAnsi="Arial" w:cs="Arial"/>
          <w:b/>
          <w:sz w:val="18"/>
          <w:szCs w:val="20"/>
        </w:rPr>
        <w:t>Single Before</w:t>
      </w:r>
      <w:r w:rsidRPr="00FB0358">
        <w:rPr>
          <w:rFonts w:ascii="Arial" w:hAnsi="Arial" w:cs="Arial"/>
          <w:sz w:val="18"/>
          <w:szCs w:val="20"/>
        </w:rPr>
        <w:t>” image template for portal imaging</w:t>
      </w:r>
    </w:p>
    <w:tbl>
      <w:tblPr>
        <w:tblpPr w:leftFromText="180" w:rightFromText="180" w:vertAnchor="text" w:horzAnchor="page" w:tblpX="6570" w:tblpY="20"/>
        <w:tblW w:w="3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1440"/>
        <w:gridCol w:w="1824"/>
      </w:tblGrid>
      <w:tr w:rsidR="006D4C59" w:rsidRPr="00FB0358" w:rsidTr="006D4C59">
        <w:tblPrEx>
          <w:tblCellMar>
            <w:top w:w="0" w:type="dxa"/>
            <w:bottom w:w="0" w:type="dxa"/>
          </w:tblCellMar>
        </w:tblPrEx>
        <w:trPr>
          <w:cantSplit/>
          <w:trHeight w:hRule="exact" w:val="249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4C59" w:rsidRPr="00FB0358" w:rsidRDefault="006D4C59" w:rsidP="006D4C59">
            <w:pPr>
              <w:tabs>
                <w:tab w:val="left" w:pos="978"/>
                <w:tab w:val="left" w:pos="1416"/>
                <w:tab w:val="left" w:pos="1877"/>
              </w:tabs>
              <w:ind w:right="-108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B0358">
              <w:rPr>
                <w:rFonts w:ascii="Arial" w:hAnsi="Arial" w:cs="Arial"/>
                <w:color w:val="000000"/>
                <w:sz w:val="18"/>
                <w:szCs w:val="20"/>
              </w:rPr>
              <w:t>Date: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4C59" w:rsidRPr="00FB0358" w:rsidRDefault="00BB1432" w:rsidP="006D4C59">
            <w:pPr>
              <w:tabs>
                <w:tab w:val="left" w:pos="978"/>
                <w:tab w:val="left" w:pos="1416"/>
                <w:tab w:val="left" w:pos="1877"/>
              </w:tabs>
              <w:ind w:left="-49" w:right="-114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  <w:format w:val="DD/MMM/YYYY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FORMTEXT </w:instrText>
            </w:r>
            <w:r w:rsidRPr="00BB1432">
              <w:rPr>
                <w:rFonts w:ascii="Arial" w:hAnsi="Arial" w:cs="Arial"/>
                <w:color w:val="000000"/>
                <w:sz w:val="18"/>
                <w:szCs w:val="20"/>
              </w:rPr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4C59" w:rsidRPr="00FB0358" w:rsidRDefault="006D4C59" w:rsidP="006D4C59">
            <w:pPr>
              <w:tabs>
                <w:tab w:val="left" w:pos="978"/>
                <w:tab w:val="left" w:pos="1416"/>
              </w:tabs>
              <w:ind w:left="-56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B0358">
              <w:rPr>
                <w:rFonts w:ascii="Arial" w:hAnsi="Arial" w:cs="Arial"/>
                <w:color w:val="000000"/>
                <w:sz w:val="18"/>
                <w:szCs w:val="20"/>
              </w:rPr>
              <w:t>(DD/MMM/YYYY)</w:t>
            </w:r>
          </w:p>
        </w:tc>
      </w:tr>
    </w:tbl>
    <w:p w:rsidR="006D4C59" w:rsidRPr="00FB0358" w:rsidRDefault="006D4C59" w:rsidP="006D4C59">
      <w:pPr>
        <w:tabs>
          <w:tab w:val="left" w:pos="1452"/>
          <w:tab w:val="left" w:pos="6243"/>
        </w:tabs>
        <w:spacing w:line="288" w:lineRule="auto"/>
        <w:rPr>
          <w:rFonts w:ascii="Arial" w:hAnsi="Arial" w:cs="Arial"/>
          <w:color w:val="008000"/>
          <w:sz w:val="22"/>
        </w:rPr>
      </w:pPr>
      <w:r w:rsidRPr="00FB0358">
        <w:rPr>
          <w:rFonts w:ascii="Arial" w:hAnsi="Arial" w:cs="Arial"/>
          <w:sz w:val="18"/>
          <w:szCs w:val="22"/>
        </w:rPr>
        <w:t xml:space="preserve">    </w:t>
      </w:r>
      <w:r w:rsidRPr="00FB0358">
        <w:rPr>
          <w:rFonts w:ascii="Arial" w:hAnsi="Arial" w:cs="Arial"/>
          <w:sz w:val="18"/>
          <w:szCs w:val="22"/>
        </w:rPr>
        <w:tab/>
        <w:t>2</w:t>
      </w:r>
      <w:r w:rsidRPr="00FB0358">
        <w:rPr>
          <w:rFonts w:ascii="Arial" w:hAnsi="Arial" w:cs="Arial"/>
          <w:sz w:val="18"/>
          <w:szCs w:val="22"/>
          <w:vertAlign w:val="superscript"/>
        </w:rPr>
        <w:t xml:space="preserve">nd </w:t>
      </w:r>
      <w:r w:rsidRPr="00FB0358">
        <w:rPr>
          <w:rFonts w:ascii="Arial" w:hAnsi="Arial" w:cs="Arial"/>
          <w:sz w:val="18"/>
          <w:szCs w:val="22"/>
        </w:rPr>
        <w:t>check done by</w:t>
      </w:r>
      <w:bookmarkStart w:id="4" w:name="Text7"/>
      <w:r w:rsidRPr="00FB0358">
        <w:rPr>
          <w:rFonts w:ascii="Arial" w:hAnsi="Arial" w:cs="Arial"/>
          <w:sz w:val="18"/>
          <w:szCs w:val="22"/>
        </w:rPr>
        <w:t xml:space="preserve"> </w:t>
      </w:r>
      <w:bookmarkStart w:id="5" w:name="Text1"/>
      <w:r w:rsidR="00BB1432">
        <w:rPr>
          <w:rFonts w:ascii="Arial" w:hAnsi="Arial" w:cs="Arial"/>
          <w:b/>
          <w:color w:val="FF0000"/>
          <w:sz w:val="18"/>
          <w:szCs w:val="22"/>
        </w:rPr>
        <w:fldChar w:fldCharType="begin">
          <w:ffData>
            <w:name w:val="Text1"/>
            <w:enabled/>
            <w:calcOnExit w:val="0"/>
            <w:textInput>
              <w:maxLength w:val="10"/>
              <w:format w:val="UPPERCASE"/>
            </w:textInput>
          </w:ffData>
        </w:fldChar>
      </w:r>
      <w:r w:rsidR="00BB1432">
        <w:rPr>
          <w:rFonts w:ascii="Arial" w:hAnsi="Arial" w:cs="Arial"/>
          <w:b/>
          <w:color w:val="FF0000"/>
          <w:sz w:val="18"/>
          <w:szCs w:val="22"/>
        </w:rPr>
        <w:instrText xml:space="preserve"> FORMTEXT </w:instrText>
      </w:r>
      <w:r w:rsidR="00BB1432" w:rsidRPr="00BB1432">
        <w:rPr>
          <w:rFonts w:ascii="Arial" w:hAnsi="Arial" w:cs="Arial"/>
          <w:b/>
          <w:color w:val="FF0000"/>
          <w:sz w:val="18"/>
          <w:szCs w:val="22"/>
        </w:rPr>
      </w:r>
      <w:r w:rsidR="00BB1432">
        <w:rPr>
          <w:rFonts w:ascii="Arial" w:hAnsi="Arial" w:cs="Arial"/>
          <w:b/>
          <w:color w:val="FF0000"/>
          <w:sz w:val="18"/>
          <w:szCs w:val="22"/>
        </w:rPr>
        <w:fldChar w:fldCharType="separate"/>
      </w:r>
      <w:r w:rsidR="00BB1432">
        <w:rPr>
          <w:rFonts w:ascii="Arial" w:hAnsi="Arial" w:cs="Arial"/>
          <w:b/>
          <w:noProof/>
          <w:color w:val="FF0000"/>
          <w:sz w:val="18"/>
          <w:szCs w:val="22"/>
        </w:rPr>
        <w:t> </w:t>
      </w:r>
      <w:r w:rsidR="00BB1432">
        <w:rPr>
          <w:rFonts w:ascii="Arial" w:hAnsi="Arial" w:cs="Arial"/>
          <w:b/>
          <w:noProof/>
          <w:color w:val="FF0000"/>
          <w:sz w:val="18"/>
          <w:szCs w:val="22"/>
        </w:rPr>
        <w:t> </w:t>
      </w:r>
      <w:r w:rsidR="00BB1432">
        <w:rPr>
          <w:rFonts w:ascii="Arial" w:hAnsi="Arial" w:cs="Arial"/>
          <w:b/>
          <w:noProof/>
          <w:color w:val="FF0000"/>
          <w:sz w:val="18"/>
          <w:szCs w:val="22"/>
        </w:rPr>
        <w:t> </w:t>
      </w:r>
      <w:r w:rsidR="00BB1432">
        <w:rPr>
          <w:rFonts w:ascii="Arial" w:hAnsi="Arial" w:cs="Arial"/>
          <w:b/>
          <w:noProof/>
          <w:color w:val="FF0000"/>
          <w:sz w:val="18"/>
          <w:szCs w:val="22"/>
        </w:rPr>
        <w:t> </w:t>
      </w:r>
      <w:r w:rsidR="00BB1432">
        <w:rPr>
          <w:rFonts w:ascii="Arial" w:hAnsi="Arial" w:cs="Arial"/>
          <w:b/>
          <w:noProof/>
          <w:color w:val="FF0000"/>
          <w:sz w:val="18"/>
          <w:szCs w:val="22"/>
        </w:rPr>
        <w:t> </w:t>
      </w:r>
      <w:r w:rsidR="00BB1432">
        <w:rPr>
          <w:rFonts w:ascii="Arial" w:hAnsi="Arial" w:cs="Arial"/>
          <w:b/>
          <w:color w:val="FF0000"/>
          <w:sz w:val="18"/>
          <w:szCs w:val="22"/>
        </w:rPr>
        <w:fldChar w:fldCharType="end"/>
      </w:r>
      <w:bookmarkEnd w:id="5"/>
      <w:r w:rsidRPr="00FB0358">
        <w:rPr>
          <w:rFonts w:ascii="Arial" w:hAnsi="Arial" w:cs="Arial"/>
          <w:sz w:val="18"/>
          <w:szCs w:val="22"/>
        </w:rPr>
        <w:t xml:space="preserve"> </w:t>
      </w:r>
      <w:r w:rsidRPr="00FB0358">
        <w:rPr>
          <w:rFonts w:ascii="Arial" w:hAnsi="Arial" w:cs="Arial"/>
          <w:b/>
          <w:sz w:val="18"/>
          <w:szCs w:val="22"/>
        </w:rPr>
        <w:t>M.R.T.</w:t>
      </w:r>
      <w:r>
        <w:rPr>
          <w:rFonts w:ascii="Arial" w:hAnsi="Arial" w:cs="Arial"/>
          <w:b/>
          <w:sz w:val="18"/>
          <w:szCs w:val="22"/>
        </w:rPr>
        <w:t xml:space="preserve"> (T)</w:t>
      </w:r>
      <w:r w:rsidRPr="00FB0358">
        <w:rPr>
          <w:rFonts w:ascii="Arial" w:hAnsi="Arial" w:cs="Arial"/>
          <w:b/>
          <w:color w:val="008000"/>
          <w:sz w:val="22"/>
        </w:rPr>
        <w:tab/>
      </w:r>
      <w:bookmarkEnd w:id="4"/>
    </w:p>
    <w:tbl>
      <w:tblPr>
        <w:tblpPr w:leftFromText="180" w:rightFromText="180" w:vertAnchor="text" w:horzAnchor="page" w:tblpX="6570" w:tblpY="20"/>
        <w:tblW w:w="3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1440"/>
        <w:gridCol w:w="1824"/>
      </w:tblGrid>
      <w:tr w:rsidR="006D4C59" w:rsidRPr="00FB0358" w:rsidTr="006D4C59">
        <w:tblPrEx>
          <w:tblCellMar>
            <w:top w:w="0" w:type="dxa"/>
            <w:bottom w:w="0" w:type="dxa"/>
          </w:tblCellMar>
        </w:tblPrEx>
        <w:trPr>
          <w:cantSplit/>
          <w:trHeight w:hRule="exact" w:val="249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4C59" w:rsidRPr="00FB0358" w:rsidRDefault="006D4C59" w:rsidP="006D4C59">
            <w:pPr>
              <w:tabs>
                <w:tab w:val="left" w:pos="978"/>
                <w:tab w:val="left" w:pos="1416"/>
                <w:tab w:val="left" w:pos="1452"/>
                <w:tab w:val="left" w:pos="1877"/>
              </w:tabs>
              <w:ind w:right="-108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B0358">
              <w:rPr>
                <w:rFonts w:ascii="Arial" w:hAnsi="Arial" w:cs="Arial"/>
                <w:color w:val="000000"/>
                <w:sz w:val="18"/>
                <w:szCs w:val="20"/>
              </w:rPr>
              <w:t>Date: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4C59" w:rsidRPr="00FB0358" w:rsidRDefault="00BB1432" w:rsidP="006D4C59">
            <w:pPr>
              <w:tabs>
                <w:tab w:val="left" w:pos="978"/>
                <w:tab w:val="left" w:pos="1416"/>
                <w:tab w:val="left" w:pos="1452"/>
                <w:tab w:val="left" w:pos="1877"/>
              </w:tabs>
              <w:ind w:left="-49" w:right="-114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  <w:format w:val="DD/MMM/YYYY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FORMTEXT </w:instrText>
            </w:r>
            <w:r w:rsidRPr="00BB1432">
              <w:rPr>
                <w:rFonts w:ascii="Arial" w:hAnsi="Arial" w:cs="Arial"/>
                <w:color w:val="000000"/>
                <w:sz w:val="18"/>
                <w:szCs w:val="20"/>
              </w:rPr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4C59" w:rsidRPr="00FB0358" w:rsidRDefault="006D4C59" w:rsidP="006D4C59">
            <w:pPr>
              <w:tabs>
                <w:tab w:val="left" w:pos="978"/>
                <w:tab w:val="left" w:pos="1416"/>
                <w:tab w:val="left" w:pos="1452"/>
              </w:tabs>
              <w:ind w:left="-56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B0358">
              <w:rPr>
                <w:rFonts w:ascii="Arial" w:hAnsi="Arial" w:cs="Arial"/>
                <w:color w:val="000000"/>
                <w:sz w:val="18"/>
                <w:szCs w:val="20"/>
              </w:rPr>
              <w:t>(DD/MMM/YYYY)</w:t>
            </w:r>
          </w:p>
        </w:tc>
      </w:tr>
    </w:tbl>
    <w:p w:rsidR="006D4C59" w:rsidRDefault="006D4C59" w:rsidP="006D4C59">
      <w:pPr>
        <w:tabs>
          <w:tab w:val="left" w:pos="1452"/>
        </w:tabs>
        <w:rPr>
          <w:rFonts w:ascii="Arial" w:hAnsi="Arial" w:cs="Arial"/>
          <w:b/>
          <w:sz w:val="22"/>
          <w:szCs w:val="28"/>
          <w:u w:val="single"/>
        </w:rPr>
      </w:pPr>
      <w:r w:rsidRPr="00FB0358">
        <w:rPr>
          <w:rFonts w:ascii="Arial" w:hAnsi="Arial" w:cs="Arial"/>
          <w:sz w:val="18"/>
          <w:szCs w:val="22"/>
        </w:rPr>
        <w:t xml:space="preserve">    </w:t>
      </w:r>
      <w:r w:rsidRPr="00FB0358"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 xml:space="preserve">Pre-Tx </w:t>
      </w:r>
      <w:r w:rsidR="00E703C3">
        <w:rPr>
          <w:rFonts w:ascii="Arial" w:hAnsi="Arial" w:cs="Arial"/>
          <w:sz w:val="18"/>
          <w:szCs w:val="22"/>
        </w:rPr>
        <w:t>Q.A.</w:t>
      </w:r>
      <w:r>
        <w:rPr>
          <w:rFonts w:ascii="Arial" w:hAnsi="Arial" w:cs="Arial"/>
          <w:sz w:val="18"/>
          <w:szCs w:val="22"/>
        </w:rPr>
        <w:t xml:space="preserve"> done </w:t>
      </w:r>
      <w:r w:rsidRPr="00FB0358">
        <w:rPr>
          <w:rFonts w:ascii="Arial" w:hAnsi="Arial" w:cs="Arial"/>
          <w:sz w:val="18"/>
          <w:szCs w:val="22"/>
        </w:rPr>
        <w:t xml:space="preserve">by </w:t>
      </w:r>
      <w:r w:rsidR="00BB1432">
        <w:rPr>
          <w:rFonts w:ascii="Arial" w:hAnsi="Arial" w:cs="Arial"/>
          <w:b/>
          <w:color w:val="008000"/>
          <w:sz w:val="18"/>
          <w:szCs w:val="22"/>
        </w:rPr>
        <w:fldChar w:fldCharType="begin">
          <w:ffData>
            <w:name w:val=""/>
            <w:enabled/>
            <w:calcOnExit w:val="0"/>
            <w:textInput>
              <w:maxLength w:val="10"/>
              <w:format w:val="UPPERCASE"/>
            </w:textInput>
          </w:ffData>
        </w:fldChar>
      </w:r>
      <w:r w:rsidR="00BB1432">
        <w:rPr>
          <w:rFonts w:ascii="Arial" w:hAnsi="Arial" w:cs="Arial"/>
          <w:b/>
          <w:color w:val="008000"/>
          <w:sz w:val="18"/>
          <w:szCs w:val="22"/>
        </w:rPr>
        <w:instrText xml:space="preserve"> FORMTEXT </w:instrText>
      </w:r>
      <w:r w:rsidR="00BB1432" w:rsidRPr="00BB1432">
        <w:rPr>
          <w:rFonts w:ascii="Arial" w:hAnsi="Arial" w:cs="Arial"/>
          <w:b/>
          <w:color w:val="008000"/>
          <w:sz w:val="18"/>
          <w:szCs w:val="22"/>
        </w:rPr>
      </w:r>
      <w:r w:rsidR="00BB1432">
        <w:rPr>
          <w:rFonts w:ascii="Arial" w:hAnsi="Arial" w:cs="Arial"/>
          <w:b/>
          <w:color w:val="008000"/>
          <w:sz w:val="18"/>
          <w:szCs w:val="22"/>
        </w:rPr>
        <w:fldChar w:fldCharType="separate"/>
      </w:r>
      <w:r w:rsidR="00BB1432">
        <w:rPr>
          <w:rFonts w:ascii="Arial" w:hAnsi="Arial" w:cs="Arial"/>
          <w:b/>
          <w:noProof/>
          <w:color w:val="008000"/>
          <w:sz w:val="18"/>
          <w:szCs w:val="22"/>
        </w:rPr>
        <w:t> </w:t>
      </w:r>
      <w:r w:rsidR="00BB1432">
        <w:rPr>
          <w:rFonts w:ascii="Arial" w:hAnsi="Arial" w:cs="Arial"/>
          <w:b/>
          <w:noProof/>
          <w:color w:val="008000"/>
          <w:sz w:val="18"/>
          <w:szCs w:val="22"/>
        </w:rPr>
        <w:t> </w:t>
      </w:r>
      <w:r w:rsidR="00BB1432">
        <w:rPr>
          <w:rFonts w:ascii="Arial" w:hAnsi="Arial" w:cs="Arial"/>
          <w:b/>
          <w:noProof/>
          <w:color w:val="008000"/>
          <w:sz w:val="18"/>
          <w:szCs w:val="22"/>
        </w:rPr>
        <w:t> </w:t>
      </w:r>
      <w:r w:rsidR="00BB1432">
        <w:rPr>
          <w:rFonts w:ascii="Arial" w:hAnsi="Arial" w:cs="Arial"/>
          <w:b/>
          <w:noProof/>
          <w:color w:val="008000"/>
          <w:sz w:val="18"/>
          <w:szCs w:val="22"/>
        </w:rPr>
        <w:t> </w:t>
      </w:r>
      <w:r w:rsidR="00BB1432">
        <w:rPr>
          <w:rFonts w:ascii="Arial" w:hAnsi="Arial" w:cs="Arial"/>
          <w:b/>
          <w:noProof/>
          <w:color w:val="008000"/>
          <w:sz w:val="18"/>
          <w:szCs w:val="22"/>
        </w:rPr>
        <w:t> </w:t>
      </w:r>
      <w:r w:rsidR="00BB1432">
        <w:rPr>
          <w:rFonts w:ascii="Arial" w:hAnsi="Arial" w:cs="Arial"/>
          <w:b/>
          <w:color w:val="008000"/>
          <w:sz w:val="18"/>
          <w:szCs w:val="22"/>
        </w:rPr>
        <w:fldChar w:fldCharType="end"/>
      </w:r>
      <w:r w:rsidRPr="00FB0358">
        <w:rPr>
          <w:rFonts w:ascii="Arial" w:hAnsi="Arial" w:cs="Arial"/>
          <w:sz w:val="18"/>
          <w:szCs w:val="22"/>
        </w:rPr>
        <w:t xml:space="preserve"> </w:t>
      </w:r>
      <w:r w:rsidRPr="00FB0358">
        <w:rPr>
          <w:rFonts w:ascii="Arial" w:hAnsi="Arial" w:cs="Arial"/>
          <w:b/>
          <w:sz w:val="18"/>
          <w:szCs w:val="22"/>
        </w:rPr>
        <w:t>M.R.T.</w:t>
      </w:r>
      <w:r>
        <w:rPr>
          <w:rFonts w:ascii="Arial" w:hAnsi="Arial" w:cs="Arial"/>
          <w:b/>
          <w:sz w:val="18"/>
          <w:szCs w:val="22"/>
        </w:rPr>
        <w:t xml:space="preserve"> (T)</w:t>
      </w:r>
      <w:r>
        <w:rPr>
          <w:rFonts w:ascii="Arial" w:hAnsi="Arial" w:cs="Arial"/>
          <w:sz w:val="18"/>
          <w:szCs w:val="22"/>
        </w:rPr>
        <w:t xml:space="preserve"> </w:t>
      </w:r>
    </w:p>
    <w:p w:rsidR="006D4C59" w:rsidRPr="00E703C3" w:rsidRDefault="006D4C59" w:rsidP="006D4C59">
      <w:pPr>
        <w:tabs>
          <w:tab w:val="left" w:pos="1452"/>
        </w:tabs>
        <w:rPr>
          <w:rFonts w:ascii="Arial" w:hAnsi="Arial" w:cs="Arial"/>
          <w:b/>
          <w:sz w:val="12"/>
          <w:szCs w:val="28"/>
          <w:u w:val="single"/>
        </w:rPr>
      </w:pPr>
    </w:p>
    <w:p w:rsidR="006D4C59" w:rsidRPr="00E703C3" w:rsidRDefault="006D4C59" w:rsidP="006D4C59">
      <w:pPr>
        <w:rPr>
          <w:rFonts w:ascii="Arial" w:hAnsi="Arial" w:cs="Arial"/>
          <w:color w:val="3366FF"/>
          <w:sz w:val="22"/>
          <w:szCs w:val="28"/>
        </w:rPr>
      </w:pPr>
      <w:r w:rsidRPr="00E703C3">
        <w:rPr>
          <w:rFonts w:ascii="Arial" w:hAnsi="Arial" w:cs="Arial"/>
          <w:b/>
          <w:color w:val="3366FF"/>
          <w:sz w:val="22"/>
          <w:szCs w:val="28"/>
          <w:u w:val="single"/>
        </w:rPr>
        <w:t>Weekly Q.A.</w:t>
      </w:r>
    </w:p>
    <w:p w:rsidR="006D4C59" w:rsidRPr="00FB0358" w:rsidRDefault="006D4C59" w:rsidP="006D4C59">
      <w:pPr>
        <w:tabs>
          <w:tab w:val="left" w:pos="630"/>
          <w:tab w:val="left" w:pos="1080"/>
        </w:tabs>
        <w:rPr>
          <w:rFonts w:ascii="Arial" w:hAnsi="Arial" w:cs="Arial"/>
          <w:sz w:val="18"/>
          <w:szCs w:val="22"/>
        </w:rPr>
      </w:pPr>
    </w:p>
    <w:p w:rsidR="006D4C59" w:rsidRPr="00FB0358" w:rsidRDefault="006D4C59" w:rsidP="006D4C59">
      <w:pPr>
        <w:tabs>
          <w:tab w:val="left" w:pos="630"/>
          <w:tab w:val="left" w:pos="1080"/>
        </w:tabs>
        <w:spacing w:line="288" w:lineRule="auto"/>
        <w:rPr>
          <w:rFonts w:ascii="Arial" w:hAnsi="Arial" w:cs="Arial"/>
          <w:sz w:val="18"/>
          <w:szCs w:val="22"/>
        </w:rPr>
      </w:pPr>
      <w:r w:rsidRPr="00FB0358">
        <w:rPr>
          <w:rFonts w:ascii="Arial" w:hAnsi="Arial" w:cs="Arial"/>
          <w:b/>
          <w:sz w:val="18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</w:rPr>
      </w:r>
      <w:r w:rsidRPr="00FB0358">
        <w:rPr>
          <w:rFonts w:ascii="Arial" w:hAnsi="Arial" w:cs="Arial"/>
          <w:b/>
          <w:sz w:val="18"/>
          <w:szCs w:val="20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 xml:space="preserve"> </w:t>
      </w:r>
      <w:r w:rsidRPr="00FB0358">
        <w:rPr>
          <w:rFonts w:ascii="Arial" w:hAnsi="Arial" w:cs="Arial"/>
          <w:sz w:val="18"/>
          <w:szCs w:val="22"/>
        </w:rPr>
        <w:t>Treatment Setup worksheet completed and approved</w:t>
      </w:r>
    </w:p>
    <w:p w:rsidR="006D4C59" w:rsidRPr="00FB0358" w:rsidRDefault="006D4C59" w:rsidP="006D4C59">
      <w:pPr>
        <w:tabs>
          <w:tab w:val="left" w:pos="630"/>
          <w:tab w:val="left" w:pos="1080"/>
        </w:tabs>
        <w:spacing w:line="288" w:lineRule="auto"/>
        <w:rPr>
          <w:rFonts w:ascii="Arial" w:hAnsi="Arial" w:cs="Arial"/>
          <w:b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</w:rPr>
      </w:r>
      <w:r w:rsidRPr="00FB0358">
        <w:rPr>
          <w:rFonts w:ascii="Arial" w:hAnsi="Arial" w:cs="Arial"/>
          <w:b/>
          <w:sz w:val="18"/>
          <w:szCs w:val="20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 xml:space="preserve"> </w:t>
      </w:r>
      <w:r w:rsidRPr="00FB0358">
        <w:rPr>
          <w:rFonts w:ascii="Arial" w:hAnsi="Arial" w:cs="Arial"/>
          <w:sz w:val="18"/>
          <w:szCs w:val="20"/>
        </w:rPr>
        <w:t>All PI(s) approved</w:t>
      </w:r>
    </w:p>
    <w:p w:rsidR="006D4C59" w:rsidRDefault="006D4C59" w:rsidP="006D4C59">
      <w:pPr>
        <w:tabs>
          <w:tab w:val="left" w:pos="630"/>
          <w:tab w:val="left" w:pos="1080"/>
        </w:tabs>
        <w:spacing w:line="288" w:lineRule="auto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</w:rPr>
      </w:r>
      <w:r w:rsidRPr="00FB0358">
        <w:rPr>
          <w:rFonts w:ascii="Arial" w:hAnsi="Arial" w:cs="Arial"/>
          <w:b/>
          <w:sz w:val="18"/>
          <w:szCs w:val="20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 xml:space="preserve"> </w:t>
      </w:r>
      <w:r w:rsidRPr="00FB0358">
        <w:rPr>
          <w:rFonts w:ascii="Arial" w:hAnsi="Arial" w:cs="Arial"/>
          <w:sz w:val="18"/>
          <w:szCs w:val="20"/>
        </w:rPr>
        <w:t>Care path updated</w:t>
      </w:r>
    </w:p>
    <w:p w:rsidR="006D4C59" w:rsidRDefault="006D4C59" w:rsidP="006D4C59">
      <w:pPr>
        <w:tabs>
          <w:tab w:val="left" w:pos="630"/>
          <w:tab w:val="left" w:pos="1080"/>
        </w:tabs>
        <w:spacing w:line="288" w:lineRule="auto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</w:rPr>
      </w:r>
      <w:r w:rsidRPr="00FB0358">
        <w:rPr>
          <w:rFonts w:ascii="Arial" w:hAnsi="Arial" w:cs="Arial"/>
          <w:b/>
          <w:sz w:val="18"/>
          <w:szCs w:val="20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>Documentation complet</w:t>
      </w:r>
      <w:r w:rsidRPr="00FB0358">
        <w:rPr>
          <w:rFonts w:ascii="Arial" w:hAnsi="Arial" w:cs="Arial"/>
          <w:sz w:val="18"/>
          <w:szCs w:val="20"/>
        </w:rPr>
        <w:t>ed</w:t>
      </w:r>
      <w:r>
        <w:rPr>
          <w:rFonts w:ascii="Arial" w:hAnsi="Arial" w:cs="Arial"/>
          <w:sz w:val="18"/>
          <w:szCs w:val="20"/>
        </w:rPr>
        <w:t xml:space="preserve"> &amp; acknowledged</w:t>
      </w:r>
    </w:p>
    <w:p w:rsidR="006D4C59" w:rsidRDefault="006D4C59" w:rsidP="006D4C59">
      <w:pPr>
        <w:tabs>
          <w:tab w:val="left" w:pos="630"/>
          <w:tab w:val="left" w:pos="1080"/>
        </w:tabs>
        <w:spacing w:line="288" w:lineRule="auto"/>
        <w:rPr>
          <w:rFonts w:ascii="Arial" w:hAnsi="Arial" w:cs="Arial"/>
          <w:sz w:val="18"/>
          <w:szCs w:val="20"/>
        </w:rPr>
      </w:pPr>
      <w:r w:rsidRPr="00FB0358">
        <w:rPr>
          <w:rFonts w:ascii="Arial" w:hAnsi="Arial" w:cs="Arial"/>
          <w:b/>
          <w:sz w:val="18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B0358">
        <w:rPr>
          <w:rFonts w:ascii="Arial" w:hAnsi="Arial" w:cs="Arial"/>
          <w:b/>
          <w:sz w:val="18"/>
          <w:szCs w:val="20"/>
        </w:rPr>
        <w:instrText xml:space="preserve"> FORMCHECKBOX </w:instrText>
      </w:r>
      <w:r w:rsidRPr="00FB0358">
        <w:rPr>
          <w:rFonts w:ascii="Arial" w:hAnsi="Arial" w:cs="Arial"/>
          <w:b/>
          <w:sz w:val="18"/>
          <w:szCs w:val="20"/>
        </w:rPr>
      </w:r>
      <w:r w:rsidRPr="00FB0358">
        <w:rPr>
          <w:rFonts w:ascii="Arial" w:hAnsi="Arial" w:cs="Arial"/>
          <w:b/>
          <w:sz w:val="18"/>
          <w:szCs w:val="20"/>
        </w:rPr>
        <w:fldChar w:fldCharType="end"/>
      </w:r>
      <w:r w:rsidRPr="00FB0358">
        <w:rPr>
          <w:rFonts w:ascii="Arial" w:hAnsi="Arial" w:cs="Arial"/>
          <w:b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>RT Chart – #</w:t>
      </w:r>
      <w:r w:rsidR="00E703C3">
        <w:rPr>
          <w:rFonts w:ascii="Arial" w:hAnsi="Arial" w:cs="Arial"/>
          <w:sz w:val="18"/>
          <w:szCs w:val="20"/>
        </w:rPr>
        <w:t xml:space="preserve"> fractions remaining = # of appointment</w:t>
      </w:r>
      <w:r>
        <w:rPr>
          <w:rFonts w:ascii="Arial" w:hAnsi="Arial" w:cs="Arial"/>
          <w:sz w:val="18"/>
          <w:szCs w:val="20"/>
        </w:rPr>
        <w:t>s left = Remaining Dose</w:t>
      </w:r>
    </w:p>
    <w:p w:rsidR="00E703C3" w:rsidRDefault="00E703C3"/>
    <w:p w:rsidR="00E703C3" w:rsidRDefault="00E703C3">
      <w:pPr>
        <w:sectPr w:rsidR="00E703C3" w:rsidSect="00E703C3">
          <w:headerReference w:type="default" r:id="rId6"/>
          <w:footerReference w:type="default" r:id="rId7"/>
          <w:type w:val="continuous"/>
          <w:pgSz w:w="12240" w:h="15840"/>
          <w:pgMar w:top="407" w:right="737" w:bottom="1134" w:left="851" w:header="412" w:footer="720" w:gutter="0"/>
          <w:cols w:space="720"/>
          <w:docGrid w:linePitch="360"/>
        </w:sectPr>
      </w:pPr>
    </w:p>
    <w:p w:rsidR="00E703C3" w:rsidRPr="00E703C3" w:rsidRDefault="00E703C3">
      <w:pPr>
        <w:rPr>
          <w:rFonts w:ascii="Arial" w:hAnsi="Arial" w:cs="Arial"/>
          <w:b/>
          <w:sz w:val="18"/>
          <w:szCs w:val="18"/>
        </w:rPr>
      </w:pPr>
      <w:r w:rsidRPr="00E703C3">
        <w:rPr>
          <w:rFonts w:ascii="Arial" w:hAnsi="Arial" w:cs="Arial"/>
          <w:b/>
          <w:sz w:val="18"/>
          <w:szCs w:val="18"/>
        </w:rPr>
        <w:t>Comments:</w:t>
      </w:r>
    </w:p>
    <w:sectPr w:rsidR="00E703C3" w:rsidRPr="00E703C3" w:rsidSect="00E703C3">
      <w:type w:val="continuous"/>
      <w:pgSz w:w="12240" w:h="15840"/>
      <w:pgMar w:top="407" w:right="737" w:bottom="1134" w:left="851" w:header="412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867" w:rsidRDefault="00C16867">
      <w:r>
        <w:separator/>
      </w:r>
    </w:p>
  </w:endnote>
  <w:endnote w:type="continuationSeparator" w:id="0">
    <w:p w:rsidR="00C16867" w:rsidRDefault="00C16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86" w:rsidRDefault="002F7132" w:rsidP="006D4C59">
    <w:pPr>
      <w:tabs>
        <w:tab w:val="left" w:pos="1204"/>
        <w:tab w:val="left" w:pos="7380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Signe</w:t>
    </w:r>
    <w:r w:rsidR="002F5F86">
      <w:rPr>
        <w:rFonts w:ascii="Arial" w:hAnsi="Arial" w:cs="Arial"/>
        <w:sz w:val="20"/>
      </w:rPr>
      <w:t>d By</w:t>
    </w:r>
    <w:r w:rsidR="002F5F86">
      <w:rPr>
        <w:rFonts w:ascii="Arial" w:hAnsi="Arial" w:cs="Arial"/>
        <w:sz w:val="20"/>
      </w:rPr>
      <w:tab/>
    </w:r>
    <w:r w:rsidR="002F5F86" w:rsidRPr="00AB3585">
      <w:rPr>
        <w:rFonts w:ascii="Arial" w:hAnsi="Arial" w:cs="Arial"/>
        <w:sz w:val="20"/>
      </w:rPr>
      <w:t xml:space="preserve">: </w:t>
    </w:r>
    <w:bookmarkStart w:id="6" w:name="T0003_413_0_0_0_00000"/>
    <w:r>
      <w:rPr>
        <w:rFonts w:ascii="Arial" w:hAnsi="Arial" w:cs="Arial"/>
        <w:sz w:val="20"/>
      </w:rPr>
      <w:t>&lt;Signed By&gt;</w:t>
    </w:r>
    <w:bookmarkEnd w:id="6"/>
    <w:r w:rsidR="002F5F86"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7" w:name="T0002_418_0_0_0_00000"/>
    <w:r>
      <w:rPr>
        <w:rFonts w:ascii="Arial" w:hAnsi="Arial" w:cs="Arial"/>
        <w:color w:val="000000"/>
        <w:sz w:val="20"/>
      </w:rPr>
      <w:t>&lt;Signed date time&gt;</w:t>
    </w:r>
    <w:bookmarkEnd w:id="7"/>
    <w:r>
      <w:rPr>
        <w:rFonts w:ascii="Arial" w:hAnsi="Arial" w:cs="Arial"/>
        <w:color w:val="000000"/>
        <w:sz w:val="20"/>
      </w:rPr>
      <w:t xml:space="preserve"> </w:t>
    </w:r>
  </w:p>
  <w:p w:rsidR="002F7132" w:rsidRPr="00AB3585" w:rsidRDefault="002F7132" w:rsidP="006D4C59">
    <w:pPr>
      <w:tabs>
        <w:tab w:val="left" w:pos="1204"/>
        <w:tab w:val="left" w:pos="7380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</w:r>
    <w:r w:rsidRPr="00AB3585">
      <w:rPr>
        <w:rFonts w:ascii="Arial" w:hAnsi="Arial" w:cs="Arial"/>
        <w:sz w:val="20"/>
      </w:rPr>
      <w:t xml:space="preserve">: </w:t>
    </w:r>
    <w:bookmarkStart w:id="8" w:name="T0004_356_0_0_0_00000"/>
    <w:r>
      <w:rPr>
        <w:rFonts w:ascii="Arial" w:hAnsi="Arial" w:cs="Arial"/>
        <w:sz w:val="20"/>
      </w:rPr>
      <w:t>&lt;Approved By&gt;</w:t>
    </w:r>
    <w:bookmarkEnd w:id="8"/>
    <w:r w:rsidRPr="00AB3585">
      <w:rPr>
        <w:sz w:val="20"/>
      </w:rPr>
      <w:tab/>
    </w:r>
    <w:r w:rsidRPr="00AB3585">
      <w:rPr>
        <w:rFonts w:ascii="Arial" w:hAnsi="Arial" w:cs="Arial"/>
        <w:color w:val="000000"/>
        <w:sz w:val="20"/>
      </w:rPr>
      <w:t xml:space="preserve">Date: </w:t>
    </w:r>
    <w:bookmarkStart w:id="9" w:name="T0001_357_0_0_0_00000"/>
    <w:r>
      <w:rPr>
        <w:rFonts w:ascii="Arial" w:hAnsi="Arial" w:cs="Arial"/>
        <w:color w:val="000000"/>
        <w:sz w:val="20"/>
      </w:rPr>
      <w:t>&lt;Approved date time&gt;</w:t>
    </w:r>
    <w:bookmarkEnd w:id="9"/>
    <w:r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867" w:rsidRDefault="00C16867">
      <w:r>
        <w:separator/>
      </w:r>
    </w:p>
  </w:footnote>
  <w:footnote w:type="continuationSeparator" w:id="0">
    <w:p w:rsidR="00C16867" w:rsidRDefault="00C16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86" w:rsidRPr="00B45005" w:rsidRDefault="002F5F86" w:rsidP="006D4C59">
    <w:pPr>
      <w:jc w:val="center"/>
      <w:rPr>
        <w:rFonts w:ascii="Arial" w:hAnsi="Arial" w:cs="Arial"/>
        <w:b/>
        <w:sz w:val="28"/>
        <w:szCs w:val="28"/>
        <w:u w:val="single"/>
      </w:rPr>
    </w:pPr>
    <w:r>
      <w:rPr>
        <w:rFonts w:ascii="Arial" w:hAnsi="Arial" w:cs="Arial"/>
        <w:b/>
        <w:sz w:val="28"/>
        <w:szCs w:val="28"/>
        <w:u w:val="single"/>
      </w:rPr>
      <w:t>Q.A. Worksheet (Clinical Markup Whole Brain)</w:t>
    </w:r>
  </w:p>
  <w:p w:rsidR="002F5F86" w:rsidRDefault="002F5F86" w:rsidP="006D4C59">
    <w:pPr>
      <w:pStyle w:val="Header"/>
      <w:tabs>
        <w:tab w:val="clear" w:pos="4320"/>
        <w:tab w:val="clear" w:pos="8640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59"/>
    <w:rsid w:val="001705DE"/>
    <w:rsid w:val="00286F04"/>
    <w:rsid w:val="002B5451"/>
    <w:rsid w:val="002F5F86"/>
    <w:rsid w:val="002F7132"/>
    <w:rsid w:val="00401A53"/>
    <w:rsid w:val="004E7F73"/>
    <w:rsid w:val="004F166B"/>
    <w:rsid w:val="00590BCE"/>
    <w:rsid w:val="005C08B8"/>
    <w:rsid w:val="005C7A29"/>
    <w:rsid w:val="00684613"/>
    <w:rsid w:val="006B26E6"/>
    <w:rsid w:val="006D4C59"/>
    <w:rsid w:val="006E557A"/>
    <w:rsid w:val="00741E5E"/>
    <w:rsid w:val="00864445"/>
    <w:rsid w:val="008F58CA"/>
    <w:rsid w:val="00964D7E"/>
    <w:rsid w:val="0099534A"/>
    <w:rsid w:val="009A5D78"/>
    <w:rsid w:val="009B404F"/>
    <w:rsid w:val="00B72746"/>
    <w:rsid w:val="00BB1432"/>
    <w:rsid w:val="00C16867"/>
    <w:rsid w:val="00CB3411"/>
    <w:rsid w:val="00E703C3"/>
    <w:rsid w:val="00F2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D88BA2-7F54-4D85-A48A-A11DE603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D4C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4C5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dcterms:created xsi:type="dcterms:W3CDTF">2020-10-26T13:27:00Z</dcterms:created>
  <dcterms:modified xsi:type="dcterms:W3CDTF">2020-10-26T13:27:00Z</dcterms:modified>
</cp:coreProperties>
</file>