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Report - Acme Corporation</w:t>
      </w:r>
    </w:p>
    <w:p>
      <w:r>
        <w:t>This report was prepared by John Smith for Acme Corporation. The primary contact is Jane Doe, who can be reached at jane.doe@acme.com or by phone at 555-123-4567.</w:t>
      </w:r>
    </w:p>
    <w:p>
      <w:r>
        <w:t>The project office is located at 123 Main Street, New York, NY 10001. Robert Johnson from Globex Industries has been consulting on this project.</w:t>
      </w:r>
    </w:p>
    <w:p>
      <w:pPr>
        <w:pStyle w:val="Heading2"/>
      </w:pPr>
      <w:r>
        <w:t>Financial Summary</w:t>
      </w:r>
    </w:p>
    <w:p>
      <w:r>
        <w:t>Total project value: $250,000. The agreement was signed on January 15,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