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9.wmf" ContentType="image/x-wmf"/>
  <Override PartName="/word/media/image1.wmf" ContentType="image/x-wmf"/>
  <Override PartName="/word/media/image3.png" ContentType="image/png"/>
  <Override PartName="/word/media/image2.wmf" ContentType="image/x-wmf"/>
  <Override PartName="/word/media/image4.wmf" ContentType="image/x-wmf"/>
  <Override PartName="/word/media/image5.wmf" ContentType="image/x-wmf"/>
  <Override PartName="/word/media/image6.jpeg" ContentType="image/jpeg"/>
  <Override PartName="/word/media/image7.wmf" ContentType="image/x-wmf"/>
  <Override PartName="/word/media/image8.wmf" ContentType="image/x-wmf"/>
  <Override PartName="/word/media/image10.wmf" ContentType="image/x-wmf"/>
  <Override PartName="/word/media/image11.jpeg" ContentType="image/jpeg"/>
  <Override PartName="/word/media/image12.jpeg" ContentType="image/jpe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Capa1"/>
        <w:rPr/>
      </w:pPr>
      <w:r>
        <w:rPr/>
      </w:r>
    </w:p>
    <w:p>
      <w:pPr>
        <w:pStyle w:val="CabealhoCapa2"/>
        <w:rPr/>
      </w:pPr>
      <w:r>
        <w:rPr/>
      </w:r>
    </w:p>
    <w:p>
      <w:pPr>
        <w:sectPr>
          <w:type w:val="nextPage"/>
          <w:pgSz w:w="11906" w:h="16838"/>
          <w:pgMar w:left="1440" w:right="1440" w:header="0" w:top="864" w:footer="0" w:bottom="864" w:gutter="0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0"/>
        </w:numPr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5D26876C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4050" cy="9236710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360" cy="9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Capa2"/>
                              <w:widowControl/>
                              <w:spacing w:before="5760" w:after="6280"/>
                              <w:jc w:val="center"/>
                              <w:rPr/>
                            </w:pPr>
                            <w:r>
                              <w:rPr/>
                              <w:t>Documento de Requisitos</w:t>
                              <w:br/>
                              <w:t>Boots Inc.</w:t>
                            </w:r>
                          </w:p>
                          <w:p>
                            <w:pPr>
                              <w:pStyle w:val="Verso"/>
                              <w:rPr/>
                            </w:pPr>
                            <w:r>
                              <w:rPr/>
                              <w:t>Versão 1.0 - Agosto de 2022</w:t>
                            </w:r>
                          </w:p>
                        </w:txbxContent>
                      </wps:txbx>
                      <wps:bodyPr lIns="720" rIns="720" tIns="720" bIns="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fillcolor="white" stroked="f" style="position:absolute;margin-left:1.5pt;margin-top:56.7pt;width:451.4pt;height:727.2pt;mso-position-horizontal-relative:margin;mso-position-vertical-relative:margin" wp14:anchorId="5D26876C">
                <w10:wrap type="square"/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TtuloCapa2"/>
                        <w:widowControl/>
                        <w:spacing w:before="5760" w:after="6280"/>
                        <w:jc w:val="center"/>
                        <w:rPr/>
                      </w:pPr>
                      <w:r>
                        <w:rPr/>
                        <w:t>Documento de Requisitos</w:t>
                        <w:br/>
                        <w:t>Boots Inc.</w:t>
                      </w:r>
                    </w:p>
                    <w:p>
                      <w:pPr>
                        <w:pStyle w:val="Verso"/>
                        <w:rPr/>
                      </w:pPr>
                      <w:r>
                        <w:rPr/>
                        <w:t>Versão 1.0 - Agosto de 2022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umrioCaptulo"/>
        <w:rPr/>
      </w:pPr>
      <w:r>
        <w:rPr/>
        <w:t>Ficha Técnica</w:t>
      </w:r>
    </w:p>
    <w:p>
      <w:pPr>
        <w:pStyle w:val="TtuloItem"/>
        <w:pBdr>
          <w:top w:val="single" w:sz="6" w:space="4" w:color="000000"/>
        </w:pBdr>
        <w:spacing w:before="120" w:after="0"/>
        <w:rPr/>
      </w:pPr>
      <w:r>
        <w:rPr/>
        <w:t>Equipe Responsável pela Elaboração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Consolas;Courier New;monospace" w:hAnsi="Consolas;Courier New;monospace"/>
          <w:b w:val="false"/>
          <w:bCs w:val="false"/>
          <w:color w:val="000000" w:themeColor="accent6" w:themeShade="ff" w:themeTint="ff"/>
          <w:sz w:val="21"/>
          <w:szCs w:val="21"/>
        </w:rPr>
        <w:t xml:space="preserve">  </w:t>
      </w:r>
      <w:r>
        <w:rPr>
          <w:rFonts w:ascii="Consolas;Courier New;monospace" w:hAnsi="Consolas;Courier New;monospace"/>
          <w:b w:val="false"/>
          <w:bCs w:val="false"/>
          <w:color w:val="000000" w:themeColor="accent6" w:themeShade="ff" w:themeTint="ff"/>
          <w:sz w:val="21"/>
          <w:szCs w:val="21"/>
        </w:rPr>
        <w:t>Eduardo Dezena Gonçalves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Consolas;Courier New;monospace" w:hAnsi="Consolas;Courier New;monospace"/>
          <w:b w:val="false"/>
          <w:bCs w:val="false"/>
          <w:color w:val="000000" w:themeColor="accent6" w:themeShade="ff" w:themeTint="ff"/>
          <w:sz w:val="21"/>
          <w:szCs w:val="21"/>
        </w:rPr>
        <w:t xml:space="preserve">  </w:t>
      </w:r>
      <w:r>
        <w:rPr>
          <w:rFonts w:ascii="Consolas;Courier New;monospace" w:hAnsi="Consolas;Courier New;monospace"/>
          <w:b w:val="false"/>
          <w:bCs w:val="false"/>
          <w:color w:val="000000" w:themeColor="accent6" w:themeShade="ff" w:themeTint="ff"/>
          <w:sz w:val="21"/>
          <w:szCs w:val="21"/>
        </w:rPr>
        <w:t>Guilherme Grego Santos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Consolas;Courier New;monospace" w:hAnsi="Consolas;Courier New;monospace"/>
          <w:b w:val="false"/>
          <w:bCs w:val="false"/>
          <w:color w:val="000000" w:themeColor="accent6" w:themeShade="ff" w:themeTint="ff"/>
          <w:sz w:val="21"/>
          <w:szCs w:val="21"/>
        </w:rPr>
        <w:t xml:space="preserve">  </w:t>
      </w:r>
      <w:r>
        <w:rPr>
          <w:rFonts w:ascii="Consolas;Courier New;monospace" w:hAnsi="Consolas;Courier New;monospace"/>
          <w:b w:val="false"/>
          <w:bCs w:val="false"/>
          <w:color w:val="000000" w:themeColor="accent6" w:themeShade="ff" w:themeTint="ff"/>
          <w:sz w:val="21"/>
          <w:szCs w:val="21"/>
        </w:rPr>
        <w:t>Victor Gonçalves Lima</w:t>
      </w:r>
    </w:p>
    <w:p>
      <w:pPr>
        <w:pStyle w:val="Item"/>
        <w:rPr/>
      </w:pPr>
      <w:r>
        <w:rPr/>
      </w:r>
    </w:p>
    <w:p>
      <w:pPr>
        <w:pStyle w:val="TtuloItem"/>
        <w:pBdr>
          <w:top w:val="single" w:sz="6" w:space="4" w:color="000000"/>
        </w:pBdr>
        <w:spacing w:before="120" w:after="0"/>
        <w:rPr/>
      </w:pPr>
      <w:r>
        <w:rPr/>
        <w:t>Público Alvo</w:t>
      </w:r>
    </w:p>
    <w:p>
      <w:pPr>
        <w:pStyle w:val="Item"/>
        <w:rPr/>
      </w:pPr>
      <w:r>
        <w:rPr/>
        <w:t>Este manual destina-se a loja de calçados Boots Inc.</w:t>
      </w:r>
      <w:r>
        <w:br w:type="page"/>
      </w:r>
    </w:p>
    <w:p>
      <w:pPr>
        <w:pStyle w:val="SumrioCaptulo"/>
        <w:ind w:right="-427" w:hanging="0"/>
        <w:rPr/>
      </w:pPr>
      <w:r>
        <w:rPr/>
        <w:t>Sumário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680" w:top="1134" w:footer="680" w:bottom="204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SumrioCaptulo"/>
        <w:ind w:right="-427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2"/>
            <w:tabs>
              <w:tab w:val="right" w:pos="9029" w:leader="dot"/>
            </w:tabs>
            <w:spacing w:before="240" w:after="60"/>
            <w:ind w:left="576" w:hanging="0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b/>
              <w:rFonts w:cs="Arial"/>
            </w:rPr>
            <w:instrText> TOC \o "1-4" \h</w:instrText>
          </w:r>
          <w:r>
            <w:rPr>
              <w:b/>
              <w:rFonts w:cs="Arial"/>
            </w:rPr>
            <w:fldChar w:fldCharType="separate"/>
          </w:r>
          <w:r>
            <w:rPr>
              <w:rFonts w:cs="Arial"/>
              <w:b/>
              <w:lang w:val="pt-BR" w:eastAsia="pt-BR"/>
            </w:rPr>
            <w:t>Visão geral deste documento</w:t>
            <w:tab/>
          </w:r>
          <w:hyperlink w:anchor="__RefHeading___Toc485117459">
            <w:r>
              <w:rPr>
                <w:rStyle w:val="Vnculodendice"/>
                <w:rFonts w:cs="Arial"/>
                <w:b/>
                <w:lang w:val="pt-BR" w:eastAsia="pt-BR"/>
              </w:rPr>
              <w:t>1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Glossário, Siglas e Acrogramas</w:t>
            <w:tab/>
          </w:r>
          <w:hyperlink w:anchor="__RefHeading___Toc485117460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Definições e Atributos de Requisitos</w:t>
            <w:tab/>
          </w:r>
          <w:hyperlink w:anchor="__RefHeading___Toc485117461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3"/>
            <w:tabs>
              <w:tab w:val="left" w:pos="1463" w:leader="none"/>
              <w:tab w:val="right" w:pos="9029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rFonts w:cs="Symbol" w:ascii="Symbol" w:hAnsi="Symbol"/>
              <w:lang w:val="pt-BR" w:eastAsia="pt-BR"/>
            </w:rPr>
            <w:t></w:t>
          </w:r>
          <w:r>
            <w:rPr>
              <w:rFonts w:cs="Calibri" w:ascii="Calibri" w:hAnsi="Calibri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Identificação dos Requisitos</w:t>
            <w:tab/>
          </w:r>
          <w:hyperlink w:anchor="__RefHeading___Toc485117462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3"/>
            <w:tabs>
              <w:tab w:val="left" w:pos="1463" w:leader="none"/>
              <w:tab w:val="right" w:pos="9029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rFonts w:cs="Symbol" w:ascii="Symbol" w:hAnsi="Symbol"/>
              <w:lang w:val="pt-BR" w:eastAsia="pt-BR"/>
            </w:rPr>
            <w:t></w:t>
          </w:r>
          <w:r>
            <w:rPr>
              <w:rFonts w:cs="Calibri" w:ascii="Calibri" w:hAnsi="Calibri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Prioridades dos Requisitos</w:t>
            <w:tab/>
          </w:r>
          <w:hyperlink w:anchor="__RefHeading___Toc485117463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Formulários coletados</w:t>
            <w:tab/>
          </w:r>
          <w:hyperlink w:anchor="__RefHeading___Toc485117464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Abrangência e sistemas relacionados</w:t>
            <w:tab/>
          </w:r>
          <w:hyperlink w:anchor="__RefHeading___Toc485117465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Relação de usuários do sistema</w:t>
            <w:tab/>
          </w:r>
          <w:hyperlink w:anchor="__RefHeading___Toc485117466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3"/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Foram identificados cinco usuários do sistema XXX denominados de GardenAdmin, Caixa, Investidor, Cliente Pessoa Física e Cliente Pessoa Jurídica, abaixo detalhados.</w:t>
            <w:tab/>
          </w:r>
          <w:hyperlink w:anchor="__RefHeading___Toc485117467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3"/>
            <w:tabs>
              <w:tab w:val="left" w:pos="1463" w:leader="none"/>
              <w:tab w:val="right" w:pos="9029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rFonts w:cs="Symbol" w:ascii="Symbol" w:hAnsi="Symbol"/>
              <w:lang w:val="pt-BR" w:eastAsia="pt-BR"/>
            </w:rPr>
            <w:t></w:t>
          </w:r>
          <w:r>
            <w:rPr>
              <w:rFonts w:cs="Calibri" w:ascii="Calibri" w:hAnsi="Calibri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GardenAdmin</w:t>
            <w:tab/>
          </w:r>
          <w:hyperlink w:anchor="__RefHeading___Toc485117468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3"/>
            <w:tabs>
              <w:tab w:val="left" w:pos="1463" w:leader="none"/>
              <w:tab w:val="right" w:pos="9029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rFonts w:cs="Symbol" w:ascii="Symbol" w:hAnsi="Symbol"/>
              <w:lang w:val="pt-BR" w:eastAsia="pt-BR"/>
            </w:rPr>
            <w:t></w:t>
          </w:r>
          <w:r>
            <w:rPr>
              <w:rFonts w:cs="Calibri" w:ascii="Calibri" w:hAnsi="Calibri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Caixa –</w:t>
            <w:tab/>
          </w:r>
          <w:hyperlink w:anchor="__RefHeading___Toc485117469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3"/>
            <w:tabs>
              <w:tab w:val="left" w:pos="1463" w:leader="none"/>
              <w:tab w:val="right" w:pos="9029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rFonts w:cs="Symbol" w:ascii="Symbol" w:hAnsi="Symbol"/>
              <w:lang w:val="pt-BR" w:eastAsia="pt-BR"/>
            </w:rPr>
            <w:t></w:t>
          </w:r>
          <w:r>
            <w:rPr>
              <w:rFonts w:cs="Calibri" w:ascii="Calibri" w:hAnsi="Calibri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Investidor –</w:t>
            <w:tab/>
          </w:r>
          <w:hyperlink w:anchor="__RefHeading___Toc485117470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3"/>
            <w:tabs>
              <w:tab w:val="left" w:pos="1463" w:leader="none"/>
              <w:tab w:val="right" w:pos="9029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rFonts w:cs="Symbol" w:ascii="Symbol" w:hAnsi="Symbol"/>
              <w:lang w:val="pt-BR" w:eastAsia="pt-BR"/>
            </w:rPr>
            <w:t></w:t>
          </w:r>
          <w:r>
            <w:rPr>
              <w:rFonts w:cs="Calibri" w:ascii="Calibri" w:hAnsi="Calibri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Cliente Pessoa Física –</w:t>
            <w:tab/>
          </w:r>
          <w:hyperlink w:anchor="__RefHeading___Toc485117471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3"/>
            <w:tabs>
              <w:tab w:val="left" w:pos="1463" w:leader="none"/>
              <w:tab w:val="right" w:pos="9029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rFonts w:cs="Symbol" w:ascii="Symbol" w:hAnsi="Symbol"/>
              <w:lang w:val="pt-BR" w:eastAsia="pt-BR"/>
            </w:rPr>
            <w:t></w:t>
          </w:r>
          <w:r>
            <w:rPr>
              <w:rFonts w:cs="Calibri" w:ascii="Calibri" w:hAnsi="Calibri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Cliente Pessoa Jurídica –</w:t>
            <w:tab/>
          </w:r>
          <w:hyperlink w:anchor="__RefHeading___Toc485117472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Diagrama de Caso de Uso – Visáo do Usuário</w:t>
            <w:tab/>
          </w:r>
          <w:hyperlink w:anchor="__RefHeading___Toc485117473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3"/>
            <w:tabs>
              <w:tab w:val="left" w:pos="1463" w:leader="none"/>
              <w:tab w:val="right" w:pos="9029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rFonts w:cs="Symbol" w:ascii="Symbol" w:hAnsi="Symbol"/>
              <w:lang w:val="pt-BR" w:eastAsia="pt-BR"/>
            </w:rPr>
            <w:t></w:t>
          </w:r>
          <w:r>
            <w:rPr>
              <w:rFonts w:cs="Calibri" w:ascii="Calibri" w:hAnsi="Calibri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Visão do GardenAdmin</w:t>
            <w:tab/>
          </w:r>
          <w:hyperlink w:anchor="__RefHeading___Toc485117474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3"/>
            <w:tabs>
              <w:tab w:val="left" w:pos="1463" w:leader="none"/>
              <w:tab w:val="right" w:pos="9029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rFonts w:cs="Symbol" w:ascii="Symbol" w:hAnsi="Symbol"/>
              <w:lang w:val="pt-BR" w:eastAsia="pt-BR"/>
            </w:rPr>
            <w:t></w:t>
          </w:r>
          <w:r>
            <w:rPr>
              <w:rFonts w:cs="Calibri" w:ascii="Calibri" w:hAnsi="Calibri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Visão do Vendedor</w:t>
            <w:tab/>
          </w:r>
          <w:hyperlink w:anchor="__RefHeading___Toc485117475">
            <w:r>
              <w:rPr>
                <w:rStyle w:val="Vnculodendice"/>
                <w:lang w:val="pt-BR" w:eastAsia="pt-BR"/>
              </w:rPr>
              <w:t>3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 xml:space="preserve">Requisitos do Estoque </w:t>
          </w:r>
          <w:r>
            <w:rPr>
              <w:color w:val="5B9BD5"/>
              <w:lang w:val="pt-BR" w:eastAsia="pt-BR"/>
            </w:rPr>
            <w:t>&lt;Nome de subseção para agrupar requisitos correlacionados&gt;</w:t>
          </w:r>
          <w:r>
            <w:rPr>
              <w:lang w:val="pt-BR" w:eastAsia="pt-BR"/>
            </w:rPr>
            <w:tab/>
          </w:r>
          <w:hyperlink w:anchor="__RefHeading___Toc485117476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3"/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[RF001] &lt;Nome do requisito/caso de uso&gt;</w:t>
            <w:tab/>
          </w:r>
          <w:hyperlink w:anchor="__RefHeading___Toc485117477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3"/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[RF002] &lt;Nome de outro caso de uso&gt;</w:t>
            <w:tab/>
          </w:r>
          <w:hyperlink w:anchor="__RefHeading___Toc485117478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Usabilidade</w:t>
            <w:tab/>
          </w:r>
          <w:hyperlink w:anchor="__RefHeading___Toc485117479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3"/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[NF001] &lt;Nome do requisito&gt;</w:t>
            <w:tab/>
          </w:r>
          <w:hyperlink w:anchor="__RefHeading___Toc485117480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3"/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[NF…] &lt;Nome do requisito&gt;</w:t>
            <w:tab/>
          </w:r>
          <w:hyperlink w:anchor="__RefHeading___Toc485117481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Confiabilidade</w:t>
            <w:tab/>
          </w:r>
          <w:hyperlink w:anchor="__RefHeading___Toc485117482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3"/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[NF005] &lt;Nome do requisito&gt;</w:t>
            <w:tab/>
          </w:r>
          <w:hyperlink w:anchor="__RefHeading___Toc485117483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Desempenho</w:t>
            <w:tab/>
          </w:r>
          <w:hyperlink w:anchor="__RefHeading___Toc485117484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3"/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[NF…] &lt;Nome do requisito&gt;</w:t>
            <w:tab/>
          </w:r>
          <w:hyperlink w:anchor="__RefHeading___Toc485117485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Segurança</w:t>
            <w:tab/>
          </w:r>
          <w:hyperlink w:anchor="__RefHeading___Toc485117486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3"/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[NF…] &lt;Nome do requisito&gt;</w:t>
            <w:tab/>
          </w:r>
          <w:hyperlink w:anchor="__RefHeading___Toc485117487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Distribuição</w:t>
            <w:tab/>
          </w:r>
          <w:hyperlink w:anchor="__RefHeading___Toc485117488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3"/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[NF…] &lt;Nome do requisito&gt;</w:t>
            <w:tab/>
          </w:r>
          <w:hyperlink w:anchor="__RefHeading___Toc485117489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Padrões</w:t>
            <w:tab/>
          </w:r>
          <w:hyperlink w:anchor="__RefHeading___Toc485117490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3"/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[NF…] &lt;Nome do requisito&gt;</w:t>
            <w:tab/>
          </w:r>
          <w:hyperlink w:anchor="__RefHeading___Toc485117491">
            <w:r>
              <w:rPr>
                <w:rStyle w:val="Vnculodendice"/>
                <w:lang w:val="pt-BR" w:eastAsia="pt-BR"/>
              </w:rPr>
              <w:t>3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Hardware e software</w:t>
            <w:tab/>
          </w:r>
          <w:hyperlink w:anchor="__RefHeading___Toc485117492">
            <w:r>
              <w:rPr>
                <w:rStyle w:val="Vnculodendice"/>
                <w:lang w:val="pt-BR" w:eastAsia="pt-BR"/>
              </w:rPr>
              <w:t>3</w:t>
            </w:r>
          </w:hyperlink>
        </w:p>
        <w:p>
          <w:pPr>
            <w:pStyle w:val="Sumrio3"/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[NF…] &lt;Nome do requisito&gt;</w:t>
            <w:tab/>
          </w:r>
          <w:hyperlink w:anchor="__RefHeading___Toc485117493">
            <w:r>
              <w:rPr>
                <w:rStyle w:val="Vnculodendice"/>
                <w:lang w:val="pt-BR" w:eastAsia="pt-BR"/>
              </w:rPr>
              <w:t>3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MAPA DE NAVEGAÇÃO DE INTERFACES</w:t>
            <w:tab/>
          </w:r>
          <w:hyperlink w:anchor="__RefHeading___Toc485117494">
            <w:r>
              <w:rPr>
                <w:rStyle w:val="Vnculodendice"/>
                <w:lang w:val="pt-BR" w:eastAsia="pt-BR"/>
              </w:rPr>
              <w:t>1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 xml:space="preserve">I_Login </w:t>
          </w:r>
          <w:r>
            <w:rPr>
              <w:color w:val="5B9BD5"/>
              <w:lang w:val="pt-BR" w:eastAsia="pt-BR"/>
            </w:rPr>
            <w:t>&lt;Identificador de uma interface&gt;</w:t>
          </w:r>
          <w:r>
            <w:rPr>
              <w:lang w:val="pt-BR" w:eastAsia="pt-BR"/>
            </w:rPr>
            <w:tab/>
          </w:r>
          <w:hyperlink w:anchor="__RefHeading___Toc485117495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3"/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Informações críticas da interface</w:t>
            <w:tab/>
          </w:r>
          <w:hyperlink w:anchor="__RefHeading___Toc485117496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2"/>
            <w:rPr>
              <w:rFonts w:ascii="Calibri" w:hAnsi="Calibri" w:cs="Calibri"/>
              <w:b w:val="false"/>
              <w:b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IE_LoginUserNameLogin</w:t>
            <w:tab/>
          </w:r>
          <w:hyperlink w:anchor="__RefHeading___Toc485117497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3"/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Informações críticas da interface</w:t>
            <w:tab/>
          </w:r>
          <w:hyperlink w:anchor="__RefHeading___Toc485117498">
            <w:r>
              <w:rPr>
                <w:rStyle w:val="Vnculodendice"/>
                <w:lang w:val="pt-BR" w:eastAsia="pt-BR"/>
              </w:rPr>
              <w:t>2</w:t>
            </w:r>
          </w:hyperlink>
        </w:p>
        <w:p>
          <w:pPr>
            <w:pStyle w:val="Sumrio2"/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b w:val="false"/>
              <w:lang w:val="pt-BR" w:eastAsia="pt-BR"/>
            </w:rPr>
            <w:t>IE_LoginUserNameLogin&lt;Identificador de outra interface&gt;</w:t>
            <w:tab/>
          </w:r>
          <w:hyperlink w:anchor="__RefHeading___Toc485117499">
            <w:r>
              <w:rPr>
                <w:rStyle w:val="Vnculodendice"/>
                <w:b w:val="false"/>
                <w:lang w:val="pt-BR" w:eastAsia="pt-BR"/>
              </w:rPr>
              <w:t>2</w:t>
            </w:r>
          </w:hyperlink>
          <w:r>
            <w:rPr>
              <w:rStyle w:val="Vnculodendice"/>
              <w:b w:val="false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701" w:right="1701" w:header="680" w:top="1134" w:footer="680" w:bottom="2041" w:gutter="0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Ttulo1"/>
        <w:numPr>
          <w:ilvl w:val="0"/>
          <w:numId w:val="2"/>
        </w:numPr>
        <w:rPr/>
      </w:pPr>
      <w:r>
        <w:rPr/>
        <w:t>Introdução</w:t>
      </w:r>
    </w:p>
    <w:p>
      <w:pPr>
        <w:pStyle w:val="TextoNormal"/>
        <w:rPr/>
      </w:pPr>
      <w:r>
        <w:rPr>
          <w:color w:val="5B9BD5"/>
        </w:rPr>
        <w:t>&lt;Este espaço deve ser usado para descrever os objetivos deste documento e o público ao qual ele se destina. Complete e/ou adapte o texto abaixo para fornecer essas informações.&gt;</w:t>
      </w:r>
    </w:p>
    <w:p>
      <w:pPr>
        <w:pStyle w:val="TextoNormal"/>
        <w:rPr/>
      </w:pPr>
      <w:r>
        <w:rPr/>
        <w:t>Este documento especifica o sistema &lt;Nome do sistema&gt;, fornecendo aos desenvolvedores as informações necessárias para o projeto e implementação, assim como para a realização dos testes e homologação do sistema.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0" w:name="__RefHeading___Toc485117459"/>
      <w:bookmarkEnd w:id="0"/>
      <w:r>
        <w:rPr/>
        <w:t>Visão geral deste documento</w:t>
      </w:r>
    </w:p>
    <w:p>
      <w:pPr>
        <w:pStyle w:val="TextoNormal"/>
        <w:rPr>
          <w:color w:val="5B9BD5"/>
        </w:rPr>
      </w:pPr>
      <w:r>
        <w:rPr>
          <w:color w:val="5B9BD5"/>
        </w:rPr>
        <w:t>&lt;Esta seção fornece uma breve descrição de como o resto deste documento está organizado. Complete e/ou adapte o texto abaixo para fornecer essa informação.&gt;</w:t>
      </w:r>
    </w:p>
    <w:p>
      <w:pPr>
        <w:pStyle w:val="TextoNormal"/>
        <w:rPr/>
      </w:pPr>
      <w:r>
        <w:rPr/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Boots Inc. e estão organizadas como descrito abaixo.</w:t>
      </w:r>
    </w:p>
    <w:p>
      <w:pPr>
        <w:pStyle w:val="Commarcadores"/>
        <w:numPr>
          <w:ilvl w:val="0"/>
          <w:numId w:val="3"/>
        </w:numPr>
        <w:tabs>
          <w:tab w:val="clear" w:pos="567"/>
          <w:tab w:val="left" w:pos="360" w:leader="none"/>
        </w:tabs>
        <w:ind w:left="993" w:hanging="0"/>
        <w:rPr/>
      </w:pPr>
      <w:r>
        <w:rPr/>
        <w:t>Seção 2</w:t>
      </w:r>
      <w:r>
        <w:rPr>
          <w:b w:val="false"/>
        </w:rPr>
        <w:t xml:space="preserve"> – Descrição geral do sistema: apresenta uma visão geral do sistema, caracterizando qual é o seu escopo e descrevendo seus usuários.</w:t>
      </w:r>
    </w:p>
    <w:p>
      <w:pPr>
        <w:pStyle w:val="Commarcadores"/>
        <w:numPr>
          <w:ilvl w:val="0"/>
          <w:numId w:val="3"/>
        </w:numPr>
        <w:tabs>
          <w:tab w:val="clear" w:pos="567"/>
          <w:tab w:val="left" w:pos="360" w:leader="none"/>
        </w:tabs>
        <w:ind w:left="993" w:hanging="0"/>
        <w:rPr/>
      </w:pPr>
      <w:r>
        <w:rPr/>
        <w:t>Seção 3</w:t>
      </w:r>
      <w:r>
        <w:rPr>
          <w:b w:val="false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>
      <w:pPr>
        <w:pStyle w:val="Commarcadores"/>
        <w:numPr>
          <w:ilvl w:val="0"/>
          <w:numId w:val="3"/>
        </w:numPr>
        <w:tabs>
          <w:tab w:val="clear" w:pos="567"/>
          <w:tab w:val="left" w:pos="360" w:leader="none"/>
        </w:tabs>
        <w:ind w:left="993" w:hanging="0"/>
        <w:rPr/>
      </w:pPr>
      <w:r>
        <w:rPr/>
        <w:t>Seção 4</w:t>
      </w:r>
      <w:r>
        <w:rPr>
          <w:b w:val="false"/>
        </w:rPr>
        <w:t xml:space="preserve"> – Requisitos não funcionais:</w:t>
      </w:r>
      <w:r>
        <w:rPr/>
        <w:t xml:space="preserve"> </w:t>
      </w:r>
      <w:r>
        <w:rPr>
          <w:b w:val="false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>
      <w:pPr>
        <w:pStyle w:val="Commarcadores"/>
        <w:numPr>
          <w:ilvl w:val="0"/>
          <w:numId w:val="3"/>
        </w:numPr>
        <w:tabs>
          <w:tab w:val="clear" w:pos="567"/>
          <w:tab w:val="left" w:pos="360" w:leader="none"/>
        </w:tabs>
        <w:ind w:left="993" w:hanging="0"/>
        <w:rPr/>
      </w:pPr>
      <w:r>
        <w:rPr/>
        <w:t>Seção 5</w:t>
      </w:r>
      <w:r>
        <w:rPr>
          <w:b w:val="false"/>
        </w:rPr>
        <w:t xml:space="preserve"> – Descrição da interface com o usuário:</w:t>
      </w:r>
      <w:r>
        <w:rPr/>
        <w:t xml:space="preserve"> </w:t>
      </w:r>
      <w:r>
        <w:rPr>
          <w:b w:val="false"/>
        </w:rPr>
        <w:t>apresenta desenhos, figuras ou rascunhos de telas do sistema.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" w:name="__RefHeading___Toc485117460"/>
      <w:bookmarkEnd w:id="1"/>
      <w:r>
        <w:rPr/>
        <w:t>Glossário, Siglas e Acrogramas</w:t>
      </w:r>
    </w:p>
    <w:p>
      <w:pPr>
        <w:pStyle w:val="Normal"/>
        <w:spacing w:before="60" w:after="120"/>
        <w:jc w:val="both"/>
        <w:rPr/>
      </w:pPr>
      <w:r>
        <w:rPr>
          <w:b/>
          <w:i/>
          <w:sz w:val="22"/>
          <w:szCs w:val="22"/>
        </w:rPr>
        <w:t>Fechamento diário</w:t>
      </w:r>
      <w:r>
        <w:rPr>
          <w:sz w:val="22"/>
          <w:szCs w:val="22"/>
        </w:rPr>
        <w:t xml:space="preserve"> – é a atividade de somar tudo o que foi vendido, tudo o que foi pago, deduzir os impostos e apresentar o resultado final como saldo positivo ou negativo do dia.</w:t>
      </w:r>
    </w:p>
    <w:p>
      <w:pPr>
        <w:pStyle w:val="Normal"/>
        <w:spacing w:before="60" w:after="120"/>
        <w:jc w:val="both"/>
        <w:rPr/>
      </w:pPr>
      <w:r>
        <w:rPr>
          <w:b/>
          <w:i/>
          <w:sz w:val="22"/>
          <w:szCs w:val="22"/>
        </w:rPr>
        <w:t>Baixa de Estoque</w:t>
      </w:r>
      <w:r>
        <w:rPr>
          <w:sz w:val="22"/>
          <w:szCs w:val="22"/>
        </w:rPr>
        <w:t xml:space="preserve"> – atividade que consiste em retirar do estoque um produto danificado, quebrado, furtado etc, o qual não pode ser mais comercializado. Tal atividade reduz o estoque para não deixar constar no estoque o que não se possui mais, e ao mesmo tempo permite lançar o preço de custo do produto como prejuízo.</w:t>
      </w:r>
    </w:p>
    <w:p>
      <w:pPr>
        <w:pStyle w:val="Normal"/>
        <w:spacing w:before="60" w:after="120"/>
        <w:jc w:val="both"/>
        <w:rPr/>
      </w:pPr>
      <w:r>
        <w:rPr>
          <w:b/>
          <w:i/>
          <w:sz w:val="22"/>
          <w:szCs w:val="22"/>
        </w:rPr>
        <w:t>Fatura</w:t>
      </w:r>
      <w:r>
        <w:rPr>
          <w:sz w:val="22"/>
          <w:szCs w:val="22"/>
        </w:rPr>
        <w:t>- bla bla bla</w:t>
      </w:r>
    </w:p>
    <w:p>
      <w:pPr>
        <w:pStyle w:val="Normal"/>
        <w:spacing w:before="60" w:after="120"/>
        <w:jc w:val="both"/>
        <w:rPr/>
      </w:pPr>
      <w:r>
        <w:rPr>
          <w:b/>
          <w:i/>
          <w:sz w:val="22"/>
          <w:szCs w:val="22"/>
        </w:rPr>
        <w:t xml:space="preserve">Sangria de caixa </w:t>
      </w:r>
      <w:r>
        <w:rPr>
          <w:sz w:val="22"/>
          <w:szCs w:val="22"/>
        </w:rPr>
        <w:t>– bla bla bla</w:t>
      </w:r>
    </w:p>
    <w:p>
      <w:pPr>
        <w:pStyle w:val="Normal"/>
        <w:spacing w:before="60" w:after="120"/>
        <w:jc w:val="both"/>
        <w:rPr/>
      </w:pPr>
      <w:r>
        <w:rPr>
          <w:b/>
          <w:i/>
          <w:sz w:val="22"/>
          <w:szCs w:val="22"/>
        </w:rPr>
        <w:t>Alavancagem</w:t>
      </w:r>
      <w:r>
        <w:rPr>
          <w:sz w:val="22"/>
          <w:szCs w:val="22"/>
        </w:rPr>
        <w:t xml:space="preserve"> - bla bla bla</w:t>
      </w:r>
    </w:p>
    <w:p>
      <w:pPr>
        <w:pStyle w:val="Normal"/>
        <w:spacing w:before="60" w:after="120"/>
        <w:jc w:val="both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PIB </w:t>
      </w:r>
      <w:r>
        <w:rPr>
          <w:sz w:val="22"/>
          <w:szCs w:val="22"/>
        </w:rPr>
        <w:t>– Produto Interno Bruto</w:t>
      </w:r>
    </w:p>
    <w:p>
      <w:pPr>
        <w:pStyle w:val="TextoNormal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2" w:name="__RefHeading___Toc485117461"/>
      <w:bookmarkEnd w:id="2"/>
      <w:r>
        <w:rPr/>
        <w:t>Definições e Atributos de Requisitos</w:t>
      </w:r>
    </w:p>
    <w:p>
      <w:pPr>
        <w:pStyle w:val="Ttulo3"/>
        <w:numPr>
          <w:ilvl w:val="2"/>
          <w:numId w:val="2"/>
        </w:numPr>
        <w:rPr/>
      </w:pPr>
      <w:bookmarkStart w:id="3" w:name="__RefHeading___Toc485117462"/>
      <w:bookmarkEnd w:id="3"/>
      <w:r>
        <w:rPr/>
        <w:t xml:space="preserve">Identificação dos Requisitos </w:t>
      </w:r>
    </w:p>
    <w:p>
      <w:pPr>
        <w:pStyle w:val="TextoNormal"/>
        <w:rPr/>
      </w:pPr>
      <w:r>
        <w:rPr/>
        <w:t>RF é utilizado para identificar Requisitos Funcionais e RNF é utilizado para identificar Requisitos Não Funcionais. Ambas siglas vem acompahada de um número que é o identificador único do requisitos. Por exemplo, o requisito [RF016] indica um requisito funcional de número 16.</w:t>
      </w:r>
    </w:p>
    <w:p>
      <w:pPr>
        <w:pStyle w:val="Ttulo3"/>
        <w:numPr>
          <w:ilvl w:val="2"/>
          <w:numId w:val="2"/>
        </w:numPr>
        <w:rPr/>
      </w:pPr>
      <w:bookmarkStart w:id="4" w:name="__RefHeading___Toc485117463"/>
      <w:bookmarkEnd w:id="4"/>
      <w:r>
        <w:rPr/>
        <w:t>Prioridades dos Requisitos</w:t>
      </w:r>
    </w:p>
    <w:p>
      <w:pPr>
        <w:pStyle w:val="TextoNormal"/>
        <w:rPr/>
      </w:pPr>
      <w:r>
        <w:rPr/>
        <w:t xml:space="preserve">Para estabelecer a prioridade dos requisitos foram adotadas as denominações “essencial”, “importante” e “desejável”. </w:t>
      </w:r>
    </w:p>
    <w:p>
      <w:pPr>
        <w:pStyle w:val="Commarcadores"/>
        <w:numPr>
          <w:ilvl w:val="0"/>
          <w:numId w:val="3"/>
        </w:numPr>
        <w:tabs>
          <w:tab w:val="clear" w:pos="567"/>
          <w:tab w:val="left" w:pos="360" w:leader="none"/>
        </w:tabs>
        <w:ind w:left="993" w:hanging="0"/>
        <w:rPr/>
      </w:pPr>
      <w:r>
        <w:rPr/>
        <w:t xml:space="preserve">Essencial </w:t>
      </w:r>
      <w:r>
        <w:rPr>
          <w:b w:val="false"/>
        </w:rPr>
        <w:t>é o requisito sem o qual o sistema não entra em funcionamento. Requisitos essenciais são requisitos imprescindíveis, que têm que ser implementados impreterivelmente.</w:t>
      </w:r>
    </w:p>
    <w:p>
      <w:pPr>
        <w:pStyle w:val="Commarcadores"/>
        <w:numPr>
          <w:ilvl w:val="0"/>
          <w:numId w:val="3"/>
        </w:numPr>
        <w:tabs>
          <w:tab w:val="clear" w:pos="567"/>
          <w:tab w:val="left" w:pos="360" w:leader="none"/>
        </w:tabs>
        <w:ind w:left="993" w:hanging="0"/>
        <w:rPr/>
      </w:pPr>
      <w:r>
        <w:rPr/>
        <w:t xml:space="preserve">Importante </w:t>
      </w:r>
      <w:r>
        <w:rPr>
          <w:b w:val="false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Commarcadores"/>
        <w:numPr>
          <w:ilvl w:val="0"/>
          <w:numId w:val="3"/>
        </w:numPr>
        <w:tabs>
          <w:tab w:val="clear" w:pos="567"/>
          <w:tab w:val="left" w:pos="360" w:leader="none"/>
        </w:tabs>
        <w:ind w:left="993" w:hanging="0"/>
        <w:rPr/>
      </w:pPr>
      <w:r>
        <w:rPr/>
        <w:t>Desejável</w:t>
      </w:r>
      <w:r>
        <w:rPr>
          <w:b w:val="false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>
      <w:pPr>
        <w:pStyle w:val="Ttulo2"/>
        <w:numPr>
          <w:ilvl w:val="0"/>
          <w:numId w:val="0"/>
        </w:numPr>
        <w:shd w:val="clear" w:fill="CCCCCC"/>
        <w:ind w:left="0" w:hanging="0"/>
        <w:rPr/>
      </w:pPr>
      <w:bookmarkStart w:id="5" w:name="__RefHeading___Toc485117464"/>
      <w:bookmarkStart w:id="6" w:name="_Ref471394537"/>
      <w:bookmarkEnd w:id="5"/>
      <w:r>
        <w:rPr/>
        <w:t>Formulários coletados</w:t>
      </w:r>
      <w:bookmarkEnd w:id="6"/>
    </w:p>
    <w:p>
      <w:pPr>
        <w:pStyle w:val="TextoNormal"/>
        <w:rPr/>
      </w:pPr>
      <w:r>
        <w:rPr/>
        <w:t>Os documentos relacionados 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>
      <w:pPr>
        <w:pStyle w:val="Numerada"/>
        <w:numPr>
          <w:ilvl w:val="0"/>
          <w:numId w:val="5"/>
        </w:numPr>
        <w:rPr/>
      </w:pPr>
      <w:r>
        <w:rPr/>
        <w:t xml:space="preserve">Cadastro de Cliente: </w:t>
      </w:r>
    </w:p>
    <w:p>
      <w:pPr>
        <w:pStyle w:val="Numerada"/>
        <w:numPr>
          <w:ilvl w:val="0"/>
          <w:numId w:val="5"/>
        </w:numPr>
        <w:rPr/>
      </w:pPr>
      <w:r>
        <w:rPr/>
        <w:t xml:space="preserve">Cadastro de Produto: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360" w:charSpace="0"/>
        </w:sectPr>
        <w:pStyle w:val="Numerada"/>
        <w:numPr>
          <w:ilvl w:val="0"/>
          <w:numId w:val="5"/>
        </w:numPr>
        <w:rPr/>
      </w:pPr>
      <w:r>
        <w:rPr/>
        <w:t>Nota Fiscal</w:t>
      </w:r>
    </w:p>
    <w:p>
      <w:pPr>
        <w:pStyle w:val="TextoNormal"/>
        <w:spacing w:before="0" w:after="0"/>
        <w:jc w:val="right"/>
        <w:rPr>
          <w:rFonts w:ascii="Arial" w:hAnsi="Arial" w:cs="Arial"/>
          <w:b/>
          <w:b/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905CEDC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9570" cy="470535"/>
                <wp:effectExtent l="0" t="0" r="0" b="0"/>
                <wp:wrapSquare wrapText="largest"/>
                <wp:docPr id="3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6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ulo"/>
                              <w:spacing w:before="0" w:after="480"/>
                              <w:rPr/>
                            </w:pPr>
                            <w:r>
                              <w:rPr/>
                              <w:object>
                                <v:shape id="ole_rId6" style="width:29.05pt;height:37pt" o:ole="">
                                  <v:imagedata r:id="rId7" o:title=""/>
                                </v:shape>
                                <o:OLEObject Type="Embed" ProgID="" ShapeID="ole_rId6" DrawAspect="Content" ObjectID="_1299863362" r:id="rId6"/>
                              </w:objec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fillcolor="white" stroked="f" style="position:absolute;margin-left:496.85pt;margin-top:0.05pt;width:29pt;height:36.95pt;mso-position-horizontal-relative:page" wp14:anchorId="2905CEDC">
                <w10:wrap type="none"/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Captulo"/>
                        <w:spacing w:before="0" w:after="480"/>
                        <w:rPr/>
                      </w:pPr>
                      <w:r>
                        <w:rPr/>
                        <w:object>
                          <v:shape id="ole_rId8" style="width:29.05pt;height:37pt" o:ole="">
                            <v:imagedata r:id="rId9" o:title=""/>
                          </v:shape>
                          <o:OLEObject Type="Embed" ProgID="" ShapeID="ole_rId8" DrawAspect="Content" ObjectID="_2092450845" r:id="rId8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sz w:val="24"/>
        </w:rPr>
        <w:t>Capítulo</w:t>
      </w:r>
    </w:p>
    <w:p>
      <w:pPr>
        <w:pStyle w:val="Ttulo1"/>
        <w:numPr>
          <w:ilvl w:val="0"/>
          <w:numId w:val="2"/>
        </w:numPr>
        <w:rPr/>
      </w:pPr>
      <w:r>
        <w:rPr/>
        <w:t>Descrição geral do sistema</w:t>
      </w:r>
    </w:p>
    <w:p>
      <w:pPr>
        <w:pStyle w:val="TextoNormal"/>
        <w:rPr/>
      </w:pPr>
      <w:r>
        <w:rPr>
          <w:color w:val="5B9BD5"/>
        </w:rPr>
        <w:t>&lt;Descreva aqui, em linhas gerais, os objetivos do sistema, comunicando o propósito da aplicação e a importância do projeto para todas as pessoas envolvidas.</w:t>
      </w:r>
    </w:p>
    <w:p>
      <w:pPr>
        <w:pStyle w:val="TextoNormal"/>
        <w:rPr/>
      </w:pPr>
      <w:r>
        <w:rPr>
          <w:color w:val="5B9BD5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>
        <w:rPr>
          <w:i/>
          <w:color w:val="5B9BD5"/>
        </w:rPr>
        <w:t>on-line</w:t>
      </w:r>
      <w:r>
        <w:rPr>
          <w:color w:val="5B9BD5"/>
        </w:rPr>
        <w:t xml:space="preserve"> e </w:t>
      </w:r>
      <w:r>
        <w:rPr>
          <w:i/>
          <w:color w:val="5B9BD5"/>
        </w:rPr>
        <w:t>off-line</w:t>
      </w:r>
      <w:r>
        <w:rPr>
          <w:color w:val="5B9BD5"/>
        </w:rPr>
        <w:t>, e a interação (se existir) com outros sistemas. Use um diagrama se achar conveniente.&gt;</w:t>
      </w:r>
    </w:p>
    <w:p>
      <w:pPr>
        <w:pStyle w:val="TextoNormal"/>
        <w:rPr/>
      </w:pPr>
      <w:r>
        <w:rPr/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7" w:name="__RefHeading___Toc485117465"/>
      <w:bookmarkEnd w:id="7"/>
      <w:r>
        <w:rPr/>
        <w:t>Abrangência e sistemas relacionados</w:t>
      </w:r>
    </w:p>
    <w:p>
      <w:pPr>
        <w:pStyle w:val="TextoNormal"/>
        <w:rPr/>
      </w:pPr>
      <w:r>
        <w:rPr>
          <w:color w:val="5B9BD5"/>
        </w:rPr>
        <w:t xml:space="preserve">&lt;Nesta seção, descreva em linhas gerais o que o sistema irá fazer (suas principais funcionalidades) e o que ele </w:t>
      </w:r>
      <w:r>
        <w:rPr>
          <w:b/>
          <w:color w:val="5B9BD5"/>
        </w:rPr>
        <w:t>não</w:t>
      </w:r>
      <w:r>
        <w:rPr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>
      <w:pPr>
        <w:pStyle w:val="TextoNormal"/>
        <w:rPr/>
      </w:pPr>
      <w:r>
        <w:rPr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>
      <w:pPr>
        <w:pStyle w:val="TextoNormal"/>
        <w:rPr/>
      </w:pPr>
      <w:r>
        <w:rPr>
          <w:color w:val="5B9BD5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8" w:name="__RefHeading___Toc485117466"/>
      <w:bookmarkEnd w:id="8"/>
      <w:r>
        <w:rPr/>
        <w:t>Relação de usuários do sistema</w:t>
      </w:r>
    </w:p>
    <w:p>
      <w:pPr>
        <w:pStyle w:val="Ttulo3"/>
        <w:numPr>
          <w:ilvl w:val="0"/>
          <w:numId w:val="0"/>
        </w:numPr>
        <w:ind w:left="0" w:hanging="0"/>
        <w:rPr>
          <w:b w:val="false"/>
          <w:b w:val="false"/>
        </w:rPr>
      </w:pPr>
      <w:bookmarkStart w:id="9" w:name="__RefHeading___Toc485117467"/>
      <w:bookmarkEnd w:id="9"/>
      <w:r>
        <w:rPr>
          <w:b w:val="false"/>
        </w:rPr>
        <w:t>Foram identificados cinco usuários do sistema XXX denominados de GardenAdmin, Caixa, Investidor, Cliente Pessoa Física e Cliente Pessoa Jurídica, abaixo detalhados.</w:t>
      </w:r>
    </w:p>
    <w:p>
      <w:pPr>
        <w:pStyle w:val="Normal"/>
        <w:numPr>
          <w:ilvl w:val="0"/>
          <w:numId w:val="4"/>
        </w:numPr>
        <w:ind w:left="284" w:hanging="284"/>
        <w:rPr/>
      </w:pPr>
      <w:bookmarkStart w:id="10" w:name="__RefHeading___Toc485117468"/>
      <w:bookmarkEnd w:id="10"/>
      <w:r>
        <w:rPr>
          <w:b/>
          <w:sz w:val="24"/>
          <w:szCs w:val="24"/>
        </w:rPr>
        <w:t xml:space="preserve">GardenAdmin </w:t>
      </w:r>
    </w:p>
    <w:p>
      <w:pPr>
        <w:pStyle w:val="Normal"/>
        <w:ind w:left="284" w:hanging="0"/>
        <w:rPr/>
      </w:pPr>
      <w:r>
        <w:rPr>
          <w:sz w:val="24"/>
          <w:szCs w:val="24"/>
        </w:rPr>
        <w:t>O GardeAdmin é o funcionário responsável pela administração do sistema e possui a responsabilidade de executar as tarefas de.........</w:t>
      </w:r>
    </w:p>
    <w:p>
      <w:pPr>
        <w:pStyle w:val="Normal"/>
        <w:numPr>
          <w:ilvl w:val="0"/>
          <w:numId w:val="4"/>
        </w:numPr>
        <w:ind w:left="284" w:hanging="284"/>
        <w:rPr>
          <w:b/>
          <w:b/>
          <w:sz w:val="24"/>
          <w:szCs w:val="24"/>
        </w:rPr>
      </w:pPr>
      <w:bookmarkStart w:id="11" w:name="__RefHeading___Toc485117469"/>
      <w:bookmarkEnd w:id="11"/>
      <w:r>
        <w:rPr>
          <w:b/>
          <w:sz w:val="24"/>
          <w:szCs w:val="24"/>
        </w:rPr>
        <w:t>Caixa</w:t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  <w:t xml:space="preserve">O caixa é o funcionário responsável por </w:t>
      </w:r>
    </w:p>
    <w:p>
      <w:pPr>
        <w:pStyle w:val="Normal"/>
        <w:numPr>
          <w:ilvl w:val="0"/>
          <w:numId w:val="4"/>
        </w:numPr>
        <w:ind w:left="284" w:hanging="284"/>
        <w:rPr>
          <w:b/>
          <w:b/>
          <w:sz w:val="24"/>
          <w:szCs w:val="24"/>
        </w:rPr>
      </w:pPr>
      <w:bookmarkStart w:id="12" w:name="__RefHeading___Toc485117470"/>
      <w:bookmarkEnd w:id="12"/>
      <w:r>
        <w:rPr>
          <w:b/>
          <w:sz w:val="24"/>
          <w:szCs w:val="24"/>
        </w:rPr>
        <w:t>Investidor</w:t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adfas</w:t>
      </w:r>
    </w:p>
    <w:p>
      <w:pPr>
        <w:pStyle w:val="Normal"/>
        <w:numPr>
          <w:ilvl w:val="0"/>
          <w:numId w:val="4"/>
        </w:numPr>
        <w:ind w:left="284" w:hanging="284"/>
        <w:rPr>
          <w:b/>
          <w:b/>
          <w:sz w:val="24"/>
          <w:szCs w:val="24"/>
        </w:rPr>
      </w:pPr>
      <w:bookmarkStart w:id="13" w:name="__RefHeading___Toc485117471"/>
      <w:bookmarkEnd w:id="13"/>
      <w:r>
        <w:rPr>
          <w:b/>
          <w:sz w:val="24"/>
          <w:szCs w:val="24"/>
        </w:rPr>
        <w:t xml:space="preserve">Cliente Pessoa Física </w:t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  <w:t>adfas</w:t>
      </w:r>
    </w:p>
    <w:p>
      <w:pPr>
        <w:pStyle w:val="Normal"/>
        <w:numPr>
          <w:ilvl w:val="0"/>
          <w:numId w:val="4"/>
        </w:numPr>
        <w:ind w:left="284" w:hanging="284"/>
        <w:rPr>
          <w:b/>
          <w:b/>
          <w:sz w:val="24"/>
          <w:szCs w:val="24"/>
        </w:rPr>
      </w:pPr>
      <w:bookmarkStart w:id="14" w:name="__RefHeading___Toc485117472"/>
      <w:bookmarkEnd w:id="14"/>
      <w:r>
        <w:rPr>
          <w:b/>
          <w:sz w:val="24"/>
          <w:szCs w:val="24"/>
        </w:rPr>
        <w:t>Cliente Pessoa Jurídica</w:t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  <w:t>adfas</w:t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Normal"/>
        <w:rPr/>
      </w:pPr>
      <w:r>
        <w:rPr/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5" w:name="__RefHeading___Toc485117473"/>
      <w:bookmarkEnd w:id="15"/>
      <w:r>
        <w:rPr/>
        <w:t>Diagrama de Caso de Uso – Visáo do Usuário</w:t>
      </w:r>
    </w:p>
    <w:p>
      <w:pPr>
        <w:pStyle w:val="Ttulo3"/>
        <w:numPr>
          <w:ilvl w:val="2"/>
          <w:numId w:val="2"/>
        </w:numPr>
        <w:rPr/>
      </w:pPr>
      <w:bookmarkStart w:id="16" w:name="__RefHeading___Toc485117474"/>
      <w:bookmarkEnd w:id="16"/>
      <w:r>
        <w:rPr/>
        <w:t xml:space="preserve">Visão do GardenAdmin </w:t>
      </w:r>
    </w:p>
    <w:p>
      <w:pPr>
        <w:pStyle w:val="TextoNormal"/>
        <w:rPr/>
      </w:pPr>
      <w:r>
        <w:rPr/>
      </w:r>
    </w:p>
    <w:p>
      <w:pPr>
        <w:pStyle w:val="TextoNormal"/>
        <w:ind w:left="0" w:hanging="0"/>
        <w:rPr/>
      </w:pPr>
      <w:r>
        <w:rPr/>
        <w:drawing>
          <wp:inline distT="0" distB="0" distL="114935" distR="114935">
            <wp:extent cx="3409315" cy="3826510"/>
            <wp:effectExtent l="0" t="0" r="0" b="0"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3" t="-11" r="-13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2"/>
          <w:numId w:val="2"/>
        </w:numPr>
        <w:rPr/>
      </w:pPr>
      <w:bookmarkStart w:id="17" w:name="__RefHeading___Toc485117475"/>
      <w:bookmarkEnd w:id="17"/>
      <w:r>
        <w:rPr/>
        <w:t xml:space="preserve">Visão do Vendedor </w:t>
      </w:r>
    </w:p>
    <w:p>
      <w:pPr>
        <w:sectPr>
          <w:headerReference w:type="default" r:id="rId11"/>
          <w:footerReference w:type="default" r:id="rId12"/>
          <w:type w:val="nextPage"/>
          <w:pgSz w:w="11906" w:h="16838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360" w:charSpace="0"/>
        </w:sectPr>
        <w:pStyle w:val="TextoNormal"/>
        <w:rPr/>
      </w:pPr>
      <w:r>
        <w:rPr/>
      </w:r>
    </w:p>
    <w:p>
      <w:pPr>
        <w:pStyle w:val="TextoNormal"/>
        <w:spacing w:before="0" w:after="0"/>
        <w:jc w:val="right"/>
        <w:rPr>
          <w:rFonts w:ascii="Arial" w:hAnsi="Arial" w:cs="Arial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62B0D864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9570" cy="470535"/>
                <wp:effectExtent l="0" t="0" r="0" b="0"/>
                <wp:wrapSquare wrapText="largest"/>
                <wp:docPr id="6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6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ulo"/>
                              <w:spacing w:before="0" w:after="480"/>
                              <w:rPr/>
                            </w:pPr>
                            <w:r>
                              <w:rPr/>
                              <w:object>
                                <v:shape id="ole_rId13" style="width:29.05pt;height:37pt" o:ole="">
                                  <v:imagedata r:id="rId14" o:title=""/>
                                </v:shape>
                                <o:OLEObject Type="Embed" ProgID="" ShapeID="ole_rId13" DrawAspect="Content" ObjectID="_191312871" r:id="rId13"/>
                              </w:objec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fillcolor="white" stroked="f" style="position:absolute;margin-left:496.85pt;margin-top:0.05pt;width:29pt;height:36.95pt;mso-position-horizontal-relative:page" wp14:anchorId="62B0D864">
                <w10:wrap type="none"/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Captulo"/>
                        <w:spacing w:before="0" w:after="480"/>
                        <w:rPr/>
                      </w:pPr>
                      <w:r>
                        <w:rPr/>
                        <w:object>
                          <v:shape id="ole_rId15" style="width:29.05pt;height:37pt" o:ole="">
                            <v:imagedata r:id="rId16" o:title=""/>
                          </v:shape>
                          <o:OLEObject Type="Embed" ProgID="" ShapeID="ole_rId15" DrawAspect="Content" ObjectID="_1689601837" r:id="rId15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3952875" cy="2619375"/>
            <wp:effectExtent l="0" t="0" r="0" b="0"/>
            <wp:docPr id="8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  <w:sz w:val="24"/>
        </w:rPr>
        <w:t>Capítulo</w:t>
      </w:r>
    </w:p>
    <w:p>
      <w:pPr>
        <w:pStyle w:val="Ttulo1"/>
        <w:numPr>
          <w:ilvl w:val="0"/>
          <w:numId w:val="2"/>
        </w:numPr>
        <w:rPr/>
      </w:pPr>
      <w:r>
        <w:rPr/>
        <w:t>Requisitos funcionais (casos de uso)</w:t>
      </w:r>
    </w:p>
    <w:p>
      <w:pPr>
        <w:pStyle w:val="TextoNormal"/>
        <w:rPr/>
      </w:pPr>
      <w:r>
        <w:rPr>
          <w:color w:val="5B9BD5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>
      <w:pPr>
        <w:pStyle w:val="TextoNormal"/>
        <w:rPr/>
      </w:pPr>
      <w:r>
        <w:rPr>
          <w:color w:val="5B9BD5"/>
        </w:rPr>
        <w:t>Cada um dos casos de uso deve ser descrito em um</w:t>
      </w:r>
      <w:r>
        <w:rPr>
          <w:i/>
          <w:color w:val="5B9BD5"/>
        </w:rPr>
        <w:t xml:space="preserve"> </w:t>
      </w:r>
      <w:r>
        <w:rPr>
          <w:color w:val="5B9BD5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>
      <w:pPr>
        <w:pStyle w:val="TextoNormal"/>
        <w:rPr/>
      </w:pPr>
      <w:r>
        <w:rPr>
          <w:color w:val="5B9BD5"/>
        </w:rPr>
        <w:t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18" w:name="__RefHeading___Toc485117476"/>
      <w:bookmarkEnd w:id="18"/>
      <w:r>
        <w:rPr/>
        <w:t xml:space="preserve">Requisitos do Estoque </w:t>
      </w:r>
      <w:r>
        <w:rPr>
          <w:color w:val="5B9BD5"/>
        </w:rPr>
        <w:t>&lt;Nome de subseção para agrupar requisitos correlacionados&gt;</w:t>
      </w:r>
    </w:p>
    <w:p>
      <w:pPr>
        <w:pStyle w:val="TextoNormal"/>
        <w:rPr/>
      </w:pPr>
      <w:r>
        <w:rPr>
          <w:color w:val="5B9BD5"/>
        </w:rPr>
        <w:t>&lt;Utilize este espaço para descrever características comuns dos casos de uso desta seção, explicitando o motivo do seu agrupamento em uma seção única.</w:t>
      </w:r>
    </w:p>
    <w:p>
      <w:pPr>
        <w:pStyle w:val="TextoNormal"/>
        <w:rPr/>
      </w:pPr>
      <w:r>
        <w:rPr>
          <w:color w:val="5B9BD5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>
      <w:pPr>
        <w:pStyle w:val="Requisito"/>
        <w:ind w:left="578" w:hanging="0"/>
        <w:rPr/>
      </w:pPr>
      <w:r>
        <w:rPr>
          <w:rFonts w:eastAsia="Arial"/>
        </w:rPr>
        <w:t xml:space="preserve"> </w:t>
      </w:r>
      <w:bookmarkStart w:id="19" w:name="__RefHeading___Toc485117477"/>
      <w:r>
        <w:rPr/>
        <w:t>[RF001] &lt;Nome do requisito/caso de uso&gt;</w:t>
      </w:r>
      <w:bookmarkEnd w:id="19"/>
    </w:p>
    <w:tbl>
      <w:tblPr>
        <w:tblW w:w="9095" w:type="dxa"/>
        <w:jc w:val="left"/>
        <w:tblInd w:w="-154" w:type="dxa"/>
        <w:tblCellMar>
          <w:top w:w="72" w:type="dxa"/>
          <w:left w:w="144" w:type="dxa"/>
          <w:bottom w:w="72" w:type="dxa"/>
          <w:right w:w="144" w:type="dxa"/>
        </w:tblCellMar>
      </w:tblPr>
      <w:tblGrid>
        <w:gridCol w:w="1725"/>
        <w:gridCol w:w="2720"/>
        <w:gridCol w:w="4650"/>
      </w:tblGrid>
      <w:tr>
        <w:trPr>
          <w:trHeight w:val="278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fill="5FA534" w:val="clear"/>
          </w:tcPr>
          <w:p>
            <w:pPr>
              <w:pStyle w:val="Normal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7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5FA534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>
        <w:trPr>
          <w:trHeight w:val="413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D2E1CD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(  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EAF0E8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Aluno.</w:t>
            </w:r>
          </w:p>
        </w:tc>
      </w:tr>
      <w:tr>
        <w:trPr>
          <w:trHeight w:val="848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D2E1CD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Um aluno que esteja acessando o SIG pode efetuar o cancelamento de alguma disciplina que esteja cursando no corrente período.</w:t>
            </w:r>
          </w:p>
        </w:tc>
      </w:tr>
      <w:tr>
        <w:trPr>
          <w:trHeight w:val="566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EAF0E8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O aluno precisa estar logado no sistema para executar tal ação.</w:t>
            </w:r>
          </w:p>
        </w:tc>
      </w:tr>
      <w:tr>
        <w:trPr>
          <w:trHeight w:val="566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D2E1CD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O sistema deverá encerrar a conexão e exigir novo login.</w:t>
            </w:r>
          </w:p>
        </w:tc>
      </w:tr>
      <w:tr>
        <w:trPr>
          <w:trHeight w:val="348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EAF0E8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I001, I003, I012 &lt;ou inserir o nome das interfaces&gt;</w:t>
            </w:r>
          </w:p>
        </w:tc>
      </w:tr>
      <w:tr>
        <w:trPr>
          <w:trHeight w:val="566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D2E1CD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 de campos:</w:t>
            </w:r>
          </w:p>
        </w:tc>
        <w:tc>
          <w:tcPr>
            <w:tcW w:w="73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extoNormal"/>
              <w:spacing w:before="60" w:after="60"/>
              <w:ind w:left="0" w:hanging="0"/>
              <w:rPr>
                <w:b/>
                <w:b/>
              </w:rPr>
            </w:pPr>
            <w:r>
              <w:rPr>
                <w:b/>
              </w:rPr>
              <w:t>Entidade Cliente:</w:t>
            </w:r>
          </w:p>
          <w:p>
            <w:pPr>
              <w:pStyle w:val="TextoNormal"/>
              <w:ind w:left="261" w:hanging="0"/>
              <w:rPr/>
            </w:pPr>
            <w:r>
              <w:rPr/>
              <w:t>Nome: Deve possuir 50 caracteres</w:t>
            </w:r>
          </w:p>
          <w:p>
            <w:pPr>
              <w:pStyle w:val="TextoNormal"/>
              <w:ind w:left="261" w:hanging="0"/>
              <w:rPr/>
            </w:pPr>
            <w:r>
              <w:rPr/>
              <w:t>CPF: Deve ser um CPF válido e a entrada pode ser feita com ou sem os pontos e hífen</w:t>
            </w:r>
          </w:p>
          <w:p>
            <w:pPr>
              <w:pStyle w:val="TextoNormal"/>
              <w:ind w:left="261" w:hanging="0"/>
              <w:rPr/>
            </w:pPr>
            <w:r>
              <w:rPr/>
              <w:t>Placa do Carro: Deve estar no formato de 3 letras + 4 números</w:t>
            </w:r>
          </w:p>
          <w:p>
            <w:pPr>
              <w:pStyle w:val="TextoNormal"/>
              <w:ind w:left="261" w:hanging="0"/>
              <w:rPr>
                <w:u w:val="single"/>
              </w:rPr>
            </w:pPr>
            <w:r>
              <w:rPr/>
              <w:t>(...)</w:t>
            </w:r>
          </w:p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</w:r>
          </w:p>
        </w:tc>
      </w:tr>
      <w:tr>
        <w:trPr>
          <w:trHeight w:val="2035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EAF0E8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EAF0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Aluno</w:t>
            </w:r>
            <w:r>
              <w:rPr/>
              <w:t>:</w:t>
            </w:r>
          </w:p>
          <w:p>
            <w:pPr>
              <w:pStyle w:val="Normal"/>
              <w:rPr/>
            </w:pPr>
            <w:r>
              <w:rPr/>
              <w:t>1. Realiza o login no sistema.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2. Seleciona a opção de cancelamento de disciplinas.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4. Seleciona a disciplina desejada para cancelamento.</w:t>
            </w:r>
          </w:p>
        </w:tc>
        <w:tc>
          <w:tcPr>
            <w:tcW w:w="4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 Apresenta as disciplinas que estão aptas a serem canceladas.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5. Sistema confirma o cancelamento.</w:t>
            </w:r>
          </w:p>
        </w:tc>
      </w:tr>
      <w:tr>
        <w:trPr>
          <w:trHeight w:val="1385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D2E1CD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D2E1CD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Aluno</w:t>
            </w:r>
            <w:r>
              <w:rPr/>
              <w:t>:</w:t>
            </w:r>
          </w:p>
        </w:tc>
        <w:tc>
          <w:tcPr>
            <w:tcW w:w="4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rPr/>
            </w:pPr>
            <w:r>
              <w:rPr/>
              <w:t>1. Caso ocorra um erro no login o sistema emitirá a seguinte mensagem: “Falha no login”.</w:t>
            </w:r>
          </w:p>
          <w:p>
            <w:pPr>
              <w:pStyle w:val="Normal"/>
              <w:rPr/>
            </w:pPr>
            <w:r>
              <w:rPr/>
              <w:t>3. Se não há nenhuma disciplina apta a ser cancelada, o sistema reporta ao usuário.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Requisito"/>
        <w:ind w:left="578" w:hanging="0"/>
        <w:rPr/>
      </w:pPr>
      <w:bookmarkStart w:id="20" w:name="__RefHeading___Toc485117478"/>
      <w:bookmarkEnd w:id="20"/>
      <w:r>
        <w:rPr/>
        <w:t>[RF002] &lt;Nome de outro caso de uso&gt;</w:t>
      </w:r>
    </w:p>
    <w:tbl>
      <w:tblPr>
        <w:tblW w:w="9095" w:type="dxa"/>
        <w:jc w:val="left"/>
        <w:tblInd w:w="-154" w:type="dxa"/>
        <w:tblCellMar>
          <w:top w:w="72" w:type="dxa"/>
          <w:left w:w="144" w:type="dxa"/>
          <w:bottom w:w="72" w:type="dxa"/>
          <w:right w:w="144" w:type="dxa"/>
        </w:tblCellMar>
      </w:tblPr>
      <w:tblGrid>
        <w:gridCol w:w="1725"/>
        <w:gridCol w:w="2720"/>
        <w:gridCol w:w="4650"/>
      </w:tblGrid>
      <w:tr>
        <w:trPr>
          <w:trHeight w:val="278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fill="5FA534" w:val="clear"/>
          </w:tcPr>
          <w:p>
            <w:pPr>
              <w:pStyle w:val="Normal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37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fill="5FA534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>
        <w:trPr>
          <w:trHeight w:val="413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D2E1CD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(   )  Essencial                (   ) Importante       (   ) Desejável</w:t>
            </w:r>
          </w:p>
        </w:tc>
      </w:tr>
      <w:tr>
        <w:trPr>
          <w:trHeight w:val="251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EAF0E8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Aluno.</w:t>
            </w:r>
          </w:p>
        </w:tc>
      </w:tr>
      <w:tr>
        <w:trPr>
          <w:trHeight w:val="848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D2E1CD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Um aluno que esteja acessando o SIG pode efetuar o cancelamento de alguma disciplina que esteja cursando no corrente período.</w:t>
            </w:r>
          </w:p>
        </w:tc>
      </w:tr>
      <w:tr>
        <w:trPr>
          <w:trHeight w:val="566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EAF0E8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O aluno precisa estar logado no sistema para executar tal ação.</w:t>
            </w:r>
          </w:p>
        </w:tc>
      </w:tr>
      <w:tr>
        <w:trPr>
          <w:trHeight w:val="566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D2E1CD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  <w:t>O sistema deverá encerrar a conexão e exigir novo login.</w:t>
            </w:r>
          </w:p>
        </w:tc>
      </w:tr>
      <w:tr>
        <w:trPr>
          <w:trHeight w:val="348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EAF0E8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I001, I003, I012 &lt;ou inserir o nome das interfaces&gt;</w:t>
            </w:r>
          </w:p>
        </w:tc>
      </w:tr>
      <w:tr>
        <w:trPr>
          <w:trHeight w:val="566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D2E1CD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Restrições de campos:</w:t>
            </w:r>
          </w:p>
        </w:tc>
        <w:tc>
          <w:tcPr>
            <w:tcW w:w="73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extoNormal"/>
              <w:spacing w:before="60" w:after="60"/>
              <w:ind w:left="0" w:hanging="0"/>
              <w:rPr>
                <w:b/>
                <w:b/>
              </w:rPr>
            </w:pPr>
            <w:r>
              <w:rPr>
                <w:b/>
              </w:rPr>
              <w:t>Entidade Cliente:</w:t>
            </w:r>
          </w:p>
          <w:p>
            <w:pPr>
              <w:pStyle w:val="TextoNormal"/>
              <w:ind w:left="261" w:hanging="0"/>
              <w:rPr/>
            </w:pPr>
            <w:r>
              <w:rPr/>
              <w:t>Nome: Deve possuir 50 caracteres</w:t>
            </w:r>
          </w:p>
          <w:p>
            <w:pPr>
              <w:pStyle w:val="TextoNormal"/>
              <w:ind w:left="261" w:hanging="0"/>
              <w:rPr/>
            </w:pPr>
            <w:r>
              <w:rPr/>
              <w:t>CPF: Deve ser um CPF válido e a entrada pode ser feita com ou sem os pontos e hífen</w:t>
            </w:r>
          </w:p>
          <w:p>
            <w:pPr>
              <w:pStyle w:val="TextoNormal"/>
              <w:ind w:left="261" w:hanging="0"/>
              <w:rPr/>
            </w:pPr>
            <w:r>
              <w:rPr/>
              <w:t>Placa do Carro: Deve estar no formato de 3 letras + 4 números</w:t>
            </w:r>
          </w:p>
          <w:p>
            <w:pPr>
              <w:pStyle w:val="TextoNormal"/>
              <w:ind w:left="261" w:hanging="0"/>
              <w:rPr>
                <w:u w:val="single"/>
              </w:rPr>
            </w:pPr>
            <w:r>
              <w:rPr/>
              <w:t>(...)</w:t>
            </w:r>
          </w:p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</w:r>
          </w:p>
        </w:tc>
      </w:tr>
      <w:tr>
        <w:trPr>
          <w:trHeight w:val="2035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EAF0E8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EAF0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Aluno</w:t>
            </w:r>
            <w:r>
              <w:rPr/>
              <w:t>:</w:t>
            </w:r>
          </w:p>
          <w:p>
            <w:pPr>
              <w:pStyle w:val="Normal"/>
              <w:rPr/>
            </w:pPr>
            <w:r>
              <w:rPr/>
              <w:t>1. Realiza o login no sistema.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2. Seleciona a opção de cancelamento de disciplinas.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4. Seleciona a disciplina desejada para cancelamento.</w:t>
            </w:r>
          </w:p>
        </w:tc>
        <w:tc>
          <w:tcPr>
            <w:tcW w:w="4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EAF0E8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 Apresenta as disciplinas que estão aptas a serem canceladas.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5. Sistema confirma o cancelamento.</w:t>
            </w:r>
          </w:p>
        </w:tc>
      </w:tr>
      <w:tr>
        <w:trPr>
          <w:trHeight w:val="1385" w:hRule="atLeast"/>
        </w:trPr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D2E1CD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fill="D2E1CD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Aluno</w:t>
            </w:r>
            <w:r>
              <w:rPr/>
              <w:t>:</w:t>
            </w:r>
          </w:p>
        </w:tc>
        <w:tc>
          <w:tcPr>
            <w:tcW w:w="4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D2E1CD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Sistema</w:t>
            </w:r>
            <w:r>
              <w:rPr/>
              <w:t>:</w:t>
            </w:r>
          </w:p>
          <w:p>
            <w:pPr>
              <w:pStyle w:val="Normal"/>
              <w:rPr/>
            </w:pPr>
            <w:r>
              <w:rPr/>
              <w:t>1. Caso ocorra um erro no login o sistema emitirá a seguinte mensagem: “Falha no login”.</w:t>
            </w:r>
          </w:p>
          <w:p>
            <w:pPr>
              <w:pStyle w:val="Normal"/>
              <w:rPr/>
            </w:pPr>
            <w:r>
              <w:rPr/>
              <w:t>3. Se não há nenhuma disciplina apta a ser cancelada, o sistema reporta ao usuário.</w:t>
            </w:r>
          </w:p>
        </w:tc>
      </w:tr>
    </w:tbl>
    <w:p>
      <w:pPr>
        <w:pStyle w:val="TextoNormal"/>
        <w:rPr/>
      </w:pPr>
      <w:r>
        <w:rPr/>
      </w:r>
    </w:p>
    <w:p>
      <w:pPr>
        <w:pStyle w:val="TextoNormal"/>
        <w:rPr/>
      </w:pPr>
      <w:r>
        <w:rPr/>
      </w:r>
    </w:p>
    <w:p>
      <w:pPr>
        <w:sectPr>
          <w:headerReference w:type="default" r:id="rId18"/>
          <w:footerReference w:type="default" r:id="rId19"/>
          <w:type w:val="nextPage"/>
          <w:pgSz w:w="11906" w:h="16838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360" w:charSpace="0"/>
        </w:sectPr>
        <w:pStyle w:val="TextoNormal"/>
        <w:ind w:left="0" w:hanging="0"/>
        <w:rPr/>
      </w:pPr>
      <w:r>
        <w:rPr/>
        <w:t>&lt;FAÇA A DOCUMENTAÇÃO DE QUANTOS REQUISITOS FOREM NECESSÁRIOS. PELO MENOS 4 REQUISITOS RELACIONADOS AO CRUD DE UMA ENTIDADE, 4 REQUISITOS RELACIONADOS AO CRUD ENVOLVENDO 3 OU MAIS ENTIDADES.&gt;</w:t>
      </w:r>
    </w:p>
    <w:p>
      <w:pPr>
        <w:pStyle w:val="TextoNormal"/>
        <w:spacing w:before="0" w:after="0"/>
        <w:ind w:left="0" w:hanging="0"/>
        <w:jc w:val="right"/>
        <w:rPr>
          <w:rFonts w:ascii="Arial" w:hAnsi="Arial" w:cs="Arial"/>
          <w:b/>
          <w:b/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759F3EB4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9570" cy="470535"/>
                <wp:effectExtent l="0" t="0" r="0" b="0"/>
                <wp:wrapSquare wrapText="largest"/>
                <wp:docPr id="9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6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ulo"/>
                              <w:spacing w:before="0" w:after="480"/>
                              <w:rPr/>
                            </w:pPr>
                            <w:r>
                              <w:rPr/>
                              <w:object>
                                <v:shape id="ole_rId20" style="width:29.05pt;height:37pt" o:ole="">
                                  <v:imagedata r:id="rId21" o:title=""/>
                                </v:shape>
                                <o:OLEObject Type="Embed" ProgID="" ShapeID="ole_rId20" DrawAspect="Content" ObjectID="_1244076278" r:id="rId20"/>
                              </w:objec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4" fillcolor="white" stroked="f" style="position:absolute;margin-left:496.85pt;margin-top:0.05pt;width:29pt;height:36.95pt;mso-position-horizontal-relative:page" wp14:anchorId="759F3EB4">
                <w10:wrap type="none"/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Captulo"/>
                        <w:spacing w:before="0" w:after="480"/>
                        <w:rPr/>
                      </w:pPr>
                      <w:r>
                        <w:rPr/>
                        <w:object>
                          <v:shape id="ole_rId22" style="width:29.05pt;height:37pt" o:ole="">
                            <v:imagedata r:id="rId23" o:title=""/>
                          </v:shape>
                          <o:OLEObject Type="Embed" ProgID="" ShapeID="ole_rId22" DrawAspect="Content" ObjectID="_1054823008" r:id="rId2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sz w:val="24"/>
        </w:rPr>
        <w:t>Capítulo</w:t>
      </w:r>
    </w:p>
    <w:p>
      <w:pPr>
        <w:pStyle w:val="Ttulo1"/>
        <w:numPr>
          <w:ilvl w:val="0"/>
          <w:numId w:val="2"/>
        </w:numPr>
        <w:rPr/>
      </w:pPr>
      <w:r>
        <w:rPr/>
        <w:t>Requisitos não funcionais</w:t>
      </w:r>
    </w:p>
    <w:p>
      <w:pPr>
        <w:pStyle w:val="TextoNormal"/>
        <w:rPr/>
      </w:pPr>
      <w:r>
        <w:rPr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>
      <w:pPr>
        <w:pStyle w:val="TextoNormal"/>
        <w:rPr/>
      </w:pPr>
      <w:r>
        <w:rPr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>
      <w:pPr>
        <w:pStyle w:val="TextoNormal"/>
        <w:rPr/>
      </w:pPr>
      <w:r>
        <w:rPr>
          <w:color w:val="5B9BD5"/>
        </w:rPr>
        <w:t>Descreva o requisito, assinale a sua prioridade e, em seguida, caso o requisito esteja relacionado a um caso de uso ou a um grupo de casos de uso específicos, utilize o campo “</w:t>
      </w:r>
      <w:r>
        <w:rPr>
          <w:b/>
          <w:color w:val="5B9BD5"/>
        </w:rPr>
        <w:t>Caso(s) de uso associado(s):</w:t>
      </w:r>
      <w:r>
        <w:rPr>
          <w:color w:val="5B9BD5"/>
        </w:rPr>
        <w:t>” para identificar o(s) caso(s) de uso correspondente(s). Se for um requisito não funcional do sistema como um todo, esse campo não precisa ser utilizado.&gt;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21" w:name="__RefHeading___Toc485117479"/>
      <w:bookmarkEnd w:id="21"/>
      <w:r>
        <w:rPr/>
        <w:t>Usabilidade</w:t>
      </w:r>
    </w:p>
    <w:p>
      <w:pPr>
        <w:pStyle w:val="TextoNormal"/>
        <w:rPr/>
      </w:pPr>
      <w:r>
        <w:rPr/>
        <w:t>Esta seção descreve os requisitos não funcionais associados à facilidade de uso da interface com o usuário, material de treinamento e documentação do sistema.</w:t>
      </w:r>
    </w:p>
    <w:p>
      <w:pPr>
        <w:pStyle w:val="Requisito"/>
        <w:ind w:left="578" w:hanging="0"/>
        <w:rPr/>
      </w:pPr>
      <w:bookmarkStart w:id="22" w:name="__RefHeading___Toc485117480"/>
      <w:bookmarkEnd w:id="22"/>
      <w:r>
        <w:rPr/>
        <w:t>[NF001] &lt;Nome do requisito&gt;</w:t>
      </w:r>
    </w:p>
    <w:p>
      <w:pPr>
        <w:pStyle w:val="TextoNormal"/>
        <w:rPr/>
      </w:pPr>
      <w:r>
        <w:rPr/>
        <w:t xml:space="preserve">&lt;Descreva o requisito não funcional e substitua um dos símbolos abaixo por </w:t>
      </w:r>
      <w:r>
        <w:rPr>
          <w:rFonts w:eastAsia="Wingdings" w:cs="Wingdings" w:ascii="Wingdings" w:hAnsi="Wingdings"/>
        </w:rPr>
        <w:t></w:t>
      </w:r>
      <w:r>
        <w:rPr/>
        <w:t>, para indicar a sua prioridade.&gt;</w:t>
      </w:r>
    </w:p>
    <w:tbl>
      <w:tblPr>
        <w:tblW w:w="7901" w:type="dxa"/>
        <w:jc w:val="left"/>
        <w:tblInd w:w="42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425"/>
        <w:gridCol w:w="1701"/>
        <w:gridCol w:w="425"/>
        <w:gridCol w:w="1985"/>
        <w:gridCol w:w="425"/>
        <w:gridCol w:w="1381"/>
      </w:tblGrid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Requisito"/>
        <w:ind w:left="578" w:hanging="0"/>
        <w:outlineLvl w:val="0"/>
        <w:rPr/>
      </w:pPr>
      <w:r>
        <w:rPr>
          <w:rFonts w:eastAsia="Arial"/>
        </w:rPr>
        <w:t xml:space="preserve"> </w:t>
      </w:r>
      <w:bookmarkStart w:id="23" w:name="__RefHeading___Toc485117481"/>
      <w:r>
        <w:rPr/>
        <w:t>[NF…] &lt;Nome do requisito&gt;</w:t>
      </w:r>
      <w:bookmarkEnd w:id="23"/>
    </w:p>
    <w:p>
      <w:pPr>
        <w:pStyle w:val="TextoNormal"/>
        <w:rPr/>
      </w:pPr>
      <w:r>
        <w:rPr/>
        <w:t xml:space="preserve">&lt;Descreva o requisito não funcional e substitua um dos símbolos abaixo por </w:t>
      </w:r>
      <w:r>
        <w:rPr>
          <w:rFonts w:eastAsia="Wingdings" w:cs="Wingdings" w:ascii="Wingdings" w:hAnsi="Wingdings"/>
        </w:rPr>
        <w:t></w:t>
      </w:r>
      <w:r>
        <w:rPr/>
        <w:t>, para indicar a sua prioridade.&gt;</w:t>
      </w:r>
    </w:p>
    <w:tbl>
      <w:tblPr>
        <w:tblW w:w="7901" w:type="dxa"/>
        <w:jc w:val="left"/>
        <w:tblInd w:w="42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425"/>
        <w:gridCol w:w="1701"/>
        <w:gridCol w:w="425"/>
        <w:gridCol w:w="1985"/>
        <w:gridCol w:w="425"/>
        <w:gridCol w:w="1381"/>
      </w:tblGrid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tulo2"/>
        <w:numPr>
          <w:ilvl w:val="1"/>
          <w:numId w:val="2"/>
        </w:numPr>
        <w:shd w:val="clear" w:fill="CCCCCC"/>
        <w:rPr/>
      </w:pPr>
      <w:bookmarkStart w:id="24" w:name="__RefHeading___Toc485117482"/>
      <w:bookmarkEnd w:id="24"/>
      <w:r>
        <w:rPr/>
        <w:t>Confiabilidade</w:t>
      </w:r>
    </w:p>
    <w:p>
      <w:pPr>
        <w:pStyle w:val="TextoNormal"/>
        <w:rPr/>
      </w:pPr>
      <w:r>
        <w:rPr/>
        <w:t xml:space="preserve">Esta seção descreve os requisitos não funcionais associados à freqüência, severidade de falhas do sistema e habilidade de recuperação das mesmas, bem como à corretude do sistema. </w:t>
      </w:r>
    </w:p>
    <w:p>
      <w:pPr>
        <w:pStyle w:val="Requisito"/>
        <w:ind w:left="578" w:hanging="0"/>
        <w:rPr/>
      </w:pPr>
      <w:bookmarkStart w:id="25" w:name="__RefHeading___Toc485117483"/>
      <w:bookmarkEnd w:id="25"/>
      <w:r>
        <w:rPr/>
        <w:t>[NF005] &lt;Nome do requisito&gt;</w:t>
      </w:r>
    </w:p>
    <w:p>
      <w:pPr>
        <w:pStyle w:val="TextoNormal"/>
        <w:rPr/>
      </w:pPr>
      <w:r>
        <w:rPr/>
        <w:t xml:space="preserve">&lt;Descreva o requisito não funcional e substitua um dos símbolos abaixo por </w:t>
      </w:r>
      <w:r>
        <w:rPr>
          <w:rFonts w:eastAsia="Wingdings" w:cs="Wingdings" w:ascii="Wingdings" w:hAnsi="Wingdings"/>
        </w:rPr>
        <w:t></w:t>
      </w:r>
      <w:r>
        <w:rPr/>
        <w:t>, para indicar a sua prioridade.&gt;</w:t>
      </w:r>
    </w:p>
    <w:tbl>
      <w:tblPr>
        <w:tblW w:w="7901" w:type="dxa"/>
        <w:jc w:val="left"/>
        <w:tblInd w:w="42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425"/>
        <w:gridCol w:w="1701"/>
        <w:gridCol w:w="425"/>
        <w:gridCol w:w="1985"/>
        <w:gridCol w:w="425"/>
        <w:gridCol w:w="1381"/>
      </w:tblGrid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tulo2"/>
        <w:numPr>
          <w:ilvl w:val="1"/>
          <w:numId w:val="2"/>
        </w:numPr>
        <w:shd w:val="clear" w:fill="CCCCCC"/>
        <w:rPr/>
      </w:pPr>
      <w:bookmarkStart w:id="26" w:name="__RefHeading___Toc485117484"/>
      <w:bookmarkEnd w:id="26"/>
      <w:r>
        <w:rPr/>
        <w:t>Desempenho</w:t>
      </w:r>
    </w:p>
    <w:p>
      <w:pPr>
        <w:pStyle w:val="TextoNormal"/>
        <w:rPr>
          <w:b/>
          <w:b/>
        </w:rPr>
      </w:pPr>
      <w:r>
        <w:rPr/>
        <w:t>Esta seção descreve os requisitos não funcionais associados à eficiência, uso de recursos e tempo de resposta do sistema.</w:t>
      </w:r>
    </w:p>
    <w:p>
      <w:pPr>
        <w:pStyle w:val="Requisito"/>
        <w:ind w:left="578" w:hanging="0"/>
        <w:rPr/>
      </w:pPr>
      <w:bookmarkStart w:id="27" w:name="__RefHeading___Toc485117485"/>
      <w:bookmarkEnd w:id="27"/>
      <w:r>
        <w:rPr/>
        <w:t>[NF…] &lt;Nome do requisito&gt;</w:t>
      </w:r>
    </w:p>
    <w:p>
      <w:pPr>
        <w:pStyle w:val="TextoNormal"/>
        <w:rPr/>
      </w:pPr>
      <w:r>
        <w:rPr/>
        <w:t xml:space="preserve">&lt;Descreva o requisito não funcional e substitua um dos símbolos abaixo por </w:t>
      </w:r>
      <w:r>
        <w:rPr>
          <w:rFonts w:eastAsia="Wingdings" w:cs="Wingdings" w:ascii="Wingdings" w:hAnsi="Wingdings"/>
        </w:rPr>
        <w:t></w:t>
      </w:r>
      <w:r>
        <w:rPr/>
        <w:t>, para indicar a sua prioridade.&gt;</w:t>
      </w:r>
    </w:p>
    <w:tbl>
      <w:tblPr>
        <w:tblW w:w="7901" w:type="dxa"/>
        <w:jc w:val="left"/>
        <w:tblInd w:w="42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425"/>
        <w:gridCol w:w="1701"/>
        <w:gridCol w:w="425"/>
        <w:gridCol w:w="1985"/>
        <w:gridCol w:w="425"/>
        <w:gridCol w:w="1381"/>
      </w:tblGrid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tulo2"/>
        <w:numPr>
          <w:ilvl w:val="1"/>
          <w:numId w:val="2"/>
        </w:numPr>
        <w:shd w:val="clear" w:fill="CCCCCC"/>
        <w:rPr/>
      </w:pPr>
      <w:bookmarkStart w:id="28" w:name="__RefHeading___Toc485117486"/>
      <w:bookmarkEnd w:id="28"/>
      <w:r>
        <w:rPr/>
        <w:t>Segurança</w:t>
      </w:r>
    </w:p>
    <w:p>
      <w:pPr>
        <w:pStyle w:val="TextoNormal"/>
        <w:rPr/>
      </w:pPr>
      <w:r>
        <w:rPr/>
        <w:t xml:space="preserve">Esta seção descreve os requisitos não funcionais associados à integridade, privacidade e autenticidade dos dados do sistema. </w:t>
      </w:r>
    </w:p>
    <w:p>
      <w:pPr>
        <w:pStyle w:val="Requisito"/>
        <w:ind w:left="578" w:hanging="0"/>
        <w:rPr/>
      </w:pPr>
      <w:bookmarkStart w:id="29" w:name="__RefHeading___Toc485117487"/>
      <w:bookmarkEnd w:id="29"/>
      <w:r>
        <w:rPr/>
        <w:t>[NF…] &lt;Nome do requisito&gt;</w:t>
      </w:r>
    </w:p>
    <w:p>
      <w:pPr>
        <w:pStyle w:val="TextoNormal"/>
        <w:rPr/>
      </w:pPr>
      <w:r>
        <w:rPr/>
        <w:t xml:space="preserve">&lt;Descreva o requisito não funcional e substitua um dos símbolos abaixo por </w:t>
      </w:r>
      <w:r>
        <w:rPr>
          <w:rFonts w:eastAsia="Wingdings" w:cs="Wingdings" w:ascii="Wingdings" w:hAnsi="Wingdings"/>
        </w:rPr>
        <w:t></w:t>
      </w:r>
      <w:r>
        <w:rPr/>
        <w:t>, para indicar a sua prioridade.&gt;</w:t>
      </w:r>
    </w:p>
    <w:tbl>
      <w:tblPr>
        <w:tblW w:w="7901" w:type="dxa"/>
        <w:jc w:val="left"/>
        <w:tblInd w:w="42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425"/>
        <w:gridCol w:w="1701"/>
        <w:gridCol w:w="425"/>
        <w:gridCol w:w="1985"/>
        <w:gridCol w:w="425"/>
        <w:gridCol w:w="1381"/>
      </w:tblGrid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tulo2"/>
        <w:numPr>
          <w:ilvl w:val="1"/>
          <w:numId w:val="2"/>
        </w:numPr>
        <w:shd w:val="clear" w:fill="CCCCCC"/>
        <w:rPr/>
      </w:pPr>
      <w:bookmarkStart w:id="30" w:name="__RefHeading___Toc485117488"/>
      <w:bookmarkEnd w:id="30"/>
      <w:r>
        <w:rPr/>
        <w:t>Distribuição</w:t>
      </w:r>
    </w:p>
    <w:p>
      <w:pPr>
        <w:pStyle w:val="TextoNormal"/>
        <w:rPr/>
      </w:pPr>
      <w:r>
        <w:rPr/>
        <w:t>Esta seção descreve os requisitos não funcionais associados à distribuição da versão executável do sistema.</w:t>
      </w:r>
    </w:p>
    <w:p>
      <w:pPr>
        <w:pStyle w:val="Requisito"/>
        <w:ind w:left="578" w:hanging="0"/>
        <w:rPr/>
      </w:pPr>
      <w:bookmarkStart w:id="31" w:name="__RefHeading___Toc485117489"/>
      <w:bookmarkEnd w:id="31"/>
      <w:r>
        <w:rPr/>
        <w:t>[NF…] &lt;Nome do requisito&gt;</w:t>
      </w:r>
    </w:p>
    <w:p>
      <w:pPr>
        <w:pStyle w:val="TextoNormal"/>
        <w:rPr/>
      </w:pPr>
      <w:r>
        <w:rPr/>
        <w:t xml:space="preserve">&lt;Descreva o requisito não funcional e substitua um dos símbolos abaixo por </w:t>
      </w:r>
      <w:r>
        <w:rPr>
          <w:rFonts w:eastAsia="Wingdings" w:cs="Wingdings" w:ascii="Wingdings" w:hAnsi="Wingdings"/>
        </w:rPr>
        <w:t></w:t>
      </w:r>
      <w:r>
        <w:rPr/>
        <w:t>, para indicar a sua prioridade.&gt;</w:t>
      </w:r>
    </w:p>
    <w:tbl>
      <w:tblPr>
        <w:tblW w:w="7901" w:type="dxa"/>
        <w:jc w:val="left"/>
        <w:tblInd w:w="42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425"/>
        <w:gridCol w:w="1701"/>
        <w:gridCol w:w="425"/>
        <w:gridCol w:w="1985"/>
        <w:gridCol w:w="425"/>
        <w:gridCol w:w="1381"/>
      </w:tblGrid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tulo2"/>
        <w:numPr>
          <w:ilvl w:val="1"/>
          <w:numId w:val="2"/>
        </w:numPr>
        <w:shd w:val="clear" w:fill="CCCCCC"/>
        <w:rPr/>
      </w:pPr>
      <w:bookmarkStart w:id="32" w:name="__RefHeading___Toc485117490"/>
      <w:bookmarkEnd w:id="32"/>
      <w:r>
        <w:rPr/>
        <w:t>Padrões</w:t>
      </w:r>
    </w:p>
    <w:p>
      <w:pPr>
        <w:pStyle w:val="TextoNormal"/>
        <w:rPr/>
      </w:pPr>
      <w:r>
        <w:rPr/>
        <w:t xml:space="preserve">Esta seção descreve os requisitos não funcionais associados a padrões ou normas que devem ser seguidos pelo sistema ou pelo seu processo de desenvolvimento. </w:t>
      </w:r>
    </w:p>
    <w:p>
      <w:pPr>
        <w:pStyle w:val="TextoNormal"/>
        <w:rPr/>
      </w:pPr>
      <w:r>
        <w:rPr/>
        <w:t xml:space="preserve">&lt;Se você mencionar documentos relacionados, não esqueça de listá-los na seção 1.3.&gt; </w:t>
      </w:r>
    </w:p>
    <w:p>
      <w:pPr>
        <w:pStyle w:val="Requisito"/>
        <w:ind w:left="578" w:hanging="0"/>
        <w:rPr/>
      </w:pPr>
      <w:bookmarkStart w:id="33" w:name="__RefHeading___Toc485117491"/>
      <w:bookmarkEnd w:id="33"/>
      <w:r>
        <w:rPr/>
        <w:t>[NF…] &lt;Nome do requisito&gt;</w:t>
      </w:r>
    </w:p>
    <w:p>
      <w:pPr>
        <w:pStyle w:val="TextoNormal"/>
        <w:rPr/>
      </w:pPr>
      <w:r>
        <w:rPr/>
        <w:t xml:space="preserve">&lt;Descreva o requisito não funcional e substitua um dos símbolos abaixo por </w:t>
      </w:r>
      <w:r>
        <w:rPr>
          <w:rFonts w:eastAsia="Wingdings" w:cs="Wingdings" w:ascii="Wingdings" w:hAnsi="Wingdings"/>
        </w:rPr>
        <w:t></w:t>
      </w:r>
      <w:r>
        <w:rPr/>
        <w:t>, para indicar a sua prioridade.&gt;</w:t>
      </w:r>
    </w:p>
    <w:tbl>
      <w:tblPr>
        <w:tblW w:w="7901" w:type="dxa"/>
        <w:jc w:val="left"/>
        <w:tblInd w:w="42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425"/>
        <w:gridCol w:w="1701"/>
        <w:gridCol w:w="425"/>
        <w:gridCol w:w="1985"/>
        <w:gridCol w:w="425"/>
        <w:gridCol w:w="1381"/>
      </w:tblGrid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pStyle w:val="Ttulo2"/>
        <w:numPr>
          <w:ilvl w:val="1"/>
          <w:numId w:val="2"/>
        </w:numPr>
        <w:shd w:val="clear" w:fill="CCCCCC"/>
        <w:rPr/>
      </w:pPr>
      <w:bookmarkStart w:id="34" w:name="__RefHeading___Toc485117492"/>
      <w:bookmarkEnd w:id="34"/>
      <w:r>
        <w:rPr/>
        <w:t>Hardware e software</w:t>
      </w:r>
    </w:p>
    <w:p>
      <w:pPr>
        <w:pStyle w:val="TextoNormal"/>
        <w:rPr/>
      </w:pPr>
      <w:r>
        <w:rPr/>
        <w:t xml:space="preserve">Esta seção descreve os requisitos não funcionais associados ao hardware e software usados para desenvolver ou para executar o sistema. </w:t>
      </w:r>
    </w:p>
    <w:p>
      <w:pPr>
        <w:pStyle w:val="Requisito"/>
        <w:ind w:left="578" w:hanging="0"/>
        <w:rPr/>
      </w:pPr>
      <w:bookmarkStart w:id="35" w:name="__RefHeading___Toc485117493"/>
      <w:bookmarkEnd w:id="35"/>
      <w:r>
        <w:rPr/>
        <w:t>[NF…] &lt;Nome do requisito&gt;</w:t>
      </w:r>
    </w:p>
    <w:p>
      <w:pPr>
        <w:pStyle w:val="TextoNormal"/>
        <w:rPr/>
      </w:pPr>
      <w:r>
        <w:rPr/>
        <w:t xml:space="preserve">&lt;Descreva o requisito não funcional e substitua um dos símbolos abaixo por </w:t>
      </w:r>
      <w:r>
        <w:rPr>
          <w:rFonts w:eastAsia="Wingdings" w:cs="Wingdings" w:ascii="Wingdings" w:hAnsi="Wingdings"/>
        </w:rPr>
        <w:t></w:t>
      </w:r>
      <w:r>
        <w:rPr/>
        <w:t>, para indicar a sua prioridade.&gt;</w:t>
      </w:r>
    </w:p>
    <w:tbl>
      <w:tblPr>
        <w:tblW w:w="7901" w:type="dxa"/>
        <w:jc w:val="left"/>
        <w:tblInd w:w="42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425"/>
        <w:gridCol w:w="1701"/>
        <w:gridCol w:w="425"/>
        <w:gridCol w:w="1985"/>
        <w:gridCol w:w="425"/>
        <w:gridCol w:w="1381"/>
      </w:tblGrid>
      <w:tr>
        <w:trPr/>
        <w:tc>
          <w:tcPr>
            <w:tcW w:w="1558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33" w:hanging="0"/>
              <w:rPr/>
            </w:pPr>
            <w:r>
              <w:rPr>
                <w:b/>
              </w:rPr>
              <w:t>Prioridade</w:t>
            </w:r>
            <w:r>
              <w:rPr/>
              <w:t>: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Essencial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Importante</w:t>
            </w:r>
          </w:p>
        </w:tc>
        <w:tc>
          <w:tcPr>
            <w:tcW w:w="425" w:type="dxa"/>
            <w:tcBorders/>
            <w:shd w:fill="auto" w:val="clear"/>
            <w:vAlign w:val="center"/>
          </w:tcPr>
          <w:p>
            <w:pPr>
              <w:pStyle w:val="Normal"/>
              <w:spacing w:before="240" w:after="240"/>
              <w:jc w:val="right"/>
              <w:rPr>
                <w:rFonts w:ascii="Wingdings" w:hAnsi="Wingdings" w:eastAsia="Wingdings" w:cs="Wingdings"/>
              </w:rPr>
            </w:pPr>
            <w:r>
              <w:rPr>
                <w:rFonts w:eastAsia="Wingdings" w:cs="Wingdings" w:ascii="Wingdings" w:hAnsi="Wingdings"/>
              </w:rPr>
              <w:t></w:t>
            </w:r>
          </w:p>
        </w:tc>
        <w:tc>
          <w:tcPr>
            <w:tcW w:w="1381" w:type="dxa"/>
            <w:tcBorders/>
            <w:shd w:fill="auto" w:val="clear"/>
            <w:vAlign w:val="center"/>
          </w:tcPr>
          <w:p>
            <w:pPr>
              <w:pStyle w:val="TextoNormal"/>
              <w:spacing w:before="60" w:after="60"/>
              <w:ind w:left="0" w:hanging="0"/>
              <w:rPr/>
            </w:pPr>
            <w:r>
              <w:rPr/>
              <w:t>Desejável</w:t>
            </w:r>
          </w:p>
        </w:tc>
      </w:tr>
    </w:tbl>
    <w:p>
      <w:pPr>
        <w:sectPr>
          <w:headerReference w:type="default" r:id="rId24"/>
          <w:footerReference w:type="default" r:id="rId25"/>
          <w:type w:val="nextPage"/>
          <w:pgSz w:w="11906" w:h="16838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TextoNormal"/>
        <w:spacing w:before="0" w:after="0"/>
        <w:jc w:val="right"/>
        <w:rPr>
          <w:rFonts w:ascii="Arial" w:hAnsi="Arial" w:cs="Arial"/>
          <w:b/>
          <w:b/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57A7BFEA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9570" cy="470535"/>
                <wp:effectExtent l="0" t="0" r="0" b="0"/>
                <wp:wrapSquare wrapText="largest"/>
                <wp:docPr id="11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6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ulo"/>
                              <w:spacing w:before="0" w:after="480"/>
                              <w:rPr/>
                            </w:pPr>
                            <w:r>
                              <w:rPr/>
                              <w:object>
                                <v:shape id="ole_rId26" style="width:29.05pt;height:37pt" o:ole="">
                                  <v:imagedata r:id="rId27" o:title=""/>
                                </v:shape>
                                <o:OLEObject Type="Embed" ProgID="" ShapeID="ole_rId26" DrawAspect="Content" ObjectID="_1164213804" r:id="rId26"/>
                              </w:objec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5" fillcolor="white" stroked="f" style="position:absolute;margin-left:496.85pt;margin-top:0.05pt;width:29pt;height:36.95pt;mso-position-horizontal-relative:page" wp14:anchorId="57A7BFEA">
                <w10:wrap type="none"/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Captulo"/>
                        <w:spacing w:before="0" w:after="480"/>
                        <w:rPr/>
                      </w:pPr>
                      <w:r>
                        <w:rPr/>
                        <w:object>
                          <v:shape id="ole_rId28" style="width:29.05pt;height:37pt" o:ole="">
                            <v:imagedata r:id="rId29" o:title=""/>
                          </v:shape>
                          <o:OLEObject Type="Embed" ProgID="" ShapeID="ole_rId28" DrawAspect="Content" ObjectID="_1756656335" r:id="rId28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sz w:val="24"/>
        </w:rPr>
        <w:t>Capítulo</w:t>
      </w:r>
    </w:p>
    <w:p>
      <w:pPr>
        <w:pStyle w:val="Ttulo1"/>
        <w:numPr>
          <w:ilvl w:val="0"/>
          <w:numId w:val="2"/>
        </w:numPr>
        <w:rPr/>
      </w:pPr>
      <w:r>
        <w:rPr/>
        <w:t>Descrição da interface com o usuário</w:t>
      </w:r>
    </w:p>
    <w:p>
      <w:pPr>
        <w:pStyle w:val="TextoNormal"/>
        <w:rPr/>
      </w:pPr>
      <w:r>
        <w:rPr>
          <w:color w:val="5B9BD5"/>
        </w:rPr>
        <w:t xml:space="preserve">&lt;Esta seção deve conter desenhos ou rascunhos das telas do sistema que forem necessários ou convenientes para esclarecer algum dos requisitos do sistema. O aluno pode utilizar ferramentas como Balsamiq para prototipar a interface, apesar de não ser a melhor opção. Mais ferramentas podem ser encontradas em </w:t>
      </w:r>
      <w:hyperlink r:id="rId30">
        <w:r>
          <w:rPr>
            <w:rStyle w:val="LinkdaInternet"/>
          </w:rPr>
          <w:t>https://dcrazed.com/best-free-wireframe-tools/</w:t>
        </w:r>
      </w:hyperlink>
      <w:r>
        <w:rPr>
          <w:color w:val="5B9BD5"/>
        </w:rPr>
        <w:t>. A melhor opção RECOMENDADA FORTEMENTE é para o aluno fazer a prototipação da interface em HTML, Angular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I_Login, I_Erro_login, I_CadastrarCliente. Descreva cada interface  em uma subseção. O aluno deverá utilizar templates já prontos caso queira, fazendo uma interface agradável.&gt;</w:t>
      </w:r>
    </w:p>
    <w:p>
      <w:pPr>
        <w:pStyle w:val="TextoNormal"/>
        <w:rPr/>
      </w:pPr>
      <w:r>
        <w:rPr/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36" w:name="__RefHeading___Toc485117494"/>
      <w:bookmarkEnd w:id="36"/>
      <w:r>
        <w:rPr/>
        <w:t>MAPA DE NAVEGAÇÃO DE INTERFACES</w:t>
      </w:r>
    </w:p>
    <w:p>
      <w:pPr>
        <w:pStyle w:val="TextoNormal"/>
        <w:ind w:left="0" w:hanging="0"/>
        <w:rPr>
          <w:color w:val="8EAADB"/>
        </w:rPr>
      </w:pPr>
      <w:r>
        <w:rPr>
          <w:color w:val="8EAADB"/>
        </w:rPr>
        <w:t>&lt;Em cada seta, deve estar escrito o nome do botão ou comando a ser dado para sair de uma tela para outra. Então se no “Main Menu” a pessoa clicar num botão chamado “Display customer”, será aberta a tela “Customer Information Screen”, como mostrado na figura abaixo.&gt;</w:t>
      </w:r>
    </w:p>
    <w:p>
      <w:pPr>
        <w:pStyle w:val="TextoNormal"/>
        <w:ind w:left="0" w:hanging="0"/>
        <w:rPr/>
      </w:pPr>
      <w:r>
        <w:rPr/>
        <w:drawing>
          <wp:inline distT="0" distB="0" distL="0" distR="0">
            <wp:extent cx="5675630" cy="3275330"/>
            <wp:effectExtent l="0" t="0" r="0" b="0"/>
            <wp:docPr id="1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3" t="8482" r="-13" b="7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oNormal"/>
        <w:ind w:left="0" w:hanging="0"/>
        <w:rPr/>
      </w:pPr>
      <w:r>
        <w:rPr/>
      </w:r>
    </w:p>
    <w:p>
      <w:pPr>
        <w:pStyle w:val="TextoNormal"/>
        <w:ind w:left="0" w:hanging="0"/>
        <w:rPr>
          <w:color w:val="8EAADB"/>
        </w:rPr>
      </w:pPr>
      <w:r>
        <w:rPr>
          <w:color w:val="8EAADB"/>
        </w:rPr>
        <w:t>&lt;O nome dado as interfaces, abaixo, deve ser o mesmo nome que aparecerá na descrição dos Casos de Uso e nas caixas dos mapa de navegação acima.&gt;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37" w:name="__RefHeading___Toc485117495"/>
      <w:bookmarkEnd w:id="37"/>
      <w:r>
        <w:rPr/>
        <w:t xml:space="preserve">I_Login </w:t>
      </w:r>
      <w:r>
        <w:rPr>
          <w:color w:val="5B9BD5"/>
        </w:rPr>
        <w:t>&lt;Identificador de uma interface&gt;</w:t>
      </w:r>
    </w:p>
    <w:p>
      <w:pPr>
        <w:pStyle w:val="TextoNormal"/>
        <w:jc w:val="center"/>
        <w:rPr/>
      </w:pPr>
      <w:r>
        <w:rPr/>
        <w:drawing>
          <wp:inline distT="0" distB="0" distL="0" distR="0">
            <wp:extent cx="3307715" cy="2666365"/>
            <wp:effectExtent l="0" t="0" r="0" b="0"/>
            <wp:docPr id="1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38" w:name="__RefHeading___Toc485117496"/>
      <w:bookmarkEnd w:id="38"/>
      <w:r>
        <w:rPr/>
        <w:t>Informações críticas da interface</w:t>
      </w:r>
    </w:p>
    <w:p>
      <w:pPr>
        <w:pStyle w:val="TextoNormal"/>
        <w:numPr>
          <w:ilvl w:val="0"/>
          <w:numId w:val="6"/>
        </w:numPr>
        <w:ind w:left="567" w:hanging="218"/>
        <w:rPr/>
      </w:pPr>
      <w:r>
        <w:rPr/>
        <w:t>O campo username deve ser um email válido.</w:t>
      </w:r>
    </w:p>
    <w:p>
      <w:pPr>
        <w:pStyle w:val="TextoNormal"/>
        <w:numPr>
          <w:ilvl w:val="0"/>
          <w:numId w:val="6"/>
        </w:numPr>
        <w:ind w:left="567" w:hanging="218"/>
        <w:rPr/>
      </w:pPr>
      <w:r>
        <w:rPr/>
        <w:t>A senha deve conter pelo menos uma letra maiúscula e uma minúscula</w:t>
      </w:r>
    </w:p>
    <w:p>
      <w:pPr>
        <w:pStyle w:val="TextoNormal"/>
        <w:numPr>
          <w:ilvl w:val="0"/>
          <w:numId w:val="6"/>
        </w:numPr>
        <w:ind w:left="567" w:hanging="218"/>
        <w:rPr/>
      </w:pPr>
      <w:r>
        <w:rPr/>
        <w:t xml:space="preserve">A senha deve conter pelo menos um número </w:t>
      </w:r>
    </w:p>
    <w:p>
      <w:pPr>
        <w:pStyle w:val="TextoNormal"/>
        <w:numPr>
          <w:ilvl w:val="0"/>
          <w:numId w:val="6"/>
        </w:numPr>
        <w:ind w:left="567" w:hanging="218"/>
        <w:rPr/>
      </w:pPr>
      <w:r>
        <w:rPr/>
        <w:t xml:space="preserve">A senha deve conter pelo menos um caracter especial. </w:t>
      </w:r>
    </w:p>
    <w:p>
      <w:pPr>
        <w:pStyle w:val="TextoNormal"/>
        <w:numPr>
          <w:ilvl w:val="0"/>
          <w:numId w:val="6"/>
        </w:numPr>
        <w:ind w:left="567" w:hanging="218"/>
        <w:rPr/>
      </w:pPr>
      <w:r>
        <w:rPr/>
        <w:t>A senha deve conter no máximo 50 caracteres.</w:t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39" w:name="__RefHeading___Toc485117497"/>
      <w:bookmarkEnd w:id="39"/>
      <w:r>
        <w:rPr/>
        <w:t>IE_LoginUserNameLogin</w:t>
      </w:r>
    </w:p>
    <w:p>
      <w:pPr>
        <w:pStyle w:val="TextoNormal"/>
        <w:rPr/>
      </w:pPr>
      <w:r>
        <w:rPr/>
        <w:t>&lt;Prossiga no detalhamento das interfaces do sistema, descrevendo todas que for necessário, cada uma em uma subseção.&gt;</w:t>
      </w:r>
    </w:p>
    <w:p>
      <w:pPr>
        <w:pStyle w:val="TextoNormal"/>
        <w:rPr/>
      </w:pPr>
      <w:r>
        <w:rPr/>
      </w:r>
    </w:p>
    <w:p>
      <w:pPr>
        <w:pStyle w:val="Ttulo3"/>
        <w:numPr>
          <w:ilvl w:val="0"/>
          <w:numId w:val="0"/>
        </w:numPr>
        <w:ind w:left="0" w:hanging="0"/>
        <w:rPr/>
      </w:pPr>
      <w:bookmarkStart w:id="40" w:name="__RefHeading___Toc485117498"/>
      <w:bookmarkEnd w:id="40"/>
      <w:r>
        <w:rPr/>
        <w:t>Informações críticas da interface</w:t>
      </w:r>
    </w:p>
    <w:p>
      <w:pPr>
        <w:pStyle w:val="TextoNormal"/>
        <w:numPr>
          <w:ilvl w:val="0"/>
          <w:numId w:val="6"/>
        </w:numPr>
        <w:ind w:left="567" w:hanging="218"/>
        <w:rPr/>
      </w:pPr>
      <w:r>
        <w:rPr/>
        <w:t>&lt;</w:t>
      </w:r>
      <w:r>
        <w:rPr>
          <w:color w:val="9CC2E5"/>
        </w:rPr>
        <w:t>Informação 1</w:t>
      </w:r>
      <w:r>
        <w:rPr/>
        <w:t>&gt;.</w:t>
      </w:r>
    </w:p>
    <w:p>
      <w:pPr>
        <w:pStyle w:val="TextoNormal"/>
        <w:numPr>
          <w:ilvl w:val="0"/>
          <w:numId w:val="6"/>
        </w:numPr>
        <w:ind w:left="567" w:hanging="218"/>
        <w:rPr/>
      </w:pPr>
      <w:r>
        <w:rPr/>
        <w:t>&lt;</w:t>
      </w:r>
      <w:r>
        <w:rPr>
          <w:color w:val="9CC2E5"/>
        </w:rPr>
        <w:t>Informação 2</w:t>
      </w:r>
      <w:r>
        <w:rPr/>
        <w:t xml:space="preserve">&gt;. </w:t>
      </w:r>
    </w:p>
    <w:p>
      <w:pPr>
        <w:pStyle w:val="TextoNormal"/>
        <w:rPr/>
      </w:pPr>
      <w:r>
        <w:rPr/>
      </w:r>
    </w:p>
    <w:p>
      <w:pPr>
        <w:pStyle w:val="Ttulo2"/>
        <w:numPr>
          <w:ilvl w:val="1"/>
          <w:numId w:val="2"/>
        </w:numPr>
        <w:shd w:val="clear" w:fill="CCCCCC"/>
        <w:rPr/>
      </w:pPr>
      <w:bookmarkStart w:id="41" w:name="__RefHeading___Toc485117499"/>
      <w:bookmarkEnd w:id="41"/>
      <w:r>
        <w:rPr/>
        <w:t>IE_LoginUserNameLogin&lt;Identificador de outra interface&gt;</w:t>
      </w:r>
    </w:p>
    <w:p>
      <w:pPr>
        <w:pStyle w:val="TextoNormal"/>
        <w:rPr/>
      </w:pPr>
      <w:r>
        <w:rPr/>
        <w:t>&lt;Prossiga no detalhamento das interfaces do sistema, descrevendo todas que for necessário, cada uma em uma subseção.&gt;</w:t>
      </w:r>
    </w:p>
    <w:p>
      <w:pPr>
        <w:pStyle w:val="TextoNormal"/>
        <w:widowControl/>
        <w:spacing w:before="60" w:after="60"/>
        <w:ind w:left="578" w:hanging="0"/>
        <w:jc w:val="both"/>
        <w:rPr/>
      </w:pPr>
      <w:r>
        <w:rPr/>
      </w:r>
    </w:p>
    <w:sectPr>
      <w:headerReference w:type="default" r:id="rId33"/>
      <w:footerReference w:type="default" r:id="rId34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Arial Black"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6486"/>
      <w:gridCol w:w="2799"/>
    </w:tblGrid>
    <w:tr>
      <w:trPr/>
      <w:tc>
        <w:tcPr>
          <w:tcW w:w="6486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rPr/>
          </w:pPr>
          <w:r>
            <w:rPr/>
            <w:t xml:space="preserve">Versão </w:t>
          </w:r>
          <w:r>
            <w:rPr/>
            <w:t>1.0</w:t>
          </w:r>
        </w:p>
      </w:tc>
      <w:tc>
        <w:tcPr>
          <w:tcW w:w="2799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jc w:val="right"/>
            <w:rPr/>
          </w:pPr>
          <w:r>
            <w:rPr/>
            <w:t>Agosto de 2022</w:t>
          </w:r>
        </w:p>
      </w:tc>
    </w:tr>
  </w:tbl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6486"/>
      <w:gridCol w:w="2799"/>
    </w:tblGrid>
    <w:tr>
      <w:trPr/>
      <w:tc>
        <w:tcPr>
          <w:tcW w:w="6486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rPr/>
          </w:pPr>
          <w:r>
            <w:rPr/>
            <w:t xml:space="preserve">Versão &lt;x.y&gt; </w:t>
          </w:r>
        </w:p>
      </w:tc>
      <w:tc>
        <w:tcPr>
          <w:tcW w:w="2799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jc w:val="right"/>
            <w:rPr/>
          </w:pPr>
          <w:r>
            <w:rPr/>
            <w:t>&lt;mes / ano&gt;</w:t>
          </w:r>
        </w:p>
      </w:tc>
    </w:tr>
  </w:tbl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6486"/>
      <w:gridCol w:w="2799"/>
    </w:tblGrid>
    <w:tr>
      <w:trPr/>
      <w:tc>
        <w:tcPr>
          <w:tcW w:w="6486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rPr/>
          </w:pPr>
          <w:r>
            <w:rPr/>
            <w:t xml:space="preserve">Versão &lt;x.y&gt; </w:t>
          </w:r>
        </w:p>
      </w:tc>
      <w:tc>
        <w:tcPr>
          <w:tcW w:w="2799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jc w:val="right"/>
            <w:rPr/>
          </w:pPr>
          <w:r>
            <w:rPr/>
            <w:t>&lt;mes / ano&gt;</w:t>
          </w:r>
        </w:p>
      </w:tc>
    </w:tr>
  </w:tbl>
  <w:p>
    <w:pPr>
      <w:pStyle w:val="Rodap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6486"/>
      <w:gridCol w:w="2799"/>
    </w:tblGrid>
    <w:tr>
      <w:trPr/>
      <w:tc>
        <w:tcPr>
          <w:tcW w:w="6486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rPr/>
          </w:pPr>
          <w:r>
            <w:rPr/>
            <w:t xml:space="preserve">Versão &lt;x.y&gt; </w:t>
          </w:r>
        </w:p>
      </w:tc>
      <w:tc>
        <w:tcPr>
          <w:tcW w:w="2799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jc w:val="right"/>
            <w:rPr/>
          </w:pPr>
          <w:r>
            <w:rPr/>
            <w:t>&lt;mes / ano&gt;</w:t>
          </w:r>
        </w:p>
      </w:tc>
    </w:tr>
  </w:tbl>
  <w:p>
    <w:pPr>
      <w:pStyle w:val="Rodap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6486"/>
      <w:gridCol w:w="2799"/>
    </w:tblGrid>
    <w:tr>
      <w:trPr/>
      <w:tc>
        <w:tcPr>
          <w:tcW w:w="6486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rPr/>
          </w:pPr>
          <w:r>
            <w:rPr/>
            <w:t xml:space="preserve">Versão &lt;x.y&gt; </w:t>
          </w:r>
        </w:p>
      </w:tc>
      <w:tc>
        <w:tcPr>
          <w:tcW w:w="2799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jc w:val="right"/>
            <w:rPr/>
          </w:pPr>
          <w:r>
            <w:rPr/>
            <w:t>&lt;mes / ano&gt;</w:t>
          </w:r>
        </w:p>
      </w:tc>
    </w:tr>
  </w:tbl>
  <w:p>
    <w:pPr>
      <w:pStyle w:val="Rodap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6486"/>
      <w:gridCol w:w="2799"/>
    </w:tblGrid>
    <w:tr>
      <w:trPr/>
      <w:tc>
        <w:tcPr>
          <w:tcW w:w="6486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rPr/>
          </w:pPr>
          <w:r>
            <w:rPr/>
            <w:t xml:space="preserve">Versão &lt;x.y&gt; </w:t>
          </w:r>
        </w:p>
      </w:tc>
      <w:tc>
        <w:tcPr>
          <w:tcW w:w="2799" w:type="dxa"/>
          <w:tcBorders>
            <w:top w:val="single" w:sz="4" w:space="0" w:color="000000"/>
          </w:tcBorders>
          <w:shd w:fill="auto" w:val="clear"/>
        </w:tcPr>
        <w:p>
          <w:pPr>
            <w:pStyle w:val="Rodap"/>
            <w:jc w:val="right"/>
            <w:rPr/>
          </w:pPr>
          <w:r>
            <w:rPr/>
            <w:t>&lt;mes / ano&gt;</w:t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>
        <w:rStyle w:val="Nmerodepgina"/>
      </w:rPr>
      <w:t>Documento de Requisitos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2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4621"/>
      <w:gridCol w:w="4620"/>
    </w:tblGrid>
    <w:tr>
      <w:trPr/>
      <w:tc>
        <w:tcPr>
          <w:tcW w:w="4621" w:type="dxa"/>
          <w:tcBorders/>
          <w:shd w:fill="auto" w:val="clear"/>
        </w:tcPr>
        <w:p>
          <w:pPr>
            <w:pStyle w:val="Cabealho"/>
            <w:rPr/>
          </w:pPr>
          <w:r>
            <w:rPr>
              <w:rStyle w:val="Nmerodepgina"/>
            </w:rPr>
            <w:t>Documento de Requisitos</w:t>
          </w:r>
        </w:p>
      </w:tc>
      <w:tc>
        <w:tcPr>
          <w:tcW w:w="4620" w:type="dxa"/>
          <w:tcBorders/>
          <w:shd w:fill="auto" w:val="clear"/>
        </w:tcPr>
        <w:p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>
    <w:pPr>
      <w:pStyle w:val="Cabealho"/>
      <w:rPr>
        <w:rStyle w:val="Nmerodepgina"/>
      </w:rPr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2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4621"/>
      <w:gridCol w:w="4620"/>
    </w:tblGrid>
    <w:tr>
      <w:trPr/>
      <w:tc>
        <w:tcPr>
          <w:tcW w:w="4621" w:type="dxa"/>
          <w:tcBorders/>
          <w:shd w:fill="auto" w:val="clear"/>
        </w:tcPr>
        <w:p>
          <w:pPr>
            <w:pStyle w:val="Cabealho"/>
            <w:rPr/>
          </w:pPr>
          <w:r>
            <w:rPr>
              <w:rStyle w:val="Nmerodepgina"/>
            </w:rPr>
            <w:t>Documento de Requisitos</w:t>
          </w:r>
        </w:p>
      </w:tc>
      <w:tc>
        <w:tcPr>
          <w:tcW w:w="4620" w:type="dxa"/>
          <w:tcBorders/>
          <w:shd w:fill="auto" w:val="clear"/>
        </w:tcPr>
        <w:p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>
    <w:pPr>
      <w:pStyle w:val="Cabealho"/>
      <w:rPr>
        <w:rStyle w:val="Nmerodepgina"/>
      </w:rPr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2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4621"/>
      <w:gridCol w:w="4620"/>
    </w:tblGrid>
    <w:tr>
      <w:trPr/>
      <w:tc>
        <w:tcPr>
          <w:tcW w:w="4621" w:type="dxa"/>
          <w:tcBorders/>
          <w:shd w:fill="auto" w:val="clear"/>
        </w:tcPr>
        <w:p>
          <w:pPr>
            <w:pStyle w:val="Cabealho"/>
            <w:rPr/>
          </w:pPr>
          <w:r>
            <w:rPr>
              <w:rStyle w:val="Nmerodepgina"/>
            </w:rPr>
            <w:t>Documento de Requisitos</w:t>
          </w:r>
        </w:p>
      </w:tc>
      <w:tc>
        <w:tcPr>
          <w:tcW w:w="4620" w:type="dxa"/>
          <w:tcBorders/>
          <w:shd w:fill="auto" w:val="clear"/>
        </w:tcPr>
        <w:p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>
    <w:pPr>
      <w:pStyle w:val="Cabealho"/>
      <w:rPr>
        <w:rStyle w:val="Nmerodepgina"/>
      </w:rPr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2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4621"/>
      <w:gridCol w:w="4620"/>
    </w:tblGrid>
    <w:tr>
      <w:trPr/>
      <w:tc>
        <w:tcPr>
          <w:tcW w:w="4621" w:type="dxa"/>
          <w:tcBorders/>
          <w:shd w:fill="auto" w:val="clear"/>
        </w:tcPr>
        <w:p>
          <w:pPr>
            <w:pStyle w:val="Cabealho"/>
            <w:rPr/>
          </w:pPr>
          <w:r>
            <w:rPr>
              <w:rStyle w:val="Nmerodepgina"/>
            </w:rPr>
            <w:t>Documento de Requisitos</w:t>
          </w:r>
        </w:p>
      </w:tc>
      <w:tc>
        <w:tcPr>
          <w:tcW w:w="4620" w:type="dxa"/>
          <w:tcBorders/>
          <w:shd w:fill="auto" w:val="clear"/>
        </w:tcPr>
        <w:p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>
    <w:pPr>
      <w:pStyle w:val="Cabealho"/>
      <w:rPr>
        <w:rStyle w:val="Nmerodepgina"/>
      </w:rPr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42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4621"/>
      <w:gridCol w:w="4620"/>
    </w:tblGrid>
    <w:tr>
      <w:trPr/>
      <w:tc>
        <w:tcPr>
          <w:tcW w:w="4621" w:type="dxa"/>
          <w:tcBorders/>
          <w:shd w:fill="auto" w:val="clear"/>
        </w:tcPr>
        <w:p>
          <w:pPr>
            <w:pStyle w:val="Cabealho"/>
            <w:rPr/>
          </w:pPr>
          <w:r>
            <w:rPr>
              <w:rStyle w:val="Nmerodepgina"/>
            </w:rPr>
            <w:t>Documento de Requisitos</w:t>
          </w:r>
        </w:p>
      </w:tc>
      <w:tc>
        <w:tcPr>
          <w:tcW w:w="4620" w:type="dxa"/>
          <w:tcBorders/>
          <w:shd w:fill="auto" w:val="clear"/>
        </w:tcPr>
        <w:p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>
    <w:pPr>
      <w:pStyle w:val="Cabealho"/>
      <w:rPr>
        <w:rStyle w:val="Nmerodepgina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bullet"/>
      <w:lvlText w:val="▪"/>
      <w:lvlJc w:val="left"/>
      <w:pPr>
        <w:ind w:left="0" w:hanging="0"/>
      </w:pPr>
      <w:rPr>
        <w:rFonts w:ascii="OpenSymbol" w:hAnsi="OpenSymbol" w:cs="OpenSymbol" w:hint="default"/>
        <w:b w:val="false"/>
        <w:rFonts w:cs="Symbol"/>
      </w:rPr>
    </w:lvl>
    <w:lvl w:ilvl="3">
      <w:start w:val="1"/>
      <w:pStyle w:val="Ttulo4"/>
      <w:numFmt w:val="decimal"/>
      <w:lvlText w:val="%3.%4."/>
      <w:lvlJc w:val="left"/>
      <w:pPr>
        <w:tabs>
          <w:tab w:val="num" w:pos="576"/>
        </w:tabs>
        <w:ind w:left="0" w:hanging="0"/>
      </w:pPr>
    </w:lvl>
    <w:lvl w:ilvl="4">
      <w:start w:val="1"/>
      <w:pStyle w:val="Ttulo5"/>
      <w:numFmt w:val="decimal"/>
      <w:lvlText w:val="%3.%4.%5"/>
      <w:lvlJc w:val="left"/>
      <w:pPr>
        <w:ind w:left="0" w:hanging="0"/>
      </w:pPr>
    </w:lvl>
    <w:lvl w:ilvl="5">
      <w:start w:val="1"/>
      <w:pStyle w:val="Ttulo6"/>
      <w:numFmt w:val="decimal"/>
      <w:lvlText w:val="%3.%4.%5.%6"/>
      <w:lvlJc w:val="left"/>
      <w:pPr>
        <w:ind w:left="0" w:hanging="0"/>
      </w:pPr>
    </w:lvl>
    <w:lvl w:ilvl="6">
      <w:start w:val="1"/>
      <w:pStyle w:val="Ttulo7"/>
      <w:numFmt w:val="decimal"/>
      <w:lvlText w:val="%3.%4.%5.%6.%7"/>
      <w:lvlJc w:val="left"/>
      <w:pPr>
        <w:ind w:left="0" w:hanging="0"/>
      </w:pPr>
    </w:lvl>
    <w:lvl w:ilvl="7">
      <w:start w:val="1"/>
      <w:pStyle w:val="Ttulo8"/>
      <w:numFmt w:val="decimal"/>
      <w:lvlText w:val="%3.%4.%5.%6.%7.%8"/>
      <w:lvlJc w:val="left"/>
      <w:pPr>
        <w:ind w:left="0" w:hanging="0"/>
      </w:pPr>
    </w:lvl>
    <w:lvl w:ilvl="8">
      <w:start w:val="1"/>
      <w:pStyle w:val="Ttulo9"/>
      <w:numFmt w:val="decimal"/>
      <w:lvlText w:val="%3.%4.%5.%6.%7.%8.%9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bullet"/>
      <w:lvlText w:val="▪"/>
      <w:lvlJc w:val="left"/>
      <w:pPr>
        <w:ind w:left="0" w:hanging="0"/>
      </w:pPr>
      <w:rPr>
        <w:rFonts w:ascii="OpenSymbol" w:hAnsi="OpenSymbol" w:cs="OpenSymbol" w:hint="default"/>
        <w:b w:val="false"/>
        <w:rFonts w:cs="Symbol"/>
      </w:rPr>
    </w:lvl>
    <w:lvl w:ilvl="3">
      <w:start w:val="1"/>
      <w:numFmt w:val="decimal"/>
      <w:lvlText w:val="%3.%4."/>
      <w:lvlJc w:val="left"/>
      <w:pPr>
        <w:tabs>
          <w:tab w:val="num" w:pos="576"/>
        </w:tabs>
        <w:ind w:left="0" w:hanging="0"/>
      </w:pPr>
    </w:lvl>
    <w:lvl w:ilvl="4">
      <w:start w:val="1"/>
      <w:numFmt w:val="decimal"/>
      <w:lvlText w:val="%3.%4.%5"/>
      <w:lvlJc w:val="left"/>
      <w:pPr>
        <w:ind w:left="0" w:hanging="0"/>
      </w:pPr>
    </w:lvl>
    <w:lvl w:ilvl="5">
      <w:start w:val="1"/>
      <w:numFmt w:val="decimal"/>
      <w:lvlText w:val="%3.%4.%5.%6"/>
      <w:lvlJc w:val="left"/>
      <w:pPr>
        <w:ind w:left="0" w:hanging="0"/>
      </w:pPr>
    </w:lvl>
    <w:lvl w:ilvl="6">
      <w:start w:val="1"/>
      <w:numFmt w:val="decimal"/>
      <w:lvlText w:val="%3.%4.%5.%6.%7"/>
      <w:lvlJc w:val="left"/>
      <w:pPr>
        <w:ind w:left="0" w:hanging="0"/>
      </w:pPr>
    </w:lvl>
    <w:lvl w:ilvl="7">
      <w:start w:val="1"/>
      <w:numFmt w:val="decimal"/>
      <w:lvlText w:val="%3.%4.%5.%6.%7.%8"/>
      <w:lvlJc w:val="left"/>
      <w:pPr>
        <w:ind w:left="0" w:hanging="0"/>
      </w:pPr>
    </w:lvl>
    <w:lvl w:ilvl="8">
      <w:start w:val="1"/>
      <w:numFmt w:val="decimal"/>
      <w:lvlText w:val="%3.%4.%5.%6.%7.%8.%9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szCs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1298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Ttulo1">
    <w:name w:val="Heading 1"/>
    <w:basedOn w:val="Normal"/>
    <w:next w:val="TextoNormal"/>
    <w:qFormat/>
    <w:pPr>
      <w:keepNext w:val="true"/>
      <w:numPr>
        <w:ilvl w:val="0"/>
        <w:numId w:val="1"/>
      </w:numPr>
      <w:spacing w:before="0" w:after="480"/>
      <w:jc w:val="right"/>
      <w:outlineLvl w:val="0"/>
    </w:pPr>
    <w:rPr>
      <w:rFonts w:ascii="Arial" w:hAnsi="Arial" w:cs="Arial"/>
      <w:b/>
      <w:kern w:val="2"/>
      <w:sz w:val="40"/>
    </w:rPr>
  </w:style>
  <w:style w:type="paragraph" w:styleId="Ttulo2">
    <w:name w:val="Heading 2"/>
    <w:next w:val="TextoNormal"/>
    <w:qFormat/>
    <w:pPr>
      <w:keepNext w:val="true"/>
      <w:widowControl/>
      <w:numPr>
        <w:ilvl w:val="1"/>
        <w:numId w:val="1"/>
      </w:numPr>
      <w:shd w:val="clear" w:fill="CCCCCC"/>
      <w:bidi w:val="0"/>
      <w:spacing w:before="360" w:after="120"/>
      <w:jc w:val="left"/>
      <w:outlineLvl w:val="1"/>
    </w:pPr>
    <w:rPr>
      <w:rFonts w:ascii="Arial" w:hAnsi="Arial" w:eastAsia="Times New Roman" w:cs="Arial"/>
      <w:b/>
      <w:color w:val="auto"/>
      <w:kern w:val="0"/>
      <w:sz w:val="28"/>
      <w:szCs w:val="20"/>
      <w:lang w:val="pt-BR" w:eastAsia="pt-BR" w:bidi="ar-SA"/>
    </w:rPr>
  </w:style>
  <w:style w:type="paragraph" w:styleId="Ttulo3">
    <w:name w:val="Heading 3"/>
    <w:next w:val="TextoNormal"/>
    <w:qFormat/>
    <w:pPr>
      <w:keepNext w:val="true"/>
      <w:widowControl/>
      <w:numPr>
        <w:ilvl w:val="2"/>
        <w:numId w:val="1"/>
      </w:numPr>
      <w:bidi w:val="0"/>
      <w:spacing w:before="240" w:after="60"/>
      <w:jc w:val="left"/>
      <w:outlineLvl w:val="2"/>
    </w:pPr>
    <w:rPr>
      <w:rFonts w:ascii="Arial" w:hAnsi="Arial" w:eastAsia="Times New Roman" w:cs="Arial"/>
      <w:b/>
      <w:color w:val="auto"/>
      <w:kern w:val="0"/>
      <w:sz w:val="24"/>
      <w:szCs w:val="20"/>
      <w:lang w:val="pt-BR" w:eastAsia="pt-BR" w:bidi="ar-SA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 w:hanging="0"/>
      <w:outlineLvl w:val="4"/>
    </w:pPr>
    <w:rPr>
      <w:rFonts w:ascii="Arial" w:hAnsi="Arial" w:cs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 w:hanging="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 w:hanging="0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 w:hanging="0"/>
      <w:outlineLvl w:val="8"/>
    </w:pPr>
    <w:rPr>
      <w:rFonts w:ascii="Arial" w:hAnsi="Arial" w:cs="Arial"/>
      <w:b/>
      <w:i/>
      <w:sz w:val="18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>
      <w:rFonts w:ascii="Symbol" w:hAnsi="Symbol" w:cs="Symbol"/>
    </w:rPr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Symbol" w:hAnsi="Symbol" w:cs="Symbol"/>
      <w:sz w:val="24"/>
      <w:szCs w:val="24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20z0">
    <w:name w:val="WW8Num20z0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4z0">
    <w:name w:val="WW8NumSt4z0"/>
    <w:qFormat/>
    <w:rPr>
      <w:rFonts w:ascii="Symbol" w:hAnsi="Symbol" w:cs="Symbol"/>
    </w:rPr>
  </w:style>
  <w:style w:type="character" w:styleId="WW8NumSt23z0">
    <w:name w:val="WW8NumSt23z0"/>
    <w:qFormat/>
    <w:rPr>
      <w:rFonts w:ascii="Symbol" w:hAnsi="Symbol" w:cs="Symbol"/>
    </w:rPr>
  </w:style>
  <w:style w:type="character" w:styleId="WW8NumSt25z0">
    <w:name w:val="WW8NumSt25z0"/>
    <w:qFormat/>
    <w:rPr>
      <w:rFonts w:ascii="Symbol" w:hAnsi="Symbol" w:cs="Symbol"/>
    </w:rPr>
  </w:style>
  <w:style w:type="character" w:styleId="Fontepargpadro">
    <w:name w:val="Fonte parág. padrão"/>
    <w:qFormat/>
    <w:rPr/>
  </w:style>
  <w:style w:type="character" w:styleId="Nmerodepgina">
    <w:name w:val="Número de página"/>
    <w:basedOn w:val="Fontepargpadro"/>
    <w:rPr/>
  </w:style>
  <w:style w:type="character" w:styleId="LinkdaInternet">
    <w:name w:val="Link da Internet"/>
    <w:rPr>
      <w:color w:val="0563C1"/>
      <w:u w:val="single"/>
    </w:rPr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  <w:b/>
      <w:sz w:val="24"/>
      <w:szCs w:val="24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Wingdings"/>
    </w:rPr>
  </w:style>
  <w:style w:type="character" w:styleId="Vnculodendice">
    <w:name w:val="Vínculo de índice"/>
    <w:qFormat/>
    <w:rPr/>
  </w:style>
  <w:style w:type="character" w:styleId="ListLabel9">
    <w:name w:val="ListLabel 9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Normal">
    <w:name w:val="Texto Normal"/>
    <w:qFormat/>
    <w:pPr>
      <w:widowControl/>
      <w:bidi w:val="0"/>
      <w:spacing w:before="60" w:after="60"/>
      <w:ind w:left="578" w:hanging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pt-BR" w:eastAsia="pt-BR" w:bidi="ar-SA"/>
    </w:rPr>
  </w:style>
  <w:style w:type="paragraph" w:styleId="Corponico">
    <w:name w:val="Corpo Único"/>
    <w:qFormat/>
    <w:pPr>
      <w:widowControl/>
      <w:bidi w:val="0"/>
      <w:spacing w:before="60" w:after="60"/>
      <w:ind w:left="720" w:hanging="0"/>
      <w:jc w:val="left"/>
    </w:pPr>
    <w:rPr>
      <w:rFonts w:ascii="Arial" w:hAnsi="Arial" w:eastAsia="Times New Roman" w:cs="Arial"/>
      <w:color w:val="000000"/>
      <w:kern w:val="0"/>
      <w:sz w:val="20"/>
      <w:szCs w:val="20"/>
      <w:lang w:val="en-US" w:eastAsia="zh-CN" w:bidi="ar-SA"/>
    </w:rPr>
  </w:style>
  <w:style w:type="paragraph" w:styleId="Captulo">
    <w:name w:val="Capítulo"/>
    <w:next w:val="TextoNormal"/>
    <w:qFormat/>
    <w:pPr>
      <w:keepNext w:val="true"/>
      <w:widowControl/>
      <w:bidi w:val="0"/>
      <w:spacing w:before="0" w:after="480"/>
      <w:jc w:val="right"/>
    </w:pPr>
    <w:rPr>
      <w:rFonts w:ascii="Arial" w:hAnsi="Arial" w:eastAsia="Times New Roman" w:cs="Arial"/>
      <w:b/>
      <w:color w:val="auto"/>
      <w:kern w:val="0"/>
      <w:sz w:val="40"/>
      <w:szCs w:val="20"/>
      <w:lang w:val="pt-BR" w:eastAsia="pt-BR" w:bidi="ar-SA"/>
    </w:rPr>
  </w:style>
  <w:style w:type="paragraph" w:styleId="SumrioCaptulo">
    <w:name w:val="Sumário - Capítulo"/>
    <w:qFormat/>
    <w:pPr>
      <w:widowControl/>
      <w:bidi w:val="0"/>
      <w:spacing w:before="0" w:after="480"/>
      <w:jc w:val="right"/>
    </w:pPr>
    <w:rPr>
      <w:rFonts w:ascii="Arial" w:hAnsi="Arial" w:eastAsia="Times New Roman" w:cs="Arial"/>
      <w:b/>
      <w:color w:val="auto"/>
      <w:kern w:val="0"/>
      <w:sz w:val="40"/>
      <w:szCs w:val="20"/>
      <w:lang w:val="pt-BR" w:eastAsia="pt-BR" w:bidi="ar-SA"/>
    </w:rPr>
  </w:style>
  <w:style w:type="paragraph" w:styleId="SumrioItem">
    <w:name w:val="Sumário - Item"/>
    <w:basedOn w:val="SumrioCaptulo"/>
    <w:qFormat/>
    <w:pPr>
      <w:spacing w:before="60" w:after="60"/>
      <w:ind w:left="1152" w:hanging="0"/>
    </w:pPr>
    <w:rPr>
      <w:sz w:val="20"/>
    </w:rPr>
  </w:style>
  <w:style w:type="paragraph" w:styleId="SumrioSubitem">
    <w:name w:val="Sumário - Subitem"/>
    <w:basedOn w:val="SumrioItem"/>
    <w:qFormat/>
    <w:pPr>
      <w:spacing w:before="0" w:after="0"/>
      <w:ind w:left="1728" w:hanging="0"/>
    </w:pPr>
    <w:rPr/>
  </w:style>
  <w:style w:type="paragraph" w:styleId="TtuloItem">
    <w:name w:val="Título - Item"/>
    <w:next w:val="TextoNormal"/>
    <w:qFormat/>
    <w:pPr>
      <w:widowControl/>
      <w:bidi w:val="0"/>
      <w:spacing w:before="60" w:after="0"/>
      <w:jc w:val="left"/>
    </w:pPr>
    <w:rPr>
      <w:rFonts w:ascii="Arial" w:hAnsi="Arial" w:eastAsia="Times New Roman" w:cs="Arial"/>
      <w:b/>
      <w:color w:val="auto"/>
      <w:kern w:val="0"/>
      <w:sz w:val="20"/>
      <w:szCs w:val="20"/>
      <w:lang w:val="pt-BR" w:eastAsia="pt-BR" w:bidi="ar-SA"/>
    </w:rPr>
  </w:style>
  <w:style w:type="paragraph" w:styleId="Numerada">
    <w:name w:val="Numerada"/>
    <w:next w:val="TextoNormal"/>
    <w:qFormat/>
    <w:pPr>
      <w:widowControl/>
      <w:bidi w:val="0"/>
      <w:spacing w:before="240" w:after="12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pt-BR" w:eastAsia="pt-BR" w:bidi="ar-SA"/>
    </w:rPr>
  </w:style>
  <w:style w:type="paragraph" w:styleId="Commarcadores3">
    <w:name w:val="Com marcadores 3"/>
    <w:qFormat/>
    <w:pPr>
      <w:widowControl/>
      <w:bidi w:val="0"/>
      <w:ind w:left="859" w:hanging="283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Subitem">
    <w:name w:val="Título - Subitem"/>
    <w:next w:val="TextoNormal"/>
    <w:qFormat/>
    <w:pPr>
      <w:keepNext w:val="true"/>
      <w:widowControl/>
      <w:bidi w:val="0"/>
      <w:spacing w:before="240" w:after="120"/>
      <w:ind w:left="576" w:hanging="576"/>
      <w:jc w:val="left"/>
    </w:pPr>
    <w:rPr>
      <w:rFonts w:ascii="Arial" w:hAnsi="Arial" w:eastAsia="Times New Roman" w:cs="Arial"/>
      <w:b/>
      <w:color w:val="auto"/>
      <w:kern w:val="0"/>
      <w:sz w:val="24"/>
      <w:szCs w:val="20"/>
      <w:lang w:val="pt-BR" w:eastAsia="pt-BR" w:bidi="ar-SA"/>
    </w:rPr>
  </w:style>
  <w:style w:type="paragraph" w:styleId="TtuloFigura">
    <w:name w:val="Título Figura"/>
    <w:next w:val="TextoNormal"/>
    <w:qFormat/>
    <w:pPr>
      <w:keepNext w:val="true"/>
      <w:widowControl/>
      <w:bidi w:val="0"/>
      <w:spacing w:before="240" w:after="60"/>
      <w:jc w:val="center"/>
    </w:pPr>
    <w:rPr>
      <w:rFonts w:ascii="Arial" w:hAnsi="Arial" w:eastAsia="Times New Roman" w:cs="Arial"/>
      <w:b/>
      <w:color w:val="auto"/>
      <w:kern w:val="0"/>
      <w:sz w:val="20"/>
      <w:szCs w:val="20"/>
      <w:lang w:val="pt-BR" w:eastAsia="pt-BR" w:bidi="ar-SA"/>
    </w:rPr>
  </w:style>
  <w:style w:type="paragraph" w:styleId="Bullet1">
    <w:name w:val="Bullet 1"/>
    <w:qFormat/>
    <w:pPr>
      <w:widowControl/>
      <w:bidi w:val="0"/>
      <w:ind w:left="859" w:hanging="283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Bullet2">
    <w:name w:val="Bullet 2"/>
    <w:qFormat/>
    <w:pPr>
      <w:widowControl/>
      <w:bidi w:val="0"/>
      <w:spacing w:before="0" w:after="60"/>
      <w:ind w:left="859" w:hanging="283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Capa">
    <w:name w:val="Título Capa"/>
    <w:next w:val="Verso"/>
    <w:qFormat/>
    <w:pPr>
      <w:widowControl/>
      <w:bidi w:val="0"/>
      <w:spacing w:before="6000" w:after="6840"/>
      <w:jc w:val="center"/>
    </w:pPr>
    <w:rPr>
      <w:rFonts w:ascii="Arial Black" w:hAnsi="Arial Black" w:eastAsia="Times New Roman" w:cs="Arial Black"/>
      <w:color w:val="0000FF"/>
      <w:kern w:val="0"/>
      <w:sz w:val="48"/>
      <w:szCs w:val="20"/>
      <w:lang w:val="pt-BR" w:eastAsia="pt-BR" w:bidi="ar-SA"/>
    </w:rPr>
  </w:style>
  <w:style w:type="paragraph" w:styleId="Verso">
    <w:name w:val="Versão"/>
    <w:qFormat/>
    <w:pPr>
      <w:widowControl/>
      <w:bidi w:val="0"/>
      <w:jc w:val="center"/>
    </w:pPr>
    <w:rPr>
      <w:rFonts w:ascii="Arial" w:hAnsi="Arial" w:eastAsia="Times New Roman" w:cs="Arial"/>
      <w:color w:val="auto"/>
      <w:kern w:val="0"/>
      <w:sz w:val="24"/>
      <w:szCs w:val="20"/>
      <w:lang w:val="pt-BR" w:eastAsia="pt-BR" w:bidi="ar-SA"/>
    </w:rPr>
  </w:style>
  <w:style w:type="paragraph" w:styleId="Objeto">
    <w:name w:val="Objeto"/>
    <w:next w:val="TextoNormal"/>
    <w:qFormat/>
    <w:pPr>
      <w:keepNext w:val="true"/>
      <w:widowControl/>
      <w:shd w:val="clear" w:fill="CCCCCC"/>
      <w:bidi w:val="0"/>
      <w:spacing w:before="360" w:after="120"/>
      <w:jc w:val="left"/>
    </w:pPr>
    <w:rPr>
      <w:rFonts w:ascii="Arial" w:hAnsi="Arial" w:eastAsia="Times New Roman" w:cs="Arial"/>
      <w:b/>
      <w:color w:val="000000"/>
      <w:kern w:val="0"/>
      <w:sz w:val="28"/>
      <w:szCs w:val="20"/>
      <w:lang w:val="en-US" w:eastAsia="zh-CN" w:bidi="ar-SA"/>
    </w:rPr>
  </w:style>
  <w:style w:type="paragraph" w:styleId="Item">
    <w:name w:val="Item"/>
    <w:qFormat/>
    <w:pPr>
      <w:widowControl/>
      <w:bidi w:val="0"/>
      <w:ind w:left="576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Cabealho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rFonts w:ascii="Arial" w:hAnsi="Arial" w:cs="Arial"/>
      <w:sz w:val="16"/>
    </w:rPr>
  </w:style>
  <w:style w:type="paragraph" w:styleId="TtuloCapa2">
    <w:name w:val="Título Capa 2"/>
    <w:qFormat/>
    <w:pPr>
      <w:widowControl/>
      <w:bidi w:val="0"/>
      <w:spacing w:before="5760" w:after="6280"/>
      <w:jc w:val="center"/>
    </w:pPr>
    <w:rPr>
      <w:rFonts w:ascii="Arial" w:hAnsi="Arial" w:eastAsia="Times New Roman" w:cs="Arial"/>
      <w:b/>
      <w:color w:val="0000FF"/>
      <w:kern w:val="0"/>
      <w:sz w:val="56"/>
      <w:szCs w:val="20"/>
      <w:lang w:val="pt-BR" w:eastAsia="pt-BR" w:bidi="ar-SA"/>
    </w:rPr>
  </w:style>
  <w:style w:type="paragraph" w:styleId="TtuloSubitemsemnumerao">
    <w:name w:val="Título - Subitem sem numeração"/>
    <w:next w:val="TextoNormal"/>
    <w:qFormat/>
    <w:pPr>
      <w:widowControl/>
      <w:bidi w:val="0"/>
      <w:spacing w:before="240" w:after="120"/>
      <w:ind w:left="576" w:hanging="0"/>
      <w:jc w:val="left"/>
    </w:pPr>
    <w:rPr>
      <w:rFonts w:ascii="Arial" w:hAnsi="Arial" w:eastAsia="Times New Roman" w:cs="Arial"/>
      <w:b/>
      <w:color w:val="auto"/>
      <w:kern w:val="0"/>
      <w:sz w:val="24"/>
      <w:szCs w:val="20"/>
      <w:lang w:val="pt-BR" w:eastAsia="pt-BR" w:bidi="ar-SA"/>
    </w:rPr>
  </w:style>
  <w:style w:type="paragraph" w:styleId="Rodap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rFonts w:ascii="Arial" w:hAnsi="Arial" w:cs="Arial"/>
      <w:sz w:val="16"/>
    </w:rPr>
  </w:style>
  <w:style w:type="paragraph" w:styleId="Sumrio1">
    <w:name w:val="TOC 1"/>
    <w:basedOn w:val="Normal"/>
    <w:next w:val="Normal"/>
    <w:pPr>
      <w:tabs>
        <w:tab w:val="clear" w:pos="720"/>
        <w:tab w:val="right" w:pos="9029" w:leader="dot"/>
      </w:tabs>
      <w:spacing w:before="360" w:after="0"/>
    </w:pPr>
    <w:rPr>
      <w:rFonts w:ascii="Arial" w:hAnsi="Arial" w:cs="Arial"/>
      <w:b/>
      <w:caps/>
      <w:sz w:val="24"/>
    </w:rPr>
  </w:style>
  <w:style w:type="paragraph" w:styleId="Sumrio2">
    <w:name w:val="TOC 2"/>
    <w:basedOn w:val="Normal"/>
    <w:next w:val="Normal"/>
    <w:pPr>
      <w:tabs>
        <w:tab w:val="clear" w:pos="720"/>
        <w:tab w:val="right" w:pos="9029" w:leader="dot"/>
      </w:tabs>
      <w:spacing w:before="240" w:after="60"/>
      <w:ind w:left="576" w:hanging="0"/>
    </w:pPr>
    <w:rPr>
      <w:rFonts w:ascii="Arial" w:hAnsi="Arial" w:cs="Arial"/>
      <w:b/>
    </w:rPr>
  </w:style>
  <w:style w:type="paragraph" w:styleId="Sumrio3">
    <w:name w:val="TOC 3"/>
    <w:basedOn w:val="Normal"/>
    <w:next w:val="Normal"/>
    <w:pPr>
      <w:tabs>
        <w:tab w:val="clear" w:pos="720"/>
        <w:tab w:val="right" w:pos="9029" w:leader="dot"/>
      </w:tabs>
      <w:spacing w:before="60" w:after="60"/>
      <w:ind w:left="1152" w:hanging="0"/>
    </w:pPr>
    <w:rPr>
      <w:rFonts w:ascii="Arial" w:hAnsi="Arial" w:cs="Arial"/>
    </w:rPr>
  </w:style>
  <w:style w:type="paragraph" w:styleId="Sumrio4">
    <w:name w:val="TOC 4"/>
    <w:basedOn w:val="Normal"/>
    <w:next w:val="Normal"/>
    <w:pPr>
      <w:tabs>
        <w:tab w:val="clear" w:pos="720"/>
        <w:tab w:val="right" w:pos="9029" w:leader="dot"/>
      </w:tabs>
      <w:ind w:left="400" w:hanging="0"/>
    </w:pPr>
    <w:rPr/>
  </w:style>
  <w:style w:type="paragraph" w:styleId="Sumrio5">
    <w:name w:val="TOC 5"/>
    <w:basedOn w:val="Normal"/>
    <w:next w:val="Normal"/>
    <w:pPr>
      <w:tabs>
        <w:tab w:val="clear" w:pos="720"/>
        <w:tab w:val="right" w:pos="9029" w:leader="dot"/>
      </w:tabs>
      <w:ind w:left="600" w:hanging="0"/>
    </w:pPr>
    <w:rPr/>
  </w:style>
  <w:style w:type="paragraph" w:styleId="Sumrio6">
    <w:name w:val="TOC 6"/>
    <w:basedOn w:val="Normal"/>
    <w:next w:val="Normal"/>
    <w:pPr>
      <w:tabs>
        <w:tab w:val="clear" w:pos="720"/>
        <w:tab w:val="right" w:pos="9029" w:leader="dot"/>
      </w:tabs>
      <w:ind w:left="800" w:hanging="0"/>
    </w:pPr>
    <w:rPr/>
  </w:style>
  <w:style w:type="paragraph" w:styleId="Sumrio7">
    <w:name w:val="TOC 7"/>
    <w:basedOn w:val="Normal"/>
    <w:next w:val="Normal"/>
    <w:pPr>
      <w:tabs>
        <w:tab w:val="clear" w:pos="720"/>
        <w:tab w:val="right" w:pos="9029" w:leader="dot"/>
      </w:tabs>
      <w:ind w:left="1000" w:hanging="0"/>
    </w:pPr>
    <w:rPr/>
  </w:style>
  <w:style w:type="paragraph" w:styleId="Sumrio8">
    <w:name w:val="TOC 8"/>
    <w:basedOn w:val="Normal"/>
    <w:next w:val="Normal"/>
    <w:pPr>
      <w:tabs>
        <w:tab w:val="clear" w:pos="720"/>
        <w:tab w:val="right" w:pos="9029" w:leader="dot"/>
      </w:tabs>
      <w:ind w:left="1200" w:hanging="0"/>
    </w:pPr>
    <w:rPr/>
  </w:style>
  <w:style w:type="paragraph" w:styleId="Sumrio9">
    <w:name w:val="TOC 9"/>
    <w:basedOn w:val="Normal"/>
    <w:next w:val="Normal"/>
    <w:pPr>
      <w:tabs>
        <w:tab w:val="clear" w:pos="720"/>
        <w:tab w:val="right" w:pos="9029" w:leader="dot"/>
      </w:tabs>
      <w:ind w:left="1400" w:hanging="0"/>
    </w:pPr>
    <w:rPr/>
  </w:style>
  <w:style w:type="paragraph" w:styleId="Padrao">
    <w:name w:val="Padrao"/>
    <w:qFormat/>
    <w:pPr>
      <w:keepNext w:val="true"/>
      <w:widowControl/>
      <w:bidi w:val="0"/>
      <w:spacing w:before="240" w:after="240"/>
      <w:ind w:left="720" w:hanging="720"/>
      <w:jc w:val="left"/>
    </w:pPr>
    <w:rPr>
      <w:rFonts w:ascii="Times New Roman" w:hAnsi="Times New Roman" w:eastAsia="Times New Roman" w:cs="Times New Roman"/>
      <w:b/>
      <w:color w:val="000000"/>
      <w:kern w:val="0"/>
      <w:sz w:val="24"/>
      <w:szCs w:val="20"/>
      <w:lang w:val="en-US" w:eastAsia="zh-CN" w:bidi="ar-SA"/>
    </w:rPr>
  </w:style>
  <w:style w:type="paragraph" w:styleId="Observao">
    <w:name w:val="Observação"/>
    <w:next w:val="TextoNormal"/>
    <w:qFormat/>
    <w:pPr>
      <w:widowControl/>
      <w:bidi w:val="0"/>
      <w:spacing w:before="120" w:after="120"/>
      <w:ind w:left="1152" w:hanging="576"/>
      <w:jc w:val="left"/>
    </w:pPr>
    <w:rPr>
      <w:rFonts w:ascii="Times New Roman" w:hAnsi="Times New Roman" w:eastAsia="Times New Roman" w:cs="Times New Roman"/>
      <w:color w:val="auto"/>
      <w:kern w:val="0"/>
      <w:sz w:val="21"/>
      <w:szCs w:val="20"/>
      <w:lang w:val="pt-BR" w:eastAsia="pt-BR" w:bidi="ar-SA"/>
    </w:rPr>
  </w:style>
  <w:style w:type="paragraph" w:styleId="CabealhoCapa1">
    <w:name w:val="Cabeçalho Capa 1"/>
    <w:qFormat/>
    <w:pPr>
      <w:widowControl/>
      <w:bidi w:val="0"/>
      <w:jc w:val="left"/>
    </w:pPr>
    <w:rPr>
      <w:rFonts w:ascii="Arial" w:hAnsi="Arial" w:eastAsia="Times New Roman" w:cs="Arial"/>
      <w:b/>
      <w:color w:val="auto"/>
      <w:kern w:val="0"/>
      <w:sz w:val="20"/>
      <w:szCs w:val="20"/>
      <w:lang w:val="pt-BR" w:eastAsia="pt-BR" w:bidi="ar-SA"/>
    </w:rPr>
  </w:style>
  <w:style w:type="paragraph" w:styleId="CabealhoCapa2">
    <w:name w:val="Cabeçalho Capa 2"/>
    <w:qFormat/>
    <w:pPr>
      <w:widowControl/>
      <w:bidi w:val="0"/>
      <w:jc w:val="left"/>
    </w:pPr>
    <w:rPr>
      <w:rFonts w:ascii="Arial" w:hAnsi="Arial" w:eastAsia="Times New Roman" w:cs="Arial"/>
      <w:color w:val="auto"/>
      <w:kern w:val="0"/>
      <w:sz w:val="16"/>
      <w:szCs w:val="20"/>
      <w:lang w:val="pt-BR" w:eastAsia="pt-BR" w:bidi="ar-SA"/>
    </w:rPr>
  </w:style>
  <w:style w:type="paragraph" w:styleId="Commarcadores">
    <w:name w:val="Com marcadores"/>
    <w:basedOn w:val="Normal"/>
    <w:qFormat/>
    <w:pPr>
      <w:tabs>
        <w:tab w:val="clear" w:pos="720"/>
        <w:tab w:val="left" w:pos="567" w:leader="none"/>
      </w:tabs>
      <w:spacing w:before="60" w:after="60"/>
      <w:ind w:left="993" w:hanging="0"/>
    </w:pPr>
    <w:rPr>
      <w:b/>
      <w:sz w:val="22"/>
    </w:rPr>
  </w:style>
  <w:style w:type="paragraph" w:styleId="Requisito">
    <w:name w:val="Requisito"/>
    <w:basedOn w:val="Ttulo3"/>
    <w:next w:val="Normal"/>
    <w:qFormat/>
    <w:pPr>
      <w:numPr>
        <w:ilvl w:val="0"/>
        <w:numId w:val="0"/>
      </w:numPr>
      <w:spacing w:before="240" w:after="120"/>
      <w:ind w:hanging="0"/>
    </w:pPr>
    <w:rPr/>
  </w:style>
  <w:style w:type="paragraph" w:styleId="Destaque1">
    <w:name w:val="destaque 1"/>
    <w:next w:val="Normal"/>
    <w:qFormat/>
    <w:pPr>
      <w:keepNext w:val="true"/>
      <w:widowControl/>
      <w:bidi w:val="0"/>
      <w:spacing w:before="240" w:after="120"/>
      <w:jc w:val="left"/>
      <w:outlineLvl w:val="3"/>
    </w:pPr>
    <w:rPr>
      <w:rFonts w:ascii="Arial" w:hAnsi="Arial" w:eastAsia="Times New Roman" w:cs="Arial"/>
      <w:b/>
      <w:color w:val="auto"/>
      <w:kern w:val="0"/>
      <w:sz w:val="24"/>
      <w:szCs w:val="20"/>
      <w:lang w:val="pt-BR" w:eastAsia="pt-BR" w:bidi="ar-SA"/>
    </w:rPr>
  </w:style>
  <w:style w:type="paragraph" w:styleId="Destaque2">
    <w:name w:val="destaque 2"/>
    <w:basedOn w:val="Destaque1"/>
    <w:next w:val="Normal"/>
    <w:qFormat/>
    <w:pPr>
      <w:outlineLvl w:val="4"/>
    </w:pPr>
    <w:rPr>
      <w:b w:val="false"/>
      <w:i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StyleNum">
    <w:name w:val="WW8StyleNum"/>
    <w:qFormat/>
  </w:style>
  <w:style w:type="numbering" w:styleId="WW8StyleNum1">
    <w:name w:val="WW8StyleNum1"/>
    <w:qFormat/>
  </w:style>
  <w:style w:type="numbering" w:styleId="WW8StyleNum2">
    <w:name w:val="WW8StyleNum2"/>
    <w:qFormat/>
  </w:style>
  <w:style w:type="numbering" w:styleId="WW8StyleNum3">
    <w:name w:val="WW8StyleNum3"/>
    <w:qFormat/>
  </w:style>
  <w:style w:type="numbering" w:styleId="WW8StyleNum4">
    <w:name w:val="WW8Style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oleObject" Target="embeddings/oleObject1.bin"/><Relationship Id="rId7" Type="http://schemas.openxmlformats.org/officeDocument/2006/relationships/image" Target="media/image1.wmf"/><Relationship Id="rId8" Type="http://schemas.openxmlformats.org/officeDocument/2006/relationships/oleObject" Target="embeddings/oleObject2.bin"/><Relationship Id="rId9" Type="http://schemas.openxmlformats.org/officeDocument/2006/relationships/image" Target="media/image2.wmf"/><Relationship Id="rId10" Type="http://schemas.openxmlformats.org/officeDocument/2006/relationships/image" Target="media/image3.pn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image" Target="media/image6.jpeg"/><Relationship Id="rId18" Type="http://schemas.openxmlformats.org/officeDocument/2006/relationships/header" Target="header4.xml"/><Relationship Id="rId19" Type="http://schemas.openxmlformats.org/officeDocument/2006/relationships/footer" Target="footer4.xml"/><Relationship Id="rId20" Type="http://schemas.openxmlformats.org/officeDocument/2006/relationships/oleObject" Target="embeddings/oleObject5.bin"/><Relationship Id="rId21" Type="http://schemas.openxmlformats.org/officeDocument/2006/relationships/image" Target="media/image7.wmf"/><Relationship Id="rId22" Type="http://schemas.openxmlformats.org/officeDocument/2006/relationships/oleObject" Target="embeddings/oleObject6.bin"/><Relationship Id="rId23" Type="http://schemas.openxmlformats.org/officeDocument/2006/relationships/image" Target="media/image8.wmf"/><Relationship Id="rId24" Type="http://schemas.openxmlformats.org/officeDocument/2006/relationships/header" Target="header5.xml"/><Relationship Id="rId25" Type="http://schemas.openxmlformats.org/officeDocument/2006/relationships/footer" Target="footer5.xml"/><Relationship Id="rId26" Type="http://schemas.openxmlformats.org/officeDocument/2006/relationships/oleObject" Target="embeddings/oleObject7.bin"/><Relationship Id="rId27" Type="http://schemas.openxmlformats.org/officeDocument/2006/relationships/image" Target="media/image9.wmf"/><Relationship Id="rId28" Type="http://schemas.openxmlformats.org/officeDocument/2006/relationships/oleObject" Target="embeddings/oleObject8.bin"/><Relationship Id="rId29" Type="http://schemas.openxmlformats.org/officeDocument/2006/relationships/image" Target="media/image10.wmf"/><Relationship Id="rId30" Type="http://schemas.openxmlformats.org/officeDocument/2006/relationships/hyperlink" Target="https://dcrazed.com/best-free-wireframe-tools/" TargetMode="External"/><Relationship Id="rId31" Type="http://schemas.openxmlformats.org/officeDocument/2006/relationships/image" Target="media/image11.jpeg"/><Relationship Id="rId32" Type="http://schemas.openxmlformats.org/officeDocument/2006/relationships/image" Target="media/image12.jpeg"/><Relationship Id="rId33" Type="http://schemas.openxmlformats.org/officeDocument/2006/relationships/header" Target="header6.xml"/><Relationship Id="rId34" Type="http://schemas.openxmlformats.org/officeDocument/2006/relationships/footer" Target="footer6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1404b-8044-47b2-abd4-e691b2874a62}"/>
      </w:docPartPr>
      <w:docPartBody>
        <w:p w14:paraId="7CC8AF4C">
          <w:r>
            <w:rPr>
              <w:rStyle w:val="PlaceholderText"/>
            </w:rPr>
            <w:t/>
          </w:r>
        </w:p>
      </w:docPartBody>
    </w:docPart>
  </w:docParts>
</w:glossaryDocument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1</TotalTime>
  <Application>Trio_Office/6.2.8.2$Windows_x86 LibreOffice_project/</Application>
  <Pages>18</Pages>
  <Words>2921</Words>
  <Characters>15844</Characters>
  <CharactersWithSpaces>18525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2017-06-13T10:57:00Z</dcterms:created>
  <dc:creator>Sílvio Bacalá Júnior</dc:creator>
  <dc:description>Versão 1.0</dc:description>
  <dc:language>pt-BR</dc:language>
  <cp:lastModifiedBy/>
  <cp:lastPrinted>1997-08-08T08:22:00Z</cp:lastPrinted>
  <dcterms:modified xsi:type="dcterms:W3CDTF">2022-08-12T10:31:06Z</dcterms:modified>
  <cp:revision>25</cp:revision>
  <dc:subject>Padrões de documentação</dc:subject>
  <dc:title>Guia para Documento de Requisitos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0</vt:bool>
  </property>
  <property fmtid="{D5CDD505-2E9C-101B-9397-08002B2CF9AE}" pid="4" name="Vers?o">
    <vt:lpwstr>Versão 1.0_x0000_</vt:lpwstr>
  </property>
</Properties>
</file>