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LE ROUX - Metaplex Candy Machine v2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c1e21"/>
          <w:sz w:val="46"/>
          <w:szCs w:val="46"/>
        </w:rPr>
      </w:pPr>
      <w:bookmarkStart w:colFirst="0" w:colLast="0" w:name="_zh02cht5u5pj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rtl w:val="0"/>
        </w:rPr>
        <w:t xml:space="preserve">1.Getting Started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shd w:fill="f6f8fa" w:val="clear"/>
            <w:rtl w:val="0"/>
          </w:rPr>
          <w:t xml:space="preserve">https://github.com/metaplex-foundation/metaplex.git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npm i –global yarn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npm i –global typescript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npm i –global ts-node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93a34"/>
          <w:sz w:val="21"/>
          <w:szCs w:val="21"/>
          <w:highlight w:val="white"/>
        </w:rPr>
      </w:pPr>
      <w:r w:rsidDel="00000000" w:rsidR="00000000" w:rsidRPr="00000000">
        <w:rPr>
          <w:color w:val="393a34"/>
          <w:sz w:val="21"/>
          <w:szCs w:val="21"/>
          <w:highlight w:val="white"/>
          <w:rtl w:val="0"/>
        </w:rPr>
        <w:t xml:space="preserve">En étant dans metaplex/js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  <w:rtl w:val="0"/>
        </w:rPr>
        <w:t xml:space="preserve">yarn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  <w:rtl w:val="0"/>
        </w:rPr>
        <w:t xml:space="preserve">install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</w:rPr>
        <w:drawing>
          <wp:inline distB="114300" distT="114300" distL="114300" distR="114300">
            <wp:extent cx="5731200" cy="2540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ts-node ./packages/cli/src/candy-machine-v2-cli.ts --version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6443663" cy="24783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4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On installe solana avec les commandes ci-dessous: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133350</wp:posOffset>
            </wp:positionV>
            <wp:extent cx="7400925" cy="1832084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1832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solana –version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3876675" cy="4381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solana address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5731200" cy="2374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solana balance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2628900" cy="495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c1e21"/>
          <w:sz w:val="26"/>
          <w:szCs w:val="26"/>
          <w:highlight w:val="white"/>
        </w:rPr>
      </w:pPr>
      <w:bookmarkStart w:colFirst="0" w:colLast="0" w:name="_idb4i2hj3s7n" w:id="1"/>
      <w:bookmarkEnd w:id="1"/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highlight w:val="white"/>
          <w:rtl w:val="0"/>
        </w:rPr>
        <w:t xml:space="preserve">Setting up a devnet wallet (for testing)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config notre key devnet avec les commandes suivantes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434251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34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  <w:t xml:space="preserve">Et notre config correspond à cela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46005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solana airdrop 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5731200" cy="1104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color w:val="393a34"/>
          <w:sz w:val="23"/>
          <w:szCs w:val="23"/>
          <w:highlight w:val="white"/>
        </w:rPr>
      </w:pPr>
      <w:bookmarkStart w:colFirst="0" w:colLast="0" w:name="_czn23tyloal" w:id="2"/>
      <w:bookmarkEnd w:id="2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highlight w:val="white"/>
          <w:rtl w:val="0"/>
        </w:rPr>
        <w:t xml:space="preserve">3.Preparing your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93a34"/>
          <w:sz w:val="23"/>
          <w:szCs w:val="23"/>
          <w:highlight w:val="white"/>
        </w:rPr>
      </w:pPr>
      <w:r w:rsidDel="00000000" w:rsidR="00000000" w:rsidRPr="00000000">
        <w:rPr>
          <w:color w:val="393a34"/>
          <w:sz w:val="23"/>
          <w:szCs w:val="23"/>
          <w:highlight w:val="white"/>
          <w:rtl w:val="0"/>
        </w:rPr>
        <w:t xml:space="preserve">Ajout et vérification des assets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  <w:drawing>
          <wp:inline distB="114300" distT="114300" distL="114300" distR="114300">
            <wp:extent cx="6507589" cy="156422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589" cy="156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c1e21"/>
          <w:sz w:val="46"/>
          <w:szCs w:val="46"/>
          <w:highlight w:val="white"/>
        </w:rPr>
      </w:pPr>
      <w:bookmarkStart w:colFirst="0" w:colLast="0" w:name="_eqche5lwmd46" w:id="3"/>
      <w:bookmarkEnd w:id="3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highlight w:val="white"/>
          <w:rtl w:val="0"/>
        </w:rPr>
        <w:t xml:space="preserve">4.Creating the Candy Machine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ts-node C:\Users\gre38\Documents\ISITECH\RPI_DEV\Blockchain\rpi-blockchain\projets\metaplex\js\packages\cli\src\candy-machine-v2-cli.ts upload -e devnet -k C:\Users\gre38\~\.config\solana\devnet.json -cp C:\Users\gre38\Documents\ISITECH\RPI_DEV\Blockchain\rpi-blockchain\projets\metaplex\js\packages\cli\config.json C:\Users\gre38\Documents\ISITECH\RPI_DEV\Blockchain\rpi-blockchain\projets\metaplex\assets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-796761</wp:posOffset>
            </wp:positionH>
            <wp:positionV relativeFrom="paragraph">
              <wp:posOffset>240481</wp:posOffset>
            </wp:positionV>
            <wp:extent cx="7324725" cy="412916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29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c1e21"/>
          <w:sz w:val="46"/>
          <w:szCs w:val="46"/>
          <w:highlight w:val="white"/>
        </w:rPr>
      </w:pPr>
      <w:bookmarkStart w:colFirst="0" w:colLast="0" w:name="_bvi6hqxq12qc" w:id="4"/>
      <w:bookmarkEnd w:id="4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highlight w:val="white"/>
          <w:rtl w:val="0"/>
        </w:rPr>
        <w:t xml:space="preserve">5.Verify Upload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ts-node C:\Users\gre38\Documents\ISITECH\RPI_DEV\Blockchain\rpi-blockchain\projets\metaplex\js\packages\cli\src\candy-machine-v2-cli.ts verify_upload -e devnet C:\Users\gre38\~\.config\solana\devnet.json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-820574</wp:posOffset>
            </wp:positionH>
            <wp:positionV relativeFrom="paragraph">
              <wp:posOffset>123825</wp:posOffset>
            </wp:positionV>
            <wp:extent cx="7372350" cy="1785938"/>
            <wp:effectExtent b="0" l="0" r="0" t="0"/>
            <wp:wrapNone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c1e21"/>
          <w:sz w:val="46"/>
          <w:szCs w:val="46"/>
          <w:highlight w:val="white"/>
        </w:rPr>
      </w:pPr>
      <w:bookmarkStart w:colFirst="0" w:colLast="0" w:name="_36qm7ffaw0ys" w:id="5"/>
      <w:bookmarkEnd w:id="5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highlight w:val="white"/>
          <w:rtl w:val="0"/>
        </w:rPr>
        <w:t xml:space="preserve">6.Mint Tokens</w:t>
      </w:r>
    </w:p>
    <w:p w:rsidR="00000000" w:rsidDel="00000000" w:rsidP="00000000" w:rsidRDefault="00000000" w:rsidRPr="00000000" w14:paraId="00000048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Mint One Token</w:t>
      </w:r>
    </w:p>
    <w:p w:rsidR="00000000" w:rsidDel="00000000" w:rsidP="00000000" w:rsidRDefault="00000000" w:rsidRPr="00000000" w14:paraId="00000049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ts-node C:\Users\gre38\Documents\ISITECH\RPI_DEV\Blockchain\rpi-blockchain\projets\metaplex\js\packages\cli\src\candy-machine-v2-cli.ts mint_one_token -e devnet -k C:\Users\gre38\~\.config\solana\devnet.json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123825</wp:posOffset>
            </wp:positionV>
            <wp:extent cx="7467600" cy="831923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831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Check mint was successful with :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spl-token accounts</w:t>
      </w:r>
    </w:p>
    <w:p w:rsidR="00000000" w:rsidDel="00000000" w:rsidP="00000000" w:rsidRDefault="00000000" w:rsidRPr="00000000" w14:paraId="00000052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</w:rPr>
        <w:drawing>
          <wp:inline distB="114300" distT="114300" distL="114300" distR="114300">
            <wp:extent cx="4857750" cy="8953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93a3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Mint multiple tokens</w:t>
      </w:r>
    </w:p>
    <w:p w:rsidR="00000000" w:rsidDel="00000000" w:rsidP="00000000" w:rsidRDefault="00000000" w:rsidRPr="00000000" w14:paraId="00000055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93a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ts-node C:\Users\gre38\Documents\ISITECH\RPI_DEV\Blockchain\rpi-blockchain\projets\metaplex\js\packages\cli\src\candy-machine-v2-cli.ts mint_multiple_tokens -e devnet -k C:\Users\gre38\~\.config\solana\devnet.json --number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-785812</wp:posOffset>
            </wp:positionH>
            <wp:positionV relativeFrom="paragraph">
              <wp:posOffset>200025</wp:posOffset>
            </wp:positionV>
            <wp:extent cx="7315200" cy="23536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5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93a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c1e21"/>
          <w:sz w:val="46"/>
          <w:szCs w:val="46"/>
          <w:highlight w:val="white"/>
        </w:rPr>
      </w:pPr>
      <w:bookmarkStart w:colFirst="0" w:colLast="0" w:name="_xsopgl6hn6d3" w:id="6"/>
      <w:bookmarkEnd w:id="6"/>
      <w:r w:rsidDel="00000000" w:rsidR="00000000" w:rsidRPr="00000000">
        <w:rPr>
          <w:rFonts w:ascii="Roboto" w:cs="Roboto" w:eastAsia="Roboto" w:hAnsi="Roboto"/>
          <w:b w:val="1"/>
          <w:color w:val="1c1e21"/>
          <w:sz w:val="46"/>
          <w:szCs w:val="46"/>
          <w:highlight w:val="white"/>
          <w:rtl w:val="0"/>
        </w:rPr>
        <w:t xml:space="preserve">7.A Front End Minting Experience</w:t>
      </w:r>
    </w:p>
    <w:p w:rsidR="00000000" w:rsidDel="00000000" w:rsidP="00000000" w:rsidRDefault="00000000" w:rsidRPr="00000000" w14:paraId="00000069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We need to change </w:t>
      </w:r>
      <w:r w:rsidDel="00000000" w:rsidR="00000000" w:rsidRPr="00000000">
        <w:rPr>
          <w:color w:val="1c1e21"/>
          <w:highlight w:val="white"/>
          <w:rtl w:val="0"/>
        </w:rPr>
        <w:t xml:space="preserve">env.example</w:t>
      </w:r>
      <w:r w:rsidDel="00000000" w:rsidR="00000000" w:rsidRPr="00000000">
        <w:rPr>
          <w:color w:val="1c1e21"/>
          <w:highlight w:val="white"/>
          <w:rtl w:val="0"/>
        </w:rPr>
        <w:t xml:space="preserve"> located in the folder </w:t>
      </w:r>
      <w:r w:rsidDel="00000000" w:rsidR="00000000" w:rsidRPr="00000000">
        <w:rPr>
          <w:color w:val="1c1e21"/>
          <w:highlight w:val="white"/>
          <w:rtl w:val="0"/>
        </w:rPr>
        <w:t xml:space="preserve">~/metaplex/js/packages/candy-machine-ui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6acaa"/>
          <w:sz w:val="23"/>
          <w:szCs w:val="23"/>
          <w:shd w:fill="f6f8fa" w:val="clear"/>
          <w:rtl w:val="0"/>
        </w:rPr>
        <w:t xml:space="preserve">REACT_APP_CANDY_MACHINE_ID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=&lt;YOUR CANDY MACHINE PROGRAM ID&gt;</w:t>
      </w:r>
    </w:p>
    <w:p w:rsidR="00000000" w:rsidDel="00000000" w:rsidP="00000000" w:rsidRDefault="00000000" w:rsidRPr="00000000" w14:paraId="0000006B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Then we change .env.example to .env and we do </w:t>
      </w:r>
      <w:r w:rsidDel="00000000" w:rsidR="00000000" w:rsidRPr="00000000">
        <w:rPr>
          <w:i w:val="1"/>
          <w:color w:val="393a34"/>
          <w:highlight w:val="white"/>
          <w:rtl w:val="0"/>
        </w:rPr>
        <w:t xml:space="preserve">yarn install</w:t>
      </w:r>
      <w:r w:rsidDel="00000000" w:rsidR="00000000" w:rsidRPr="00000000">
        <w:rPr>
          <w:color w:val="393a34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393a34"/>
          <w:highlight w:val="white"/>
          <w:rtl w:val="0"/>
        </w:rPr>
        <w:t xml:space="preserve">yarn start,</w:t>
      </w:r>
      <w:r w:rsidDel="00000000" w:rsidR="00000000" w:rsidRPr="00000000">
        <w:rPr>
          <w:color w:val="393a34"/>
          <w:highlight w:val="white"/>
          <w:rtl w:val="0"/>
        </w:rPr>
        <w:t xml:space="preserve"> finally we have this screen : </w:t>
      </w:r>
      <w:r w:rsidDel="00000000" w:rsidR="00000000" w:rsidRPr="00000000">
        <w:rPr>
          <w:color w:val="393a34"/>
          <w:highlight w:val="white"/>
        </w:rPr>
        <w:drawing>
          <wp:inline distB="114300" distT="114300" distL="114300" distR="114300">
            <wp:extent cx="5731200" cy="261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  <w:rtl w:val="0"/>
        </w:rPr>
        <w:t xml:space="preserve">And we have this screen when we try to mint : </w:t>
      </w:r>
    </w:p>
    <w:p w:rsidR="00000000" w:rsidDel="00000000" w:rsidP="00000000" w:rsidRDefault="00000000" w:rsidRPr="00000000" w14:paraId="0000006D">
      <w:pPr>
        <w:rPr>
          <w:color w:val="393a34"/>
          <w:highlight w:val="white"/>
        </w:rPr>
      </w:pPr>
      <w:r w:rsidDel="00000000" w:rsidR="00000000" w:rsidRPr="00000000">
        <w:rPr>
          <w:color w:val="393a34"/>
          <w:highlight w:val="white"/>
        </w:rPr>
        <w:drawing>
          <wp:inline distB="114300" distT="114300" distL="114300" distR="114300">
            <wp:extent cx="5731200" cy="2590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github.com/metaplex-foundation/metaplex.git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