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4" w:rsidRDefault="00E16B96">
      <w:pPr>
        <w:pStyle w:val="TM1"/>
      </w:pPr>
      <w:bookmarkStart w:id="0" w:name="_Toc414355622"/>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2093AA86" wp14:editId="5C019A7D">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p>
    <w:bookmarkEnd w:id="0"/>
    <w:p w:rsidR="00CC02C4" w:rsidRDefault="00CC02C4">
      <w:pPr>
        <w:pStyle w:val="TM1"/>
        <w:rPr>
          <w:rFonts w:eastAsiaTheme="minorEastAsia" w:cstheme="minorBidi"/>
          <w:b w:val="0"/>
          <w:bCs w:val="0"/>
          <w:sz w:val="22"/>
          <w:szCs w:val="22"/>
          <w:lang w:eastAsia="fr-FR"/>
        </w:rPr>
      </w:pPr>
      <w:r w:rsidRPr="00B139CF">
        <w:rPr>
          <w:rStyle w:val="Lienhypertexte"/>
        </w:rPr>
        <w:fldChar w:fldCharType="begin"/>
      </w:r>
      <w:r w:rsidRPr="00B139CF">
        <w:rPr>
          <w:rStyle w:val="Lienhypertexte"/>
        </w:rPr>
        <w:instrText xml:space="preserve"> </w:instrText>
      </w:r>
      <w:r>
        <w:instrText>HYPERLINK \l "_Toc414355622"</w:instrText>
      </w:r>
      <w:r w:rsidRPr="00B139CF">
        <w:rPr>
          <w:rStyle w:val="Lienhypertexte"/>
        </w:rPr>
        <w:instrText xml:space="preserve"> </w:instrText>
      </w:r>
      <w:r w:rsidRPr="00B139CF">
        <w:rPr>
          <w:rStyle w:val="Lienhypertexte"/>
        </w:rPr>
        <w:fldChar w:fldCharType="separate"/>
      </w:r>
      <w:r w:rsidRPr="00B139CF">
        <w:rPr>
          <w:rStyle w:val="Lienhypertexte"/>
        </w:rPr>
        <w:t>1.</w:t>
      </w:r>
      <w:r>
        <w:rPr>
          <w:rFonts w:eastAsiaTheme="minorEastAsia" w:cstheme="minorBidi"/>
          <w:b w:val="0"/>
          <w:bCs w:val="0"/>
          <w:sz w:val="22"/>
          <w:szCs w:val="22"/>
          <w:lang w:eastAsia="fr-FR"/>
        </w:rPr>
        <w:tab/>
      </w:r>
      <w:r w:rsidRPr="00B139CF">
        <w:rPr>
          <w:rStyle w:val="Lienhypertexte"/>
        </w:rPr>
        <w:t>Présentation générale du problème 4</w:t>
      </w:r>
      <w:r>
        <w:rPr>
          <w:webHidden/>
        </w:rPr>
        <w:tab/>
      </w:r>
      <w:r>
        <w:rPr>
          <w:webHidden/>
        </w:rPr>
        <w:fldChar w:fldCharType="begin"/>
      </w:r>
      <w:r>
        <w:rPr>
          <w:webHidden/>
        </w:rPr>
        <w:instrText xml:space="preserve"> PAGEREF _Toc414355622 \h </w:instrText>
      </w:r>
      <w:r>
        <w:rPr>
          <w:webHidden/>
        </w:rPr>
      </w:r>
      <w:r>
        <w:rPr>
          <w:webHidden/>
        </w:rPr>
        <w:fldChar w:fldCharType="separate"/>
      </w:r>
      <w:r>
        <w:rPr>
          <w:webHidden/>
        </w:rPr>
        <w:t>1</w:t>
      </w:r>
      <w:r>
        <w:rPr>
          <w:webHidden/>
        </w:rPr>
        <w:fldChar w:fldCharType="end"/>
      </w:r>
      <w:r w:rsidRPr="00B139CF">
        <w:rPr>
          <w:rStyle w:val="Lienhypertexte"/>
        </w:rPr>
        <w:fldChar w:fldCharType="end"/>
      </w:r>
    </w:p>
    <w:p w:rsidR="00CC02C4" w:rsidRDefault="00BC2759">
      <w:pPr>
        <w:pStyle w:val="TM1"/>
        <w:rPr>
          <w:rFonts w:eastAsiaTheme="minorEastAsia" w:cstheme="minorBidi"/>
          <w:b w:val="0"/>
          <w:bCs w:val="0"/>
          <w:sz w:val="22"/>
          <w:szCs w:val="22"/>
          <w:lang w:eastAsia="fr-FR"/>
        </w:rPr>
      </w:pPr>
      <w:hyperlink w:anchor="_Toc414355623" w:history="1">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CC02C4">
          <w:rPr>
            <w:webHidden/>
          </w:rPr>
          <w:t>2</w:t>
        </w:r>
        <w:r w:rsidR="00CC02C4">
          <w:rPr>
            <w:webHidden/>
          </w:rPr>
          <w:fldChar w:fldCharType="end"/>
        </w:r>
      </w:hyperlink>
    </w:p>
    <w:p w:rsidR="00CC02C4" w:rsidRDefault="00BC2759">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CC02C4">
          <w:rPr>
            <w:webHidden/>
          </w:rPr>
          <w:t>2</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CC02C4">
          <w:rPr>
            <w:webHidden/>
          </w:rPr>
          <w:t>2</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CC02C4">
          <w:rPr>
            <w:webHidden/>
          </w:rPr>
          <w:t>2</w:t>
        </w:r>
        <w:r w:rsidR="00CC02C4">
          <w:rPr>
            <w:webHidden/>
          </w:rPr>
          <w:fldChar w:fldCharType="end"/>
        </w:r>
      </w:hyperlink>
    </w:p>
    <w:p w:rsidR="00CC02C4" w:rsidRDefault="00BC2759">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 (demandeurs, utilisateurs)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 (finalités du produit pour le futur utilisateur tel que prévu par le          demandeur)</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(personnes, équipements, matières…) et contraintes (environnement)</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CC02C4">
          <w:rPr>
            <w:webHidden/>
          </w:rPr>
          <w:t>3</w:t>
        </w:r>
        <w:r w:rsidR="00CC02C4">
          <w:rPr>
            <w:webHidden/>
          </w:rPr>
          <w:fldChar w:fldCharType="end"/>
        </w:r>
      </w:hyperlink>
    </w:p>
    <w:p w:rsidR="00CC02C4" w:rsidRDefault="00BC2759">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CC02C4">
          <w:rPr>
            <w:webHidden/>
          </w:rPr>
          <w:t>4</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Pr="00CC02C4">
          <w:rPr>
            <w:webHidden/>
          </w:rPr>
          <w:t>4</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Pr="00CC02C4">
          <w:rPr>
            <w:webHidden/>
          </w:rPr>
          <w:t>4</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Pr="00CC02C4">
          <w:rPr>
            <w:webHidden/>
          </w:rPr>
          <w:t>5</w:t>
        </w:r>
        <w:r w:rsidRPr="00CC02C4">
          <w:rPr>
            <w:webHidden/>
          </w:rPr>
          <w:fldChar w:fldCharType="end"/>
        </w:r>
      </w:hyperlink>
    </w:p>
    <w:p w:rsidR="00CC02C4" w:rsidRDefault="00BC2759">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d’installation, de maintenance … à prévoir</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CC02C4">
          <w:rPr>
            <w:webHidden/>
          </w:rPr>
          <w:t>6</w:t>
        </w:r>
        <w:r w:rsidR="00CC02C4">
          <w:rPr>
            <w:webHidden/>
          </w:rPr>
          <w:fldChar w:fldCharType="end"/>
        </w:r>
      </w:hyperlink>
    </w:p>
    <w:p w:rsidR="00CC02C4" w:rsidRDefault="00BC2759">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CC02C4">
          <w:rPr>
            <w:webHidden/>
          </w:rPr>
          <w:t>6</w:t>
        </w:r>
        <w:r w:rsidR="00CC02C4">
          <w:rPr>
            <w:webHidden/>
          </w:rPr>
          <w:fldChar w:fldCharType="end"/>
        </w:r>
      </w:hyperlink>
    </w:p>
    <w:p w:rsidR="00BC2759" w:rsidRDefault="00BC2759">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CC02C4">
          <w:rPr>
            <w:webHidden/>
          </w:rPr>
          <w:t>6</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1"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355624"/>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Default="00DE11E0" w:rsidP="00C06BDB">
      <w:pPr>
        <w:pStyle w:val="Titre3"/>
        <w:numPr>
          <w:ilvl w:val="2"/>
          <w:numId w:val="8"/>
        </w:numPr>
        <w:rPr>
          <w:rFonts w:asciiTheme="minorHAnsi" w:hAnsiTheme="minorHAnsi"/>
          <w:i/>
          <w:sz w:val="20"/>
          <w:szCs w:val="20"/>
        </w:rPr>
      </w:pPr>
      <w:bookmarkStart w:id="7" w:name="_Toc414355625"/>
      <w:r w:rsidRPr="00E84033">
        <w:rPr>
          <w:rFonts w:asciiTheme="minorHAnsi" w:hAnsiTheme="minorHAnsi"/>
          <w:i/>
          <w:sz w:val="20"/>
          <w:szCs w:val="20"/>
        </w:rPr>
        <w:t>Finalité</w:t>
      </w:r>
      <w:bookmarkStart w:id="8" w:name="_Toc413660633"/>
      <w:bookmarkStart w:id="9" w:name="_Toc413660907"/>
      <w:bookmarkEnd w:id="5"/>
      <w:bookmarkEnd w:id="6"/>
      <w:bookmarkEnd w:id="7"/>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w:t>
      </w:r>
      <w:r>
        <w:t>.</w:t>
      </w:r>
      <w:r>
        <w:t xml:space="preserve"> </w:t>
      </w:r>
      <w:r>
        <w:t>P</w:t>
      </w:r>
      <w:r>
        <w:t>our cela nous essayerons de faire une interfac</w:t>
      </w:r>
      <w:bookmarkStart w:id="10" w:name="_GoBack"/>
      <w:bookmarkEnd w:id="10"/>
      <w:r>
        <w:t>e graphique qui conviendra aux jeunes mais aussi aux personnes plus âgées. Celle-ci sera aussi simple d’utilisation et correspondra aux attentes que l’on peut avoir dans le développement d’un tel jeu</w:t>
      </w:r>
      <w:r>
        <w:t>. De plus, nous rajouterons  de</w:t>
      </w:r>
      <w:r>
        <w:t xml:space="preserve"> petits éléments qui rendront notre projet unique. Notre jeu comprendra une intelligence artificielle contre laquelle le joueur pou</w:t>
      </w:r>
      <w:r>
        <w:t xml:space="preserve">rra jouer mais aussi un mode 1 contre </w:t>
      </w:r>
      <w:r>
        <w:t>1 pour que deux joueurs distincts  puissent s’affronter. L’intelligence artificiel</w:t>
      </w:r>
      <w:r>
        <w:t>le</w:t>
      </w:r>
      <w:r>
        <w:t xml:space="preserve"> sera aussi capable de compter les points, de générer  des combinaisons aléatoires et aussi de préciser au joueur recherchant la combinaison, quels pions sont bien placés et lesquels ne le sont pas ou du moins ne sont pas à la bonne place, tout cela avec un code</w:t>
      </w:r>
      <w:r>
        <w:t xml:space="preserve"> couleur spécifique.</w:t>
      </w:r>
    </w:p>
    <w:p w:rsidR="000E740B" w:rsidRDefault="00DE11E0" w:rsidP="00C06BDB">
      <w:pPr>
        <w:pStyle w:val="Titre3"/>
        <w:numPr>
          <w:ilvl w:val="2"/>
          <w:numId w:val="8"/>
        </w:numPr>
        <w:rPr>
          <w:rFonts w:asciiTheme="minorHAnsi" w:hAnsiTheme="minorHAnsi"/>
          <w:i/>
          <w:sz w:val="20"/>
          <w:szCs w:val="20"/>
        </w:rPr>
      </w:pPr>
      <w:bookmarkStart w:id="11" w:name="_Toc414355626"/>
      <w:r w:rsidRPr="00E84033">
        <w:rPr>
          <w:rFonts w:asciiTheme="minorHAnsi" w:hAnsiTheme="minorHAnsi"/>
          <w:i/>
          <w:sz w:val="20"/>
          <w:szCs w:val="20"/>
        </w:rPr>
        <w:t>Espérance de retour sur investissement</w:t>
      </w:r>
      <w:bookmarkStart w:id="12" w:name="_Toc413660634"/>
      <w:bookmarkStart w:id="13" w:name="_Toc413660908"/>
      <w:bookmarkEnd w:id="8"/>
      <w:bookmarkEnd w:id="9"/>
      <w:bookmarkEnd w:id="11"/>
    </w:p>
    <w:p w:rsidR="005D1537" w:rsidRPr="008B280F" w:rsidRDefault="00BC2759" w:rsidP="00BC2759">
      <w:pPr>
        <w:pStyle w:val="Paragraphedeliste"/>
        <w:ind w:left="1224"/>
        <w:jc w:val="both"/>
      </w:pPr>
      <w:r>
        <w:t xml:space="preserve">Comme cité précédemment </w:t>
      </w:r>
      <w:r>
        <w:t xml:space="preserve">notre Mastermind sera destiné à tout public. Nous avons plus précisément </w:t>
      </w:r>
      <w:r>
        <w:t>pour but de combler toutes les personnes de 7 à 77</w:t>
      </w:r>
      <w:r>
        <w:t xml:space="preserve"> </w:t>
      </w:r>
      <w:r>
        <w:t>ans. En effet, le jeu basé sur un pattern MVC (Modèle vue contrôleur) va nous permettre de réaliser les souhaits de nos futur</w:t>
      </w:r>
      <w:r>
        <w:t>s</w:t>
      </w:r>
      <w:r>
        <w:t xml:space="preserve"> utilisateur</w:t>
      </w:r>
      <w:r>
        <w:t>s</w:t>
      </w:r>
      <w:r>
        <w:t xml:space="preserve"> avec simplicité. Ce pattern permet de combiner interface homme machine(IHM)/code grâce à un contrôleur qui fera la transition entre les deux. Nous voulons viser un public assez large car le mastermind est un jeu qui permet de développer sa réflexion</w:t>
      </w:r>
      <w:r>
        <w:t>,</w:t>
      </w:r>
      <w:r>
        <w:t xml:space="preserve"> ce qui est bon pour les</w:t>
      </w:r>
      <w:r>
        <w:t xml:space="preserve"> jeunes</w:t>
      </w:r>
      <w:r>
        <w:t xml:space="preserve"> personnes mais aussi de conserver une bonne concentration et réflexion ce qui est aussi parfait pour les utilisateurs un peu plus âgés. En outre ce jeu permet aussi de rassembler des gens autour d</w:t>
      </w:r>
      <w:r>
        <w:t>’</w:t>
      </w:r>
      <w:r>
        <w:t>u</w:t>
      </w:r>
      <w:r>
        <w:t>ne</w:t>
      </w:r>
      <w:r>
        <w:t xml:space="preserve"> partie tout cela dans une bonne ambiance. Notre je</w:t>
      </w:r>
      <w:r>
        <w:t>u sera accessible gratuitement.</w:t>
      </w:r>
    </w:p>
    <w:p w:rsidR="000E740B" w:rsidRPr="008B280F" w:rsidRDefault="00DE11E0" w:rsidP="00C06BDB">
      <w:pPr>
        <w:pStyle w:val="Titre2"/>
        <w:numPr>
          <w:ilvl w:val="1"/>
          <w:numId w:val="8"/>
        </w:numPr>
        <w:rPr>
          <w:rFonts w:asciiTheme="minorHAnsi" w:hAnsiTheme="minorHAnsi"/>
        </w:rPr>
      </w:pPr>
      <w:bookmarkStart w:id="14" w:name="_Toc414355627"/>
      <w:r w:rsidRPr="00E84033">
        <w:rPr>
          <w:rFonts w:asciiTheme="minorHAnsi" w:hAnsiTheme="minorHAnsi"/>
          <w:sz w:val="24"/>
          <w:szCs w:val="24"/>
        </w:rPr>
        <w:t>Contexte</w:t>
      </w:r>
      <w:bookmarkEnd w:id="12"/>
      <w:bookmarkEnd w:id="13"/>
      <w:bookmarkEnd w:id="14"/>
      <w:r w:rsidRPr="008B280F">
        <w:rPr>
          <w:rFonts w:asciiTheme="minorHAnsi" w:hAnsiTheme="minorHAnsi"/>
        </w:rPr>
        <w:t xml:space="preserve"> </w:t>
      </w:r>
      <w:bookmarkStart w:id="15" w:name="_Toc413660635"/>
      <w:bookmarkStart w:id="16" w:name="_Toc413660909"/>
    </w:p>
    <w:p w:rsidR="000E740B" w:rsidRPr="00E84033" w:rsidRDefault="00DE11E0" w:rsidP="00C06BDB">
      <w:pPr>
        <w:pStyle w:val="Titre3"/>
        <w:numPr>
          <w:ilvl w:val="2"/>
          <w:numId w:val="8"/>
        </w:numPr>
        <w:rPr>
          <w:rFonts w:asciiTheme="minorHAnsi" w:hAnsiTheme="minorHAnsi"/>
          <w:i/>
          <w:sz w:val="20"/>
          <w:szCs w:val="20"/>
        </w:rPr>
      </w:pPr>
      <w:bookmarkStart w:id="17" w:name="_Toc414355628"/>
      <w:r w:rsidRPr="00E84033">
        <w:rPr>
          <w:rFonts w:asciiTheme="minorHAnsi" w:hAnsiTheme="minorHAnsi"/>
          <w:i/>
          <w:sz w:val="20"/>
          <w:szCs w:val="20"/>
        </w:rPr>
        <w:t>Situation du projet par rapport aux autres projets de l’entreprise</w:t>
      </w:r>
      <w:bookmarkStart w:id="18" w:name="_Toc413660636"/>
      <w:bookmarkStart w:id="19" w:name="_Toc413660910"/>
      <w:bookmarkEnd w:id="15"/>
      <w:bookmarkEnd w:id="16"/>
      <w:bookmarkEnd w:id="17"/>
    </w:p>
    <w:p w:rsidR="000E740B" w:rsidRPr="00E84033" w:rsidRDefault="000E740B" w:rsidP="00C06BDB">
      <w:pPr>
        <w:pStyle w:val="Titre3"/>
        <w:numPr>
          <w:ilvl w:val="2"/>
          <w:numId w:val="8"/>
        </w:numPr>
        <w:rPr>
          <w:rFonts w:asciiTheme="minorHAnsi" w:hAnsiTheme="minorHAnsi"/>
          <w:i/>
          <w:sz w:val="20"/>
          <w:szCs w:val="20"/>
        </w:rPr>
      </w:pPr>
      <w:bookmarkStart w:id="20"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r w:rsidR="00DE11E0" w:rsidRPr="00E84033">
        <w:rPr>
          <w:rFonts w:asciiTheme="minorHAnsi" w:hAnsiTheme="minorHAnsi"/>
          <w:i/>
          <w:sz w:val="20"/>
          <w:szCs w:val="20"/>
        </w:rPr>
        <w:t xml:space="preserve"> </w:t>
      </w:r>
      <w:bookmarkStart w:id="21" w:name="_Toc413660637"/>
      <w:bookmarkStart w:id="22" w:name="_Toc413660911"/>
    </w:p>
    <w:p w:rsidR="000E740B" w:rsidRPr="00E84033" w:rsidRDefault="00DE11E0" w:rsidP="00C06BDB">
      <w:pPr>
        <w:pStyle w:val="Titre3"/>
        <w:numPr>
          <w:ilvl w:val="2"/>
          <w:numId w:val="8"/>
        </w:numPr>
        <w:rPr>
          <w:rFonts w:asciiTheme="minorHAnsi" w:hAnsiTheme="minorHAnsi"/>
          <w:i/>
          <w:sz w:val="20"/>
          <w:szCs w:val="20"/>
        </w:rPr>
      </w:pPr>
      <w:bookmarkStart w:id="23" w:name="_Toc414355630"/>
      <w:r w:rsidRPr="00E84033">
        <w:rPr>
          <w:rFonts w:asciiTheme="minorHAnsi" w:hAnsiTheme="minorHAnsi"/>
          <w:i/>
          <w:sz w:val="20"/>
          <w:szCs w:val="20"/>
        </w:rPr>
        <w:t>Études menées sur des sujets voisins</w:t>
      </w:r>
      <w:bookmarkEnd w:id="21"/>
      <w:bookmarkEnd w:id="22"/>
      <w:bookmarkEnd w:id="23"/>
      <w:r w:rsidRPr="00E84033">
        <w:rPr>
          <w:rFonts w:asciiTheme="minorHAnsi" w:hAnsiTheme="minorHAnsi"/>
          <w:i/>
          <w:sz w:val="20"/>
          <w:szCs w:val="20"/>
        </w:rPr>
        <w:t xml:space="preserve"> </w:t>
      </w:r>
      <w:bookmarkStart w:id="24" w:name="_Toc413660638"/>
      <w:bookmarkStart w:id="25" w:name="_Toc413660912"/>
    </w:p>
    <w:p w:rsidR="000E740B" w:rsidRPr="00E84033" w:rsidRDefault="00DE11E0" w:rsidP="00C06BDB">
      <w:pPr>
        <w:pStyle w:val="Titre3"/>
        <w:numPr>
          <w:ilvl w:val="2"/>
          <w:numId w:val="8"/>
        </w:numPr>
        <w:rPr>
          <w:rFonts w:asciiTheme="minorHAnsi" w:hAnsiTheme="minorHAnsi"/>
          <w:i/>
          <w:sz w:val="20"/>
          <w:szCs w:val="20"/>
        </w:rPr>
      </w:pPr>
      <w:bookmarkStart w:id="26" w:name="_Toc414355631"/>
      <w:r w:rsidRPr="00E84033">
        <w:rPr>
          <w:rFonts w:asciiTheme="minorHAnsi" w:hAnsiTheme="minorHAnsi"/>
          <w:i/>
          <w:sz w:val="20"/>
          <w:szCs w:val="20"/>
        </w:rPr>
        <w:t>Suites prévues</w:t>
      </w:r>
      <w:bookmarkEnd w:id="24"/>
      <w:bookmarkEnd w:id="25"/>
      <w:bookmarkEnd w:id="26"/>
      <w:r w:rsidRPr="00E84033">
        <w:rPr>
          <w:rFonts w:asciiTheme="minorHAnsi" w:hAnsiTheme="minorHAnsi"/>
          <w:i/>
          <w:sz w:val="20"/>
          <w:szCs w:val="20"/>
        </w:rPr>
        <w:t xml:space="preserve"> </w:t>
      </w:r>
      <w:bookmarkStart w:id="27" w:name="_Toc413660639"/>
      <w:bookmarkStart w:id="28" w:name="_Toc413660913"/>
    </w:p>
    <w:p w:rsidR="000E740B" w:rsidRPr="00E84033" w:rsidRDefault="00DE11E0" w:rsidP="00C06BDB">
      <w:pPr>
        <w:pStyle w:val="Titre3"/>
        <w:numPr>
          <w:ilvl w:val="2"/>
          <w:numId w:val="8"/>
        </w:numPr>
        <w:rPr>
          <w:rFonts w:asciiTheme="minorHAnsi" w:hAnsiTheme="minorHAnsi"/>
          <w:i/>
          <w:sz w:val="20"/>
          <w:szCs w:val="20"/>
        </w:rPr>
      </w:pPr>
      <w:bookmarkStart w:id="29" w:name="_Toc414355632"/>
      <w:r w:rsidRPr="00E84033">
        <w:rPr>
          <w:rFonts w:asciiTheme="minorHAnsi" w:hAnsiTheme="minorHAnsi"/>
          <w:i/>
          <w:sz w:val="20"/>
          <w:szCs w:val="20"/>
        </w:rPr>
        <w:t>Nature des prestations demandées</w:t>
      </w:r>
      <w:bookmarkEnd w:id="27"/>
      <w:bookmarkEnd w:id="28"/>
      <w:bookmarkEnd w:id="29"/>
      <w:r w:rsidRPr="00E84033">
        <w:rPr>
          <w:rFonts w:asciiTheme="minorHAnsi" w:hAnsiTheme="minorHAnsi"/>
          <w:i/>
          <w:sz w:val="20"/>
          <w:szCs w:val="20"/>
        </w:rPr>
        <w:t xml:space="preserve"> </w:t>
      </w:r>
      <w:bookmarkStart w:id="30" w:name="_Toc413660640"/>
      <w:bookmarkStart w:id="31" w:name="_Toc413660914"/>
    </w:p>
    <w:p w:rsidR="000E740B" w:rsidRPr="00E84033" w:rsidRDefault="00DE11E0" w:rsidP="00C06BDB">
      <w:pPr>
        <w:pStyle w:val="Titre3"/>
        <w:numPr>
          <w:ilvl w:val="2"/>
          <w:numId w:val="8"/>
        </w:numPr>
        <w:rPr>
          <w:rFonts w:asciiTheme="minorHAnsi" w:hAnsiTheme="minorHAnsi"/>
          <w:i/>
          <w:sz w:val="20"/>
          <w:szCs w:val="20"/>
        </w:rPr>
      </w:pPr>
      <w:bookmarkStart w:id="32" w:name="_Toc414355633"/>
      <w:r w:rsidRPr="00E84033">
        <w:rPr>
          <w:rFonts w:asciiTheme="minorHAnsi" w:hAnsiTheme="minorHAnsi"/>
          <w:i/>
          <w:sz w:val="20"/>
          <w:szCs w:val="20"/>
        </w:rPr>
        <w:t>Parties concernées par le déroulement du projet et ses résultats</w:t>
      </w:r>
      <w:bookmarkEnd w:id="30"/>
      <w:bookmarkEnd w:id="31"/>
      <w:r w:rsidRPr="00E84033">
        <w:rPr>
          <w:rFonts w:asciiTheme="minorHAnsi" w:hAnsiTheme="minorHAnsi"/>
          <w:i/>
          <w:sz w:val="20"/>
          <w:szCs w:val="20"/>
        </w:rPr>
        <w:t xml:space="preserve"> (demandeurs, utilisateurs)</w:t>
      </w:r>
      <w:bookmarkEnd w:id="32"/>
      <w:r w:rsidRPr="00E84033">
        <w:rPr>
          <w:rFonts w:asciiTheme="minorHAnsi" w:hAnsiTheme="minorHAnsi"/>
          <w:i/>
          <w:sz w:val="20"/>
          <w:szCs w:val="20"/>
        </w:rPr>
        <w:t xml:space="preserve"> </w:t>
      </w:r>
      <w:bookmarkStart w:id="33" w:name="_Toc413660641"/>
      <w:bookmarkStart w:id="34" w:name="_Toc413660915"/>
    </w:p>
    <w:p w:rsidR="000E740B" w:rsidRPr="00E84033" w:rsidRDefault="00DE11E0" w:rsidP="00C06BDB">
      <w:pPr>
        <w:pStyle w:val="Titre3"/>
        <w:numPr>
          <w:ilvl w:val="2"/>
          <w:numId w:val="8"/>
        </w:numPr>
        <w:rPr>
          <w:rFonts w:asciiTheme="minorHAnsi" w:hAnsiTheme="minorHAnsi"/>
          <w:i/>
          <w:sz w:val="20"/>
          <w:szCs w:val="20"/>
        </w:rPr>
      </w:pPr>
      <w:bookmarkStart w:id="35" w:name="_Toc414355634"/>
      <w:r w:rsidRPr="00E84033">
        <w:rPr>
          <w:rFonts w:asciiTheme="minorHAnsi" w:hAnsiTheme="minorHAnsi"/>
          <w:i/>
          <w:sz w:val="20"/>
          <w:szCs w:val="20"/>
        </w:rPr>
        <w:t>Caractère confidentiel s'il y a lieu</w:t>
      </w:r>
      <w:bookmarkEnd w:id="33"/>
      <w:bookmarkEnd w:id="34"/>
      <w:bookmarkEnd w:id="35"/>
      <w:r w:rsidRPr="00E84033">
        <w:rPr>
          <w:rFonts w:asciiTheme="minorHAnsi" w:hAnsiTheme="minorHAnsi"/>
          <w:i/>
          <w:sz w:val="20"/>
          <w:szCs w:val="20"/>
        </w:rPr>
        <w:t xml:space="preserve"> </w:t>
      </w:r>
      <w:bookmarkStart w:id="36" w:name="_Toc413660642"/>
      <w:bookmarkStart w:id="37"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8" w:name="_Toc414019234"/>
      <w:bookmarkStart w:id="39" w:name="_Toc414355635"/>
      <w:r w:rsidRPr="00E84033">
        <w:rPr>
          <w:rFonts w:asciiTheme="minorHAnsi" w:hAnsiTheme="minorHAnsi"/>
          <w:sz w:val="24"/>
          <w:szCs w:val="24"/>
        </w:rPr>
        <w:lastRenderedPageBreak/>
        <w:t>Énoncé du besoin</w:t>
      </w:r>
      <w:bookmarkEnd w:id="38"/>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6"/>
      <w:bookmarkEnd w:id="37"/>
      <w:bookmarkEnd w:id="39"/>
      <w:r w:rsidRPr="008B280F">
        <w:rPr>
          <w:rFonts w:asciiTheme="minorHAnsi" w:hAnsiTheme="minorHAnsi"/>
        </w:rPr>
        <w:t xml:space="preserve"> </w:t>
      </w:r>
      <w:bookmarkStart w:id="40" w:name="_Toc413660643"/>
      <w:bookmarkStart w:id="41"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2" w:name="_Toc414355636"/>
      <w:r w:rsidRPr="00E84033">
        <w:rPr>
          <w:rFonts w:asciiTheme="minorHAnsi" w:hAnsiTheme="minorHAnsi"/>
          <w:sz w:val="24"/>
          <w:szCs w:val="24"/>
        </w:rPr>
        <w:t>Environnement du produit recherché</w:t>
      </w:r>
      <w:bookmarkEnd w:id="40"/>
      <w:bookmarkEnd w:id="41"/>
      <w:bookmarkEnd w:id="42"/>
      <w:r w:rsidRPr="00E84033">
        <w:rPr>
          <w:rFonts w:asciiTheme="minorHAnsi" w:hAnsiTheme="minorHAnsi"/>
          <w:sz w:val="24"/>
          <w:szCs w:val="24"/>
        </w:rPr>
        <w:t xml:space="preserve"> </w:t>
      </w:r>
      <w:bookmarkStart w:id="43" w:name="_Toc413660644"/>
      <w:bookmarkStart w:id="44" w:name="_Toc413660918"/>
    </w:p>
    <w:p w:rsidR="000E740B" w:rsidRPr="00E84033" w:rsidRDefault="00DE11E0" w:rsidP="00C06BDB">
      <w:pPr>
        <w:pStyle w:val="Titre3"/>
        <w:numPr>
          <w:ilvl w:val="2"/>
          <w:numId w:val="8"/>
        </w:numPr>
        <w:rPr>
          <w:rFonts w:asciiTheme="minorHAnsi" w:hAnsiTheme="minorHAnsi"/>
          <w:i/>
          <w:sz w:val="20"/>
          <w:szCs w:val="20"/>
        </w:rPr>
      </w:pPr>
      <w:bookmarkStart w:id="45" w:name="_Toc414355637"/>
      <w:r w:rsidRPr="00E84033">
        <w:rPr>
          <w:rFonts w:asciiTheme="minorHAnsi" w:hAnsiTheme="minorHAnsi"/>
          <w:i/>
          <w:sz w:val="20"/>
          <w:szCs w:val="20"/>
        </w:rPr>
        <w:t>Listes exhaustives des éléments (personnes, équipements, matières…) et contraintes (environnement)</w:t>
      </w:r>
      <w:bookmarkEnd w:id="43"/>
      <w:bookmarkEnd w:id="44"/>
      <w:bookmarkEnd w:id="45"/>
      <w:r w:rsidRPr="00E84033">
        <w:rPr>
          <w:rFonts w:asciiTheme="minorHAnsi" w:hAnsiTheme="minorHAnsi"/>
          <w:i/>
          <w:sz w:val="20"/>
          <w:szCs w:val="20"/>
        </w:rPr>
        <w:t xml:space="preserve"> </w:t>
      </w:r>
      <w:bookmarkStart w:id="46" w:name="_Toc413660645"/>
      <w:bookmarkStart w:id="47" w:name="_Toc413660919"/>
    </w:p>
    <w:p w:rsidR="00CE56D9" w:rsidRPr="00E84033" w:rsidRDefault="00DE11E0" w:rsidP="00C06BDB">
      <w:pPr>
        <w:pStyle w:val="Titre3"/>
        <w:numPr>
          <w:ilvl w:val="2"/>
          <w:numId w:val="8"/>
        </w:numPr>
        <w:rPr>
          <w:rFonts w:asciiTheme="minorHAnsi" w:hAnsiTheme="minorHAnsi"/>
          <w:i/>
          <w:sz w:val="20"/>
          <w:szCs w:val="20"/>
        </w:rPr>
      </w:pPr>
      <w:bookmarkStart w:id="48" w:name="_Toc414355638"/>
      <w:r w:rsidRPr="00E84033">
        <w:rPr>
          <w:rFonts w:asciiTheme="minorHAnsi" w:hAnsiTheme="minorHAnsi"/>
          <w:i/>
          <w:sz w:val="20"/>
          <w:szCs w:val="20"/>
        </w:rPr>
        <w:t>Caractéristiques pour chaque élément de l’environnement</w:t>
      </w:r>
      <w:bookmarkEnd w:id="46"/>
      <w:bookmarkEnd w:id="47"/>
      <w:bookmarkEnd w:id="48"/>
      <w:r w:rsidRPr="00E84033">
        <w:rPr>
          <w:rFonts w:asciiTheme="minorHAnsi" w:hAnsiTheme="minorHAnsi"/>
          <w:i/>
          <w:sz w:val="20"/>
          <w:szCs w:val="20"/>
        </w:rPr>
        <w:t xml:space="preserve"> </w:t>
      </w:r>
    </w:p>
    <w:p w:rsidR="00CC02C4" w:rsidRDefault="00CC02C4">
      <w:r>
        <w:br w:type="page"/>
      </w:r>
    </w:p>
    <w:p w:rsidR="005D1537" w:rsidRPr="00E84033" w:rsidRDefault="00DE11E0" w:rsidP="008B280F">
      <w:pPr>
        <w:pStyle w:val="Titre1"/>
        <w:numPr>
          <w:ilvl w:val="0"/>
          <w:numId w:val="8"/>
        </w:numPr>
        <w:rPr>
          <w:rFonts w:asciiTheme="minorHAnsi" w:hAnsiTheme="minorHAnsi"/>
          <w:sz w:val="28"/>
        </w:rPr>
      </w:pPr>
      <w:bookmarkStart w:id="49" w:name="_Toc413660646"/>
      <w:bookmarkStart w:id="50" w:name="_Toc413660920"/>
      <w:bookmarkStart w:id="51" w:name="_Toc414355639"/>
      <w:r w:rsidRPr="00E84033">
        <w:rPr>
          <w:rFonts w:asciiTheme="minorHAnsi" w:hAnsiTheme="minorHAnsi"/>
          <w:sz w:val="28"/>
        </w:rPr>
        <w:lastRenderedPageBreak/>
        <w:t>Expression fonctionnelle du besoin Diagramme de cas d’utilisation</w:t>
      </w:r>
      <w:bookmarkStart w:id="52" w:name="_Toc413660921"/>
      <w:bookmarkEnd w:id="49"/>
      <w:bookmarkEnd w:id="50"/>
      <w:bookmarkEnd w:id="51"/>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2"/>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score calculé doit 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C4" w:rsidRDefault="00CC02C4" w:rsidP="00DE11E0">
      <w:pPr>
        <w:spacing w:after="0" w:line="240" w:lineRule="auto"/>
      </w:pPr>
      <w:r>
        <w:separator/>
      </w:r>
    </w:p>
  </w:endnote>
  <w:endnote w:type="continuationSeparator" w:id="0">
    <w:p w:rsidR="00CC02C4" w:rsidRDefault="00CC02C4"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CC02C4">
      <w:trPr>
        <w:trHeight w:val="151"/>
      </w:trPr>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val="restart"/>
          <w:noWrap/>
          <w:vAlign w:val="center"/>
        </w:tcPr>
        <w:p w:rsidR="00CC02C4" w:rsidRPr="00F51D2F" w:rsidRDefault="00CC02C4"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BC2759" w:rsidRPr="00BC2759">
            <w:rPr>
              <w:rFonts w:eastAsiaTheme="majorEastAsia" w:cstheme="majorBidi"/>
              <w:bCs/>
              <w:i/>
              <w:noProof/>
            </w:rPr>
            <w:t>3</w:t>
          </w:r>
          <w:r w:rsidRPr="00F51D2F">
            <w:rPr>
              <w:rFonts w:eastAsiaTheme="majorEastAsia" w:cstheme="majorBidi"/>
              <w:bCs/>
              <w:i/>
            </w:rPr>
            <w:fldChar w:fldCharType="end"/>
          </w:r>
        </w:p>
      </w:tc>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r>
    <w:tr w:rsidR="00CC02C4">
      <w:trPr>
        <w:trHeight w:val="150"/>
      </w:trPr>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tcPr>
        <w:p w:rsidR="00CC02C4" w:rsidRDefault="00CC02C4">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r>
  </w:tbl>
  <w:p w:rsidR="00CC02C4" w:rsidRDefault="00CC02C4"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C4" w:rsidRDefault="00CC02C4" w:rsidP="00DE11E0">
      <w:pPr>
        <w:spacing w:after="0" w:line="240" w:lineRule="auto"/>
      </w:pPr>
      <w:r>
        <w:separator/>
      </w:r>
    </w:p>
  </w:footnote>
  <w:footnote w:type="continuationSeparator" w:id="0">
    <w:p w:rsidR="00CC02C4" w:rsidRDefault="00CC02C4"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CC02C4"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CC02C4" w:rsidRDefault="00CC02C4">
          <w:pPr>
            <w:pStyle w:val="En-tte"/>
          </w:pPr>
          <w:r>
            <w:rPr>
              <w:noProof/>
              <w:lang w:eastAsia="fr-FR"/>
            </w:rPr>
            <w:drawing>
              <wp:anchor distT="0" distB="0" distL="114300" distR="114300" simplePos="0" relativeHeight="251659264" behindDoc="1" locked="0" layoutInCell="1" allowOverlap="1" wp14:anchorId="460367BF" wp14:editId="0BAFE26E">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CC02C4" w:rsidRDefault="00CC02C4">
          <w:pPr>
            <w:pStyle w:val="En-tte"/>
          </w:pPr>
        </w:p>
      </w:tc>
    </w:tr>
    <w:tr w:rsidR="00CC02C4" w:rsidRPr="00DE11E0"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CC02C4" w:rsidRDefault="00CC02C4">
          <w:pPr>
            <w:pStyle w:val="En-tte"/>
          </w:pPr>
          <w:r>
            <w:t>Mastermind</w:t>
          </w:r>
        </w:p>
        <w:p w:rsidR="00CC02C4" w:rsidRDefault="00CC02C4">
          <w:pPr>
            <w:pStyle w:val="En-tte"/>
          </w:pPr>
        </w:p>
      </w:tc>
    </w:tr>
    <w:tr w:rsidR="00CC02C4" w:rsidRPr="00DE11E0"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CC02C4" w:rsidRDefault="00CC02C4">
          <w:pPr>
            <w:pStyle w:val="En-tte"/>
          </w:pPr>
          <w:r>
            <w:t>17/03/2015</w:t>
          </w:r>
        </w:p>
        <w:p w:rsidR="00CC02C4" w:rsidRDefault="00CC02C4">
          <w:pPr>
            <w:pStyle w:val="En-tte"/>
          </w:pPr>
        </w:p>
      </w:tc>
    </w:tr>
    <w:tr w:rsidR="00CC02C4"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CC02C4" w:rsidRDefault="00CC02C4">
          <w:pPr>
            <w:pStyle w:val="En-tte"/>
          </w:pPr>
          <w:r>
            <w:t>1.0</w:t>
          </w:r>
        </w:p>
        <w:p w:rsidR="00CC02C4" w:rsidRDefault="00CC02C4">
          <w:pPr>
            <w:pStyle w:val="En-tte"/>
          </w:pPr>
        </w:p>
      </w:tc>
    </w:tr>
  </w:tbl>
  <w:p w:rsidR="00CC02C4" w:rsidRDefault="00CC02C4">
    <w:pPr>
      <w:pStyle w:val="En-tte"/>
    </w:pPr>
  </w:p>
  <w:p w:rsidR="00CC02C4" w:rsidRDefault="00CC02C4">
    <w:pPr>
      <w:pStyle w:val="En-tte"/>
    </w:pPr>
  </w:p>
  <w:p w:rsidR="00CC02C4" w:rsidRDefault="00CC02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E740B"/>
    <w:rsid w:val="005D1537"/>
    <w:rsid w:val="0069701B"/>
    <w:rsid w:val="007960F6"/>
    <w:rsid w:val="007F25E3"/>
    <w:rsid w:val="008B280F"/>
    <w:rsid w:val="00973C30"/>
    <w:rsid w:val="00B034DC"/>
    <w:rsid w:val="00B3757D"/>
    <w:rsid w:val="00BC2759"/>
    <w:rsid w:val="00C06BDB"/>
    <w:rsid w:val="00CC02C4"/>
    <w:rsid w:val="00CD734F"/>
    <w:rsid w:val="00CE56D9"/>
    <w:rsid w:val="00D576FE"/>
    <w:rsid w:val="00DE11E0"/>
    <w:rsid w:val="00E16B96"/>
    <w:rsid w:val="00E84033"/>
    <w:rsid w:val="00F51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82ECB-B092-46A9-ACF7-F0F9E4C1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1660</Words>
  <Characters>9136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10</cp:revision>
  <dcterms:created xsi:type="dcterms:W3CDTF">2015-03-09T09:00:00Z</dcterms:created>
  <dcterms:modified xsi:type="dcterms:W3CDTF">2015-03-17T10:52:00Z</dcterms:modified>
</cp:coreProperties>
</file>