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3070"/>
        <w:gridCol w:w="3071"/>
        <w:gridCol w:w="3071"/>
      </w:tblGrid>
      <w:tr w:rsidR="00DE11E0" w:rsidTr="00DE11E0">
        <w:tc>
          <w:tcPr>
            <w:tcW w:w="9212" w:type="dxa"/>
            <w:gridSpan w:val="3"/>
            <w:tcBorders>
              <w:top w:val="thickThinSmallGap" w:sz="12" w:space="0" w:color="auto"/>
              <w:left w:val="thickThinSmallGap" w:sz="12" w:space="0" w:color="auto"/>
              <w:right w:val="thinThickSmallGap" w:sz="12" w:space="0" w:color="auto"/>
            </w:tcBorders>
          </w:tcPr>
          <w:p w:rsidR="00DE11E0" w:rsidRPr="00DE11E0" w:rsidRDefault="00DE11E0" w:rsidP="00DE11E0">
            <w:pPr>
              <w:pStyle w:val="Default"/>
              <w:jc w:val="center"/>
              <w:rPr>
                <w:color w:val="808080" w:themeColor="background1" w:themeShade="80"/>
                <w:sz w:val="22"/>
                <w:szCs w:val="22"/>
              </w:rPr>
            </w:pPr>
            <w:r w:rsidRPr="00DE11E0">
              <w:rPr>
                <w:b/>
                <w:bCs/>
                <w:color w:val="808080" w:themeColor="background1" w:themeShade="80"/>
                <w:sz w:val="22"/>
                <w:szCs w:val="22"/>
              </w:rPr>
              <w:t>Cahier des charges fonctionnel</w:t>
            </w:r>
          </w:p>
          <w:p w:rsidR="00DE11E0" w:rsidRPr="00DE11E0" w:rsidRDefault="00DE11E0" w:rsidP="00DE11E0">
            <w:pPr>
              <w:jc w:val="center"/>
              <w:rPr>
                <w:color w:val="808080" w:themeColor="background1" w:themeShade="80"/>
              </w:rPr>
            </w:pPr>
          </w:p>
        </w:tc>
      </w:tr>
      <w:tr w:rsidR="00DE11E0" w:rsidTr="00DE11E0">
        <w:tc>
          <w:tcPr>
            <w:tcW w:w="3070" w:type="dxa"/>
            <w:tcBorders>
              <w:left w:val="thickThinSmallGap" w:sz="12" w:space="0" w:color="auto"/>
            </w:tcBorders>
          </w:tcPr>
          <w:p w:rsidR="00DE11E0" w:rsidRPr="00DE11E0" w:rsidRDefault="00DE11E0" w:rsidP="00DE11E0">
            <w:pPr>
              <w:pStyle w:val="Default"/>
              <w:jc w:val="right"/>
              <w:rPr>
                <w:color w:val="808080" w:themeColor="background1" w:themeShade="80"/>
                <w:sz w:val="18"/>
                <w:szCs w:val="18"/>
              </w:rPr>
            </w:pPr>
            <w:r w:rsidRPr="00DE11E0">
              <w:rPr>
                <w:b/>
                <w:bCs/>
                <w:color w:val="808080" w:themeColor="background1" w:themeShade="80"/>
                <w:sz w:val="18"/>
                <w:szCs w:val="18"/>
              </w:rPr>
              <w:t xml:space="preserve">Structure émettrice </w:t>
            </w:r>
          </w:p>
          <w:p w:rsidR="00DE11E0" w:rsidRPr="00DE11E0" w:rsidRDefault="00DE11E0" w:rsidP="00DE11E0">
            <w:pPr>
              <w:jc w:val="right"/>
              <w:rPr>
                <w:color w:val="808080" w:themeColor="background1" w:themeShade="80"/>
              </w:rPr>
            </w:pPr>
          </w:p>
        </w:tc>
        <w:tc>
          <w:tcPr>
            <w:tcW w:w="6142" w:type="dxa"/>
            <w:gridSpan w:val="2"/>
            <w:tcBorders>
              <w:right w:val="thinThickSmallGap" w:sz="12" w:space="0" w:color="auto"/>
            </w:tcBorders>
          </w:tcPr>
          <w:p w:rsidR="00DE11E0" w:rsidRPr="00DE11E0" w:rsidRDefault="00DE11E0">
            <w:pPr>
              <w:rPr>
                <w:color w:val="808080" w:themeColor="background1" w:themeShade="80"/>
              </w:rPr>
            </w:pPr>
          </w:p>
        </w:tc>
      </w:tr>
      <w:tr w:rsidR="00DE11E0" w:rsidTr="00DE11E0">
        <w:tc>
          <w:tcPr>
            <w:tcW w:w="3070" w:type="dxa"/>
            <w:tcBorders>
              <w:left w:val="thickThinSmallGap" w:sz="12" w:space="0" w:color="auto"/>
            </w:tcBorders>
          </w:tcPr>
          <w:p w:rsidR="00DE11E0" w:rsidRPr="00DE11E0" w:rsidRDefault="00DE11E0" w:rsidP="00DE11E0">
            <w:pPr>
              <w:pStyle w:val="Default"/>
              <w:jc w:val="right"/>
              <w:rPr>
                <w:color w:val="808080" w:themeColor="background1" w:themeShade="80"/>
                <w:sz w:val="18"/>
                <w:szCs w:val="18"/>
              </w:rPr>
            </w:pPr>
            <w:r w:rsidRPr="00DE11E0">
              <w:rPr>
                <w:b/>
                <w:bCs/>
                <w:color w:val="808080" w:themeColor="background1" w:themeShade="80"/>
                <w:sz w:val="18"/>
                <w:szCs w:val="18"/>
              </w:rPr>
              <w:t xml:space="preserve">Emetteurs </w:t>
            </w:r>
          </w:p>
          <w:p w:rsidR="00DE11E0" w:rsidRPr="00DE11E0" w:rsidRDefault="00DE11E0" w:rsidP="00DE11E0">
            <w:pPr>
              <w:jc w:val="right"/>
              <w:rPr>
                <w:color w:val="808080" w:themeColor="background1" w:themeShade="80"/>
              </w:rPr>
            </w:pPr>
          </w:p>
        </w:tc>
        <w:tc>
          <w:tcPr>
            <w:tcW w:w="3071" w:type="dxa"/>
          </w:tcPr>
          <w:p w:rsidR="00DE11E0" w:rsidRPr="00DE11E0" w:rsidRDefault="00DE11E0">
            <w:pPr>
              <w:rPr>
                <w:color w:val="808080" w:themeColor="background1" w:themeShade="80"/>
              </w:rPr>
            </w:pPr>
          </w:p>
        </w:tc>
        <w:tc>
          <w:tcPr>
            <w:tcW w:w="3071" w:type="dxa"/>
            <w:tcBorders>
              <w:right w:val="thinThickSmallGap" w:sz="12" w:space="0" w:color="auto"/>
            </w:tcBorders>
          </w:tcPr>
          <w:p w:rsidR="00DE11E0" w:rsidRPr="00DE11E0" w:rsidRDefault="00DE11E0" w:rsidP="00DE11E0">
            <w:pPr>
              <w:pStyle w:val="Default"/>
              <w:rPr>
                <w:color w:val="808080" w:themeColor="background1" w:themeShade="80"/>
                <w:sz w:val="18"/>
                <w:szCs w:val="18"/>
              </w:rPr>
            </w:pPr>
            <w:r w:rsidRPr="00DE11E0">
              <w:rPr>
                <w:color w:val="808080" w:themeColor="background1" w:themeShade="80"/>
                <w:sz w:val="18"/>
                <w:szCs w:val="18"/>
              </w:rPr>
              <w:t xml:space="preserve">email </w:t>
            </w:r>
          </w:p>
          <w:p w:rsidR="00DE11E0" w:rsidRDefault="00DE11E0"/>
        </w:tc>
      </w:tr>
      <w:tr w:rsidR="00DE11E0" w:rsidTr="00DE11E0">
        <w:tc>
          <w:tcPr>
            <w:tcW w:w="3070" w:type="dxa"/>
            <w:tcBorders>
              <w:left w:val="thickThinSmallGap" w:sz="12" w:space="0" w:color="auto"/>
            </w:tcBorders>
          </w:tcPr>
          <w:p w:rsidR="00DE11E0" w:rsidRPr="00DE11E0" w:rsidRDefault="00DE11E0" w:rsidP="00DE11E0">
            <w:pPr>
              <w:jc w:val="right"/>
              <w:rPr>
                <w:color w:val="808080" w:themeColor="background1" w:themeShade="80"/>
              </w:rPr>
            </w:pPr>
          </w:p>
          <w:p w:rsidR="00DE11E0" w:rsidRPr="00DE11E0" w:rsidRDefault="00DE11E0" w:rsidP="00DE11E0">
            <w:pPr>
              <w:jc w:val="right"/>
              <w:rPr>
                <w:color w:val="808080" w:themeColor="background1" w:themeShade="80"/>
              </w:rPr>
            </w:pPr>
          </w:p>
        </w:tc>
        <w:tc>
          <w:tcPr>
            <w:tcW w:w="3071" w:type="dxa"/>
          </w:tcPr>
          <w:p w:rsidR="00DE11E0" w:rsidRPr="00DE11E0" w:rsidRDefault="00DE11E0">
            <w:pPr>
              <w:rPr>
                <w:color w:val="808080" w:themeColor="background1" w:themeShade="80"/>
              </w:rPr>
            </w:pPr>
          </w:p>
        </w:tc>
        <w:tc>
          <w:tcPr>
            <w:tcW w:w="3071" w:type="dxa"/>
            <w:tcBorders>
              <w:right w:val="thinThickSmallGap" w:sz="12" w:space="0" w:color="auto"/>
            </w:tcBorders>
          </w:tcPr>
          <w:p w:rsidR="00DE11E0" w:rsidRDefault="00DE11E0"/>
        </w:tc>
      </w:tr>
      <w:tr w:rsidR="00DE11E0" w:rsidTr="00DE11E0">
        <w:tc>
          <w:tcPr>
            <w:tcW w:w="3070" w:type="dxa"/>
            <w:tcBorders>
              <w:left w:val="thickThinSmallGap" w:sz="12" w:space="0" w:color="auto"/>
            </w:tcBorders>
          </w:tcPr>
          <w:p w:rsidR="00DE11E0" w:rsidRPr="00DE11E0" w:rsidRDefault="00DE11E0" w:rsidP="00DE11E0">
            <w:pPr>
              <w:pStyle w:val="Default"/>
              <w:jc w:val="right"/>
              <w:rPr>
                <w:color w:val="808080" w:themeColor="background1" w:themeShade="80"/>
                <w:sz w:val="18"/>
                <w:szCs w:val="18"/>
              </w:rPr>
            </w:pPr>
            <w:r w:rsidRPr="00DE11E0">
              <w:rPr>
                <w:b/>
                <w:bCs/>
                <w:color w:val="808080" w:themeColor="background1" w:themeShade="80"/>
                <w:sz w:val="18"/>
                <w:szCs w:val="18"/>
              </w:rPr>
              <w:t xml:space="preserve">Destinataires </w:t>
            </w:r>
          </w:p>
          <w:p w:rsidR="00DE11E0" w:rsidRPr="00DE11E0" w:rsidRDefault="00DE11E0" w:rsidP="00DE11E0">
            <w:pPr>
              <w:jc w:val="right"/>
              <w:rPr>
                <w:color w:val="808080" w:themeColor="background1" w:themeShade="80"/>
              </w:rPr>
            </w:pPr>
          </w:p>
        </w:tc>
        <w:tc>
          <w:tcPr>
            <w:tcW w:w="6142" w:type="dxa"/>
            <w:gridSpan w:val="2"/>
            <w:tcBorders>
              <w:right w:val="thinThickSmallGap" w:sz="12" w:space="0" w:color="auto"/>
            </w:tcBorders>
          </w:tcPr>
          <w:p w:rsidR="00DE11E0" w:rsidRPr="00DE11E0" w:rsidRDefault="00DE11E0">
            <w:pPr>
              <w:rPr>
                <w:color w:val="808080" w:themeColor="background1" w:themeShade="80"/>
              </w:rPr>
            </w:pPr>
          </w:p>
        </w:tc>
      </w:tr>
      <w:tr w:rsidR="00DE11E0" w:rsidTr="00DE11E0">
        <w:tc>
          <w:tcPr>
            <w:tcW w:w="3070" w:type="dxa"/>
            <w:tcBorders>
              <w:left w:val="thickThinSmallGap" w:sz="12" w:space="0" w:color="auto"/>
              <w:bottom w:val="thinThickSmallGap" w:sz="12" w:space="0" w:color="auto"/>
            </w:tcBorders>
          </w:tcPr>
          <w:p w:rsidR="00DE11E0" w:rsidRPr="00DE11E0" w:rsidRDefault="00DE11E0" w:rsidP="00DE11E0">
            <w:pPr>
              <w:jc w:val="right"/>
              <w:rPr>
                <w:color w:val="808080" w:themeColor="background1" w:themeShade="80"/>
              </w:rPr>
            </w:pPr>
          </w:p>
          <w:p w:rsidR="00DE11E0" w:rsidRPr="00DE11E0" w:rsidRDefault="00DE11E0" w:rsidP="00DE11E0">
            <w:pPr>
              <w:jc w:val="right"/>
              <w:rPr>
                <w:color w:val="808080" w:themeColor="background1" w:themeShade="80"/>
              </w:rPr>
            </w:pPr>
          </w:p>
        </w:tc>
        <w:tc>
          <w:tcPr>
            <w:tcW w:w="6142" w:type="dxa"/>
            <w:gridSpan w:val="2"/>
            <w:tcBorders>
              <w:bottom w:val="thinThickSmallGap" w:sz="12" w:space="0" w:color="auto"/>
              <w:right w:val="thinThickSmallGap" w:sz="12" w:space="0" w:color="auto"/>
            </w:tcBorders>
          </w:tcPr>
          <w:p w:rsidR="00DE11E0" w:rsidRPr="00DE11E0" w:rsidRDefault="00DE11E0">
            <w:pPr>
              <w:rPr>
                <w:color w:val="808080" w:themeColor="background1" w:themeShade="80"/>
              </w:rPr>
            </w:pPr>
          </w:p>
        </w:tc>
      </w:tr>
    </w:tbl>
    <w:p w:rsidR="00CD734F" w:rsidRDefault="00CD734F"/>
    <w:sdt>
      <w:sdtPr>
        <w:id w:val="-85349831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034DC" w:rsidRPr="00B034DC" w:rsidRDefault="00B034DC">
          <w:pPr>
            <w:pStyle w:val="En-ttedetabledesmatires"/>
            <w:rPr>
              <w:color w:val="auto"/>
            </w:rPr>
          </w:pPr>
          <w:r w:rsidRPr="00B034DC">
            <w:rPr>
              <w:color w:val="auto"/>
            </w:rPr>
            <w:t>Cahier des charges fonctionnel</w:t>
          </w:r>
        </w:p>
        <w:p w:rsidR="00B034DC" w:rsidRDefault="00B034D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3660905" w:history="1">
            <w:r w:rsidRPr="001D7DC9">
              <w:rPr>
                <w:rStyle w:val="Lienhypertexte"/>
                <w:noProof/>
              </w:rPr>
              <w:t>• 1.1 Projet</w:t>
            </w:r>
            <w:r>
              <w:rPr>
                <w:noProof/>
                <w:webHidden/>
              </w:rPr>
              <w:tab/>
            </w:r>
            <w:r>
              <w:rPr>
                <w:noProof/>
                <w:webHidden/>
              </w:rPr>
              <w:fldChar w:fldCharType="begin"/>
            </w:r>
            <w:r>
              <w:rPr>
                <w:noProof/>
                <w:webHidden/>
              </w:rPr>
              <w:instrText xml:space="preserve"> PAGEREF _Toc413660905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2"/>
            <w:tabs>
              <w:tab w:val="right" w:leader="dot" w:pos="9062"/>
            </w:tabs>
            <w:rPr>
              <w:rFonts w:eastAsiaTheme="minorEastAsia"/>
              <w:noProof/>
              <w:lang w:eastAsia="fr-FR"/>
            </w:rPr>
          </w:pPr>
          <w:hyperlink w:anchor="_Toc413660906" w:history="1">
            <w:r w:rsidRPr="001D7DC9">
              <w:rPr>
                <w:rStyle w:val="Lienhypertexte"/>
                <w:noProof/>
              </w:rPr>
              <w:t>• 1.1.1 Finalités</w:t>
            </w:r>
            <w:r>
              <w:rPr>
                <w:noProof/>
                <w:webHidden/>
              </w:rPr>
              <w:tab/>
            </w:r>
            <w:r>
              <w:rPr>
                <w:noProof/>
                <w:webHidden/>
              </w:rPr>
              <w:fldChar w:fldCharType="begin"/>
            </w:r>
            <w:r>
              <w:rPr>
                <w:noProof/>
                <w:webHidden/>
              </w:rPr>
              <w:instrText xml:space="preserve"> PAGEREF _Toc413660906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07" w:history="1">
            <w:r w:rsidRPr="001D7DC9">
              <w:rPr>
                <w:rStyle w:val="Lienhypertexte"/>
                <w:noProof/>
              </w:rPr>
              <w:t>• 1.1.2 Espérance de retour sur investissement</w:t>
            </w:r>
            <w:r>
              <w:rPr>
                <w:noProof/>
                <w:webHidden/>
              </w:rPr>
              <w:tab/>
            </w:r>
            <w:r>
              <w:rPr>
                <w:noProof/>
                <w:webHidden/>
              </w:rPr>
              <w:fldChar w:fldCharType="begin"/>
            </w:r>
            <w:r>
              <w:rPr>
                <w:noProof/>
                <w:webHidden/>
              </w:rPr>
              <w:instrText xml:space="preserve"> PAGEREF _Toc413660907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2"/>
            <w:tabs>
              <w:tab w:val="right" w:leader="dot" w:pos="9062"/>
            </w:tabs>
            <w:rPr>
              <w:rFonts w:eastAsiaTheme="minorEastAsia"/>
              <w:noProof/>
              <w:lang w:eastAsia="fr-FR"/>
            </w:rPr>
          </w:pPr>
          <w:hyperlink w:anchor="_Toc413660908" w:history="1">
            <w:r w:rsidRPr="001D7DC9">
              <w:rPr>
                <w:rStyle w:val="Lienhypertexte"/>
                <w:noProof/>
              </w:rPr>
              <w:t>• 1.2 Contexte</w:t>
            </w:r>
            <w:r>
              <w:rPr>
                <w:noProof/>
                <w:webHidden/>
              </w:rPr>
              <w:tab/>
            </w:r>
            <w:r>
              <w:rPr>
                <w:noProof/>
                <w:webHidden/>
              </w:rPr>
              <w:fldChar w:fldCharType="begin"/>
            </w:r>
            <w:r>
              <w:rPr>
                <w:noProof/>
                <w:webHidden/>
              </w:rPr>
              <w:instrText xml:space="preserve"> PAGEREF _Toc413660908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09" w:history="1">
            <w:r w:rsidRPr="001D7DC9">
              <w:rPr>
                <w:rStyle w:val="Lienhypertexte"/>
                <w:noProof/>
              </w:rPr>
              <w:t>• 1.2.1 Situation du projet par rapport aux autres projets de l’entreprise</w:t>
            </w:r>
            <w:r>
              <w:rPr>
                <w:noProof/>
                <w:webHidden/>
              </w:rPr>
              <w:tab/>
            </w:r>
            <w:r>
              <w:rPr>
                <w:noProof/>
                <w:webHidden/>
              </w:rPr>
              <w:fldChar w:fldCharType="begin"/>
            </w:r>
            <w:r>
              <w:rPr>
                <w:noProof/>
                <w:webHidden/>
              </w:rPr>
              <w:instrText xml:space="preserve"> PAGEREF _Toc413660909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10" w:history="1">
            <w:r w:rsidRPr="001D7DC9">
              <w:rPr>
                <w:rStyle w:val="Lienhypertexte"/>
                <w:noProof/>
              </w:rPr>
              <w:t>• 1.2.2 études déjà effectuées</w:t>
            </w:r>
            <w:r>
              <w:rPr>
                <w:noProof/>
                <w:webHidden/>
              </w:rPr>
              <w:tab/>
            </w:r>
            <w:r>
              <w:rPr>
                <w:noProof/>
                <w:webHidden/>
              </w:rPr>
              <w:fldChar w:fldCharType="begin"/>
            </w:r>
            <w:r>
              <w:rPr>
                <w:noProof/>
                <w:webHidden/>
              </w:rPr>
              <w:instrText xml:space="preserve"> PAGEREF _Toc413660910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11" w:history="1">
            <w:r w:rsidRPr="001D7DC9">
              <w:rPr>
                <w:rStyle w:val="Lienhypertexte"/>
                <w:noProof/>
              </w:rPr>
              <w:t>• 1.2.3 Études menées sur des sujets voisins</w:t>
            </w:r>
            <w:r>
              <w:rPr>
                <w:noProof/>
                <w:webHidden/>
              </w:rPr>
              <w:tab/>
            </w:r>
            <w:r>
              <w:rPr>
                <w:noProof/>
                <w:webHidden/>
              </w:rPr>
              <w:fldChar w:fldCharType="begin"/>
            </w:r>
            <w:r>
              <w:rPr>
                <w:noProof/>
                <w:webHidden/>
              </w:rPr>
              <w:instrText xml:space="preserve"> PAGEREF _Toc413660911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12" w:history="1">
            <w:r w:rsidRPr="001D7DC9">
              <w:rPr>
                <w:rStyle w:val="Lienhypertexte"/>
                <w:noProof/>
              </w:rPr>
              <w:t>• 1.2.4 Suites prévues</w:t>
            </w:r>
            <w:r>
              <w:rPr>
                <w:noProof/>
                <w:webHidden/>
              </w:rPr>
              <w:tab/>
            </w:r>
            <w:r>
              <w:rPr>
                <w:noProof/>
                <w:webHidden/>
              </w:rPr>
              <w:fldChar w:fldCharType="begin"/>
            </w:r>
            <w:r>
              <w:rPr>
                <w:noProof/>
                <w:webHidden/>
              </w:rPr>
              <w:instrText xml:space="preserve"> PAGEREF _Toc413660912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13" w:history="1">
            <w:r w:rsidRPr="001D7DC9">
              <w:rPr>
                <w:rStyle w:val="Lienhypertexte"/>
                <w:noProof/>
              </w:rPr>
              <w:t>• 1.2.5 Nature des prestations demandées</w:t>
            </w:r>
            <w:r>
              <w:rPr>
                <w:noProof/>
                <w:webHidden/>
              </w:rPr>
              <w:tab/>
            </w:r>
            <w:r>
              <w:rPr>
                <w:noProof/>
                <w:webHidden/>
              </w:rPr>
              <w:fldChar w:fldCharType="begin"/>
            </w:r>
            <w:r>
              <w:rPr>
                <w:noProof/>
                <w:webHidden/>
              </w:rPr>
              <w:instrText xml:space="preserve"> PAGEREF _Toc413660913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14" w:history="1">
            <w:r w:rsidRPr="001D7DC9">
              <w:rPr>
                <w:rStyle w:val="Lienhypertexte"/>
                <w:noProof/>
              </w:rPr>
              <w:t>• 1.2.6 Parties concernées par le déroulement du projet et ses résultats</w:t>
            </w:r>
            <w:r>
              <w:rPr>
                <w:noProof/>
                <w:webHidden/>
              </w:rPr>
              <w:tab/>
            </w:r>
            <w:r>
              <w:rPr>
                <w:noProof/>
                <w:webHidden/>
              </w:rPr>
              <w:fldChar w:fldCharType="begin"/>
            </w:r>
            <w:r>
              <w:rPr>
                <w:noProof/>
                <w:webHidden/>
              </w:rPr>
              <w:instrText xml:space="preserve"> PAGEREF _Toc413660914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15" w:history="1">
            <w:r w:rsidRPr="001D7DC9">
              <w:rPr>
                <w:rStyle w:val="Lienhypertexte"/>
                <w:noProof/>
              </w:rPr>
              <w:t>• 1.2.7 Caractère confidentiel s'il y a lieu</w:t>
            </w:r>
            <w:r>
              <w:rPr>
                <w:noProof/>
                <w:webHidden/>
              </w:rPr>
              <w:tab/>
            </w:r>
            <w:r>
              <w:rPr>
                <w:noProof/>
                <w:webHidden/>
              </w:rPr>
              <w:fldChar w:fldCharType="begin"/>
            </w:r>
            <w:r>
              <w:rPr>
                <w:noProof/>
                <w:webHidden/>
              </w:rPr>
              <w:instrText xml:space="preserve"> PAGEREF _Toc413660915 \h </w:instrText>
            </w:r>
            <w:r>
              <w:rPr>
                <w:noProof/>
                <w:webHidden/>
              </w:rPr>
            </w:r>
            <w:r>
              <w:rPr>
                <w:noProof/>
                <w:webHidden/>
              </w:rPr>
              <w:fldChar w:fldCharType="separate"/>
            </w:r>
            <w:r>
              <w:rPr>
                <w:noProof/>
                <w:webHidden/>
              </w:rPr>
              <w:t>3</w:t>
            </w:r>
            <w:r>
              <w:rPr>
                <w:noProof/>
                <w:webHidden/>
              </w:rPr>
              <w:fldChar w:fldCharType="end"/>
            </w:r>
          </w:hyperlink>
        </w:p>
        <w:p w:rsidR="00B034DC" w:rsidRDefault="00B034DC">
          <w:pPr>
            <w:pStyle w:val="TM2"/>
            <w:tabs>
              <w:tab w:val="right" w:leader="dot" w:pos="9062"/>
            </w:tabs>
            <w:rPr>
              <w:rFonts w:eastAsiaTheme="minorEastAsia"/>
              <w:noProof/>
              <w:lang w:eastAsia="fr-FR"/>
            </w:rPr>
          </w:pPr>
          <w:hyperlink w:anchor="_Toc413660916" w:history="1">
            <w:r w:rsidRPr="001D7DC9">
              <w:rPr>
                <w:rStyle w:val="Lienhypertexte"/>
                <w:noProof/>
              </w:rPr>
              <w:t>• 1.3 Énoncé du besoin</w:t>
            </w:r>
            <w:r>
              <w:rPr>
                <w:noProof/>
                <w:webHidden/>
              </w:rPr>
              <w:tab/>
            </w:r>
            <w:r>
              <w:rPr>
                <w:noProof/>
                <w:webHidden/>
              </w:rPr>
              <w:fldChar w:fldCharType="begin"/>
            </w:r>
            <w:r>
              <w:rPr>
                <w:noProof/>
                <w:webHidden/>
              </w:rPr>
              <w:instrText xml:space="preserve"> PAGEREF _Toc413660916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2"/>
            <w:tabs>
              <w:tab w:val="right" w:leader="dot" w:pos="9062"/>
            </w:tabs>
            <w:rPr>
              <w:rFonts w:eastAsiaTheme="minorEastAsia"/>
              <w:noProof/>
              <w:lang w:eastAsia="fr-FR"/>
            </w:rPr>
          </w:pPr>
          <w:hyperlink w:anchor="_Toc413660917" w:history="1">
            <w:r w:rsidRPr="001D7DC9">
              <w:rPr>
                <w:rStyle w:val="Lienhypertexte"/>
                <w:noProof/>
              </w:rPr>
              <w:t>• 1.4 Environnement du produit recherché</w:t>
            </w:r>
            <w:r>
              <w:rPr>
                <w:noProof/>
                <w:webHidden/>
              </w:rPr>
              <w:tab/>
            </w:r>
            <w:r>
              <w:rPr>
                <w:noProof/>
                <w:webHidden/>
              </w:rPr>
              <w:fldChar w:fldCharType="begin"/>
            </w:r>
            <w:r>
              <w:rPr>
                <w:noProof/>
                <w:webHidden/>
              </w:rPr>
              <w:instrText xml:space="preserve"> PAGEREF _Toc413660917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18" w:history="1">
            <w:r w:rsidRPr="001D7DC9">
              <w:rPr>
                <w:rStyle w:val="Lienhypertexte"/>
                <w:noProof/>
              </w:rPr>
              <w:t>• 1.4.1 Listes exhaustives des éléments</w:t>
            </w:r>
            <w:r>
              <w:rPr>
                <w:noProof/>
                <w:webHidden/>
              </w:rPr>
              <w:tab/>
            </w:r>
            <w:r>
              <w:rPr>
                <w:noProof/>
                <w:webHidden/>
              </w:rPr>
              <w:fldChar w:fldCharType="begin"/>
            </w:r>
            <w:r>
              <w:rPr>
                <w:noProof/>
                <w:webHidden/>
              </w:rPr>
              <w:instrText xml:space="preserve"> PAGEREF _Toc413660918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19" w:history="1">
            <w:r w:rsidRPr="001D7DC9">
              <w:rPr>
                <w:rStyle w:val="Lienhypertexte"/>
                <w:noProof/>
              </w:rPr>
              <w:t>• 1.4.2 Caractéristiques pour chaque élément de l’environnement</w:t>
            </w:r>
            <w:r>
              <w:rPr>
                <w:noProof/>
                <w:webHidden/>
              </w:rPr>
              <w:tab/>
            </w:r>
            <w:r>
              <w:rPr>
                <w:noProof/>
                <w:webHidden/>
              </w:rPr>
              <w:fldChar w:fldCharType="begin"/>
            </w:r>
            <w:r>
              <w:rPr>
                <w:noProof/>
                <w:webHidden/>
              </w:rPr>
              <w:instrText xml:space="preserve"> PAGEREF _Toc413660919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1"/>
            <w:tabs>
              <w:tab w:val="right" w:leader="dot" w:pos="9062"/>
            </w:tabs>
            <w:rPr>
              <w:rFonts w:eastAsiaTheme="minorEastAsia"/>
              <w:noProof/>
              <w:lang w:eastAsia="fr-FR"/>
            </w:rPr>
          </w:pPr>
          <w:hyperlink w:anchor="_Toc413660920" w:history="1">
            <w:r w:rsidRPr="001D7DC9">
              <w:rPr>
                <w:rStyle w:val="Lienhypertexte"/>
                <w:noProof/>
              </w:rPr>
              <w:t>2. Expression fonctionnelle du besoin Diagramme de cas d’utilisation</w:t>
            </w:r>
            <w:r>
              <w:rPr>
                <w:noProof/>
                <w:webHidden/>
              </w:rPr>
              <w:tab/>
            </w:r>
            <w:r>
              <w:rPr>
                <w:noProof/>
                <w:webHidden/>
              </w:rPr>
              <w:fldChar w:fldCharType="begin"/>
            </w:r>
            <w:r>
              <w:rPr>
                <w:noProof/>
                <w:webHidden/>
              </w:rPr>
              <w:instrText xml:space="preserve"> PAGEREF _Toc413660920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2"/>
            <w:tabs>
              <w:tab w:val="right" w:leader="dot" w:pos="9062"/>
            </w:tabs>
            <w:rPr>
              <w:rFonts w:eastAsiaTheme="minorEastAsia"/>
              <w:noProof/>
              <w:lang w:eastAsia="fr-FR"/>
            </w:rPr>
          </w:pPr>
          <w:hyperlink w:anchor="_Toc413660921" w:history="1">
            <w:r w:rsidRPr="001D7DC9">
              <w:rPr>
                <w:rStyle w:val="Lienhypertexte"/>
                <w:noProof/>
              </w:rPr>
              <w:t>• 2.1 Fonctions de service et de contrainte</w:t>
            </w:r>
            <w:r>
              <w:rPr>
                <w:noProof/>
                <w:webHidden/>
              </w:rPr>
              <w:tab/>
            </w:r>
            <w:r>
              <w:rPr>
                <w:noProof/>
                <w:webHidden/>
              </w:rPr>
              <w:fldChar w:fldCharType="begin"/>
            </w:r>
            <w:r>
              <w:rPr>
                <w:noProof/>
                <w:webHidden/>
              </w:rPr>
              <w:instrText xml:space="preserve"> PAGEREF _Toc413660921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23" w:history="1">
            <w:r w:rsidRPr="001D7DC9">
              <w:rPr>
                <w:rStyle w:val="Lienhypertexte"/>
                <w:noProof/>
              </w:rPr>
              <w:t>• 2.1.2 Fonctions de service complémentaires</w:t>
            </w:r>
            <w:r>
              <w:rPr>
                <w:noProof/>
                <w:webHidden/>
              </w:rPr>
              <w:tab/>
            </w:r>
            <w:r>
              <w:rPr>
                <w:noProof/>
                <w:webHidden/>
              </w:rPr>
              <w:fldChar w:fldCharType="begin"/>
            </w:r>
            <w:r>
              <w:rPr>
                <w:noProof/>
                <w:webHidden/>
              </w:rPr>
              <w:instrText xml:space="preserve"> PAGEREF _Toc413660923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24" w:history="1">
            <w:r w:rsidRPr="001D7DC9">
              <w:rPr>
                <w:rStyle w:val="Lienhypertexte"/>
                <w:noProof/>
              </w:rPr>
              <w:t>• 2.1.3 Contraintes</w:t>
            </w:r>
            <w:r>
              <w:rPr>
                <w:noProof/>
                <w:webHidden/>
              </w:rPr>
              <w:tab/>
            </w:r>
            <w:r>
              <w:rPr>
                <w:noProof/>
                <w:webHidden/>
              </w:rPr>
              <w:fldChar w:fldCharType="begin"/>
            </w:r>
            <w:r>
              <w:rPr>
                <w:noProof/>
                <w:webHidden/>
              </w:rPr>
              <w:instrText xml:space="preserve"> PAGEREF _Toc413660924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2"/>
            <w:tabs>
              <w:tab w:val="right" w:leader="dot" w:pos="9062"/>
            </w:tabs>
            <w:rPr>
              <w:rFonts w:eastAsiaTheme="minorEastAsia"/>
              <w:noProof/>
              <w:lang w:eastAsia="fr-FR"/>
            </w:rPr>
          </w:pPr>
          <w:hyperlink w:anchor="_Toc413660925" w:history="1">
            <w:r>
              <w:rPr>
                <w:rStyle w:val="Lienhypertexte"/>
                <w:noProof/>
              </w:rPr>
              <w:t xml:space="preserve">• 2.2 Critères d’appréciation </w:t>
            </w:r>
            <w:r>
              <w:rPr>
                <w:noProof/>
                <w:webHidden/>
              </w:rPr>
              <w:tab/>
            </w:r>
            <w:r>
              <w:rPr>
                <w:noProof/>
                <w:webHidden/>
              </w:rPr>
              <w:fldChar w:fldCharType="begin"/>
            </w:r>
            <w:r>
              <w:rPr>
                <w:noProof/>
                <w:webHidden/>
              </w:rPr>
              <w:instrText xml:space="preserve"> PAGEREF _Toc413660925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2"/>
            <w:tabs>
              <w:tab w:val="right" w:leader="dot" w:pos="9062"/>
            </w:tabs>
            <w:rPr>
              <w:rFonts w:eastAsiaTheme="minorEastAsia"/>
              <w:noProof/>
              <w:lang w:eastAsia="fr-FR"/>
            </w:rPr>
          </w:pPr>
          <w:hyperlink w:anchor="_Toc413660926" w:history="1">
            <w:r w:rsidRPr="001D7DC9">
              <w:rPr>
                <w:rStyle w:val="Lienhypertexte"/>
                <w:noProof/>
              </w:rPr>
              <w:t>• 2.3 Niveaux des critères d’appréciation et ce qui les caractérise</w:t>
            </w:r>
            <w:r>
              <w:rPr>
                <w:noProof/>
                <w:webHidden/>
              </w:rPr>
              <w:tab/>
            </w:r>
            <w:r>
              <w:rPr>
                <w:noProof/>
                <w:webHidden/>
              </w:rPr>
              <w:fldChar w:fldCharType="begin"/>
            </w:r>
            <w:r>
              <w:rPr>
                <w:noProof/>
                <w:webHidden/>
              </w:rPr>
              <w:instrText xml:space="preserve"> PAGEREF _Toc413660926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27" w:history="1">
            <w:r w:rsidRPr="001D7DC9">
              <w:rPr>
                <w:rStyle w:val="Lienhypertexte"/>
                <w:noProof/>
              </w:rPr>
              <w:t>• 2.3.1 Niveaux dont l’obtention est imposée</w:t>
            </w:r>
            <w:r>
              <w:rPr>
                <w:noProof/>
                <w:webHidden/>
              </w:rPr>
              <w:tab/>
            </w:r>
            <w:r>
              <w:rPr>
                <w:noProof/>
                <w:webHidden/>
              </w:rPr>
              <w:fldChar w:fldCharType="begin"/>
            </w:r>
            <w:r>
              <w:rPr>
                <w:noProof/>
                <w:webHidden/>
              </w:rPr>
              <w:instrText xml:space="preserve"> PAGEREF _Toc413660927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28" w:history="1">
            <w:r w:rsidRPr="001D7DC9">
              <w:rPr>
                <w:rStyle w:val="Lienhypertexte"/>
                <w:noProof/>
              </w:rPr>
              <w:t>• 2.3.2 Niveaux souhaités mais révisables</w:t>
            </w:r>
            <w:r>
              <w:rPr>
                <w:noProof/>
                <w:webHidden/>
              </w:rPr>
              <w:tab/>
            </w:r>
            <w:r>
              <w:rPr>
                <w:noProof/>
                <w:webHidden/>
              </w:rPr>
              <w:fldChar w:fldCharType="begin"/>
            </w:r>
            <w:r>
              <w:rPr>
                <w:noProof/>
                <w:webHidden/>
              </w:rPr>
              <w:instrText xml:space="preserve"> PAGEREF _Toc413660928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1"/>
            <w:tabs>
              <w:tab w:val="right" w:leader="dot" w:pos="9062"/>
            </w:tabs>
            <w:rPr>
              <w:rFonts w:eastAsiaTheme="minorEastAsia"/>
              <w:noProof/>
              <w:lang w:eastAsia="fr-FR"/>
            </w:rPr>
          </w:pPr>
          <w:hyperlink w:anchor="_Toc413660929" w:history="1">
            <w:r w:rsidRPr="001D7DC9">
              <w:rPr>
                <w:rStyle w:val="Lienhypertexte"/>
                <w:noProof/>
              </w:rPr>
              <w:t>• 3. Cadre de réponse</w:t>
            </w:r>
            <w:r>
              <w:rPr>
                <w:noProof/>
                <w:webHidden/>
              </w:rPr>
              <w:tab/>
            </w:r>
            <w:r>
              <w:rPr>
                <w:noProof/>
                <w:webHidden/>
              </w:rPr>
              <w:fldChar w:fldCharType="begin"/>
            </w:r>
            <w:r>
              <w:rPr>
                <w:noProof/>
                <w:webHidden/>
              </w:rPr>
              <w:instrText xml:space="preserve"> PAGEREF _Toc413660929 \h </w:instrText>
            </w:r>
            <w:r>
              <w:rPr>
                <w:noProof/>
                <w:webHidden/>
              </w:rPr>
            </w:r>
            <w:r>
              <w:rPr>
                <w:noProof/>
                <w:webHidden/>
              </w:rPr>
              <w:fldChar w:fldCharType="separate"/>
            </w:r>
            <w:r>
              <w:rPr>
                <w:noProof/>
                <w:webHidden/>
              </w:rPr>
              <w:t>4</w:t>
            </w:r>
            <w:r>
              <w:rPr>
                <w:noProof/>
                <w:webHidden/>
              </w:rPr>
              <w:fldChar w:fldCharType="end"/>
            </w:r>
          </w:hyperlink>
        </w:p>
        <w:p w:rsidR="00B034DC" w:rsidRDefault="00B034DC">
          <w:pPr>
            <w:pStyle w:val="TM2"/>
            <w:tabs>
              <w:tab w:val="right" w:leader="dot" w:pos="9062"/>
            </w:tabs>
            <w:rPr>
              <w:rFonts w:eastAsiaTheme="minorEastAsia"/>
              <w:noProof/>
              <w:lang w:eastAsia="fr-FR"/>
            </w:rPr>
          </w:pPr>
          <w:hyperlink w:anchor="_Toc413660930" w:history="1">
            <w:r w:rsidRPr="001D7DC9">
              <w:rPr>
                <w:rStyle w:val="Lienhypertexte"/>
                <w:noProof/>
              </w:rPr>
              <w:t>• 3.1 Pour chaque fonction</w:t>
            </w:r>
            <w:r>
              <w:rPr>
                <w:noProof/>
                <w:webHidden/>
              </w:rPr>
              <w:tab/>
            </w:r>
            <w:r>
              <w:rPr>
                <w:noProof/>
                <w:webHidden/>
              </w:rPr>
              <w:fldChar w:fldCharType="begin"/>
            </w:r>
            <w:r>
              <w:rPr>
                <w:noProof/>
                <w:webHidden/>
              </w:rPr>
              <w:instrText xml:space="preserve"> PAGEREF _Toc413660930 \h </w:instrText>
            </w:r>
            <w:r>
              <w:rPr>
                <w:noProof/>
                <w:webHidden/>
              </w:rPr>
            </w:r>
            <w:r>
              <w:rPr>
                <w:noProof/>
                <w:webHidden/>
              </w:rPr>
              <w:fldChar w:fldCharType="separate"/>
            </w:r>
            <w:r>
              <w:rPr>
                <w:noProof/>
                <w:webHidden/>
              </w:rPr>
              <w:t>5</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31" w:history="1">
            <w:r w:rsidRPr="001D7DC9">
              <w:rPr>
                <w:rStyle w:val="Lienhypertexte"/>
                <w:noProof/>
              </w:rPr>
              <w:t>• 3.1.1 Solution proposée</w:t>
            </w:r>
            <w:r>
              <w:rPr>
                <w:noProof/>
                <w:webHidden/>
              </w:rPr>
              <w:tab/>
            </w:r>
            <w:r>
              <w:rPr>
                <w:noProof/>
                <w:webHidden/>
              </w:rPr>
              <w:fldChar w:fldCharType="begin"/>
            </w:r>
            <w:r>
              <w:rPr>
                <w:noProof/>
                <w:webHidden/>
              </w:rPr>
              <w:instrText xml:space="preserve"> PAGEREF _Toc413660931 \h </w:instrText>
            </w:r>
            <w:r>
              <w:rPr>
                <w:noProof/>
                <w:webHidden/>
              </w:rPr>
            </w:r>
            <w:r>
              <w:rPr>
                <w:noProof/>
                <w:webHidden/>
              </w:rPr>
              <w:fldChar w:fldCharType="separate"/>
            </w:r>
            <w:r>
              <w:rPr>
                <w:noProof/>
                <w:webHidden/>
              </w:rPr>
              <w:t>5</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32" w:history="1">
            <w:r w:rsidRPr="001D7DC9">
              <w:rPr>
                <w:rStyle w:val="Lienhypertexte"/>
                <w:noProof/>
              </w:rPr>
              <w:t>•</w:t>
            </w:r>
            <w:r w:rsidRPr="001D7DC9">
              <w:rPr>
                <w:rStyle w:val="Lienhypertexte"/>
                <w:rFonts w:ascii="Symbol" w:hAnsi="Symbol" w:cs="Symbol"/>
                <w:noProof/>
              </w:rPr>
              <w:t></w:t>
            </w:r>
            <w:r w:rsidRPr="001D7DC9">
              <w:rPr>
                <w:rStyle w:val="Lienhypertexte"/>
                <w:noProof/>
              </w:rPr>
              <w:t>3.1.2 Niveau atteint pour chaque critère d’appréciation de cette fonction et modalités de contrôle</w:t>
            </w:r>
            <w:r>
              <w:rPr>
                <w:noProof/>
                <w:webHidden/>
              </w:rPr>
              <w:tab/>
            </w:r>
            <w:r>
              <w:rPr>
                <w:noProof/>
                <w:webHidden/>
              </w:rPr>
              <w:fldChar w:fldCharType="begin"/>
            </w:r>
            <w:r>
              <w:rPr>
                <w:noProof/>
                <w:webHidden/>
              </w:rPr>
              <w:instrText xml:space="preserve"> PAGEREF _Toc413660932 \h </w:instrText>
            </w:r>
            <w:r>
              <w:rPr>
                <w:noProof/>
                <w:webHidden/>
              </w:rPr>
            </w:r>
            <w:r>
              <w:rPr>
                <w:noProof/>
                <w:webHidden/>
              </w:rPr>
              <w:fldChar w:fldCharType="separate"/>
            </w:r>
            <w:r>
              <w:rPr>
                <w:noProof/>
                <w:webHidden/>
              </w:rPr>
              <w:t>5</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33" w:history="1">
            <w:r w:rsidRPr="001D7DC9">
              <w:rPr>
                <w:rStyle w:val="Lienhypertexte"/>
                <w:noProof/>
              </w:rPr>
              <w:t>• 3.1.3 Part du prix attribué à chaque fonction</w:t>
            </w:r>
            <w:r>
              <w:rPr>
                <w:noProof/>
                <w:webHidden/>
              </w:rPr>
              <w:tab/>
            </w:r>
            <w:r>
              <w:rPr>
                <w:noProof/>
                <w:webHidden/>
              </w:rPr>
              <w:fldChar w:fldCharType="begin"/>
            </w:r>
            <w:r>
              <w:rPr>
                <w:noProof/>
                <w:webHidden/>
              </w:rPr>
              <w:instrText xml:space="preserve"> PAGEREF _Toc413660933 \h </w:instrText>
            </w:r>
            <w:r>
              <w:rPr>
                <w:noProof/>
                <w:webHidden/>
              </w:rPr>
            </w:r>
            <w:r>
              <w:rPr>
                <w:noProof/>
                <w:webHidden/>
              </w:rPr>
              <w:fldChar w:fldCharType="separate"/>
            </w:r>
            <w:r>
              <w:rPr>
                <w:noProof/>
                <w:webHidden/>
              </w:rPr>
              <w:t>5</w:t>
            </w:r>
            <w:r>
              <w:rPr>
                <w:noProof/>
                <w:webHidden/>
              </w:rPr>
              <w:fldChar w:fldCharType="end"/>
            </w:r>
          </w:hyperlink>
        </w:p>
        <w:p w:rsidR="00B034DC" w:rsidRDefault="00B034DC">
          <w:pPr>
            <w:pStyle w:val="TM2"/>
            <w:tabs>
              <w:tab w:val="right" w:leader="dot" w:pos="9062"/>
            </w:tabs>
            <w:rPr>
              <w:rFonts w:eastAsiaTheme="minorEastAsia"/>
              <w:noProof/>
              <w:lang w:eastAsia="fr-FR"/>
            </w:rPr>
          </w:pPr>
          <w:hyperlink w:anchor="_Toc413660934" w:history="1">
            <w:r w:rsidRPr="001D7DC9">
              <w:rPr>
                <w:rStyle w:val="Lienhypertexte"/>
                <w:noProof/>
              </w:rPr>
              <w:t>• 3.2 Pour l’ensemble du produit</w:t>
            </w:r>
            <w:r>
              <w:rPr>
                <w:noProof/>
                <w:webHidden/>
              </w:rPr>
              <w:tab/>
            </w:r>
            <w:r>
              <w:rPr>
                <w:noProof/>
                <w:webHidden/>
              </w:rPr>
              <w:fldChar w:fldCharType="begin"/>
            </w:r>
            <w:r>
              <w:rPr>
                <w:noProof/>
                <w:webHidden/>
              </w:rPr>
              <w:instrText xml:space="preserve"> PAGEREF _Toc413660934 \h </w:instrText>
            </w:r>
            <w:r>
              <w:rPr>
                <w:noProof/>
                <w:webHidden/>
              </w:rPr>
            </w:r>
            <w:r>
              <w:rPr>
                <w:noProof/>
                <w:webHidden/>
              </w:rPr>
              <w:fldChar w:fldCharType="separate"/>
            </w:r>
            <w:r>
              <w:rPr>
                <w:noProof/>
                <w:webHidden/>
              </w:rPr>
              <w:t>5</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35" w:history="1">
            <w:r w:rsidRPr="001D7DC9">
              <w:rPr>
                <w:rStyle w:val="Lienhypertexte"/>
                <w:noProof/>
              </w:rPr>
              <w:t>• 3.2.1 Prix de la réalisation de la version de base</w:t>
            </w:r>
            <w:r>
              <w:rPr>
                <w:noProof/>
                <w:webHidden/>
              </w:rPr>
              <w:tab/>
            </w:r>
            <w:r>
              <w:rPr>
                <w:noProof/>
                <w:webHidden/>
              </w:rPr>
              <w:fldChar w:fldCharType="begin"/>
            </w:r>
            <w:r>
              <w:rPr>
                <w:noProof/>
                <w:webHidden/>
              </w:rPr>
              <w:instrText xml:space="preserve"> PAGEREF _Toc413660935 \h </w:instrText>
            </w:r>
            <w:r>
              <w:rPr>
                <w:noProof/>
                <w:webHidden/>
              </w:rPr>
            </w:r>
            <w:r>
              <w:rPr>
                <w:noProof/>
                <w:webHidden/>
              </w:rPr>
              <w:fldChar w:fldCharType="separate"/>
            </w:r>
            <w:r>
              <w:rPr>
                <w:noProof/>
                <w:webHidden/>
              </w:rPr>
              <w:t>5</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36" w:history="1">
            <w:r w:rsidRPr="001D7DC9">
              <w:rPr>
                <w:rStyle w:val="Lienhypertexte"/>
                <w:noProof/>
              </w:rPr>
              <w:t>• 3.2.2 Options et variantes proposées non retenues au cahier des charges</w:t>
            </w:r>
            <w:r>
              <w:rPr>
                <w:noProof/>
                <w:webHidden/>
              </w:rPr>
              <w:tab/>
            </w:r>
            <w:r>
              <w:rPr>
                <w:noProof/>
                <w:webHidden/>
              </w:rPr>
              <w:fldChar w:fldCharType="begin"/>
            </w:r>
            <w:r>
              <w:rPr>
                <w:noProof/>
                <w:webHidden/>
              </w:rPr>
              <w:instrText xml:space="preserve"> PAGEREF _Toc413660936 \h </w:instrText>
            </w:r>
            <w:r>
              <w:rPr>
                <w:noProof/>
                <w:webHidden/>
              </w:rPr>
            </w:r>
            <w:r>
              <w:rPr>
                <w:noProof/>
                <w:webHidden/>
              </w:rPr>
              <w:fldChar w:fldCharType="separate"/>
            </w:r>
            <w:r>
              <w:rPr>
                <w:noProof/>
                <w:webHidden/>
              </w:rPr>
              <w:t>5</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37" w:history="1">
            <w:r w:rsidRPr="001D7DC9">
              <w:rPr>
                <w:rStyle w:val="Lienhypertexte"/>
                <w:noProof/>
              </w:rPr>
              <w:t>• 3.2.3 Mesures prises pour respecter les contraintes et leurs conséquences économiques</w:t>
            </w:r>
            <w:r>
              <w:rPr>
                <w:noProof/>
                <w:webHidden/>
              </w:rPr>
              <w:tab/>
            </w:r>
            <w:r>
              <w:rPr>
                <w:noProof/>
                <w:webHidden/>
              </w:rPr>
              <w:fldChar w:fldCharType="begin"/>
            </w:r>
            <w:r>
              <w:rPr>
                <w:noProof/>
                <w:webHidden/>
              </w:rPr>
              <w:instrText xml:space="preserve"> PAGEREF _Toc413660937 \h </w:instrText>
            </w:r>
            <w:r>
              <w:rPr>
                <w:noProof/>
                <w:webHidden/>
              </w:rPr>
            </w:r>
            <w:r>
              <w:rPr>
                <w:noProof/>
                <w:webHidden/>
              </w:rPr>
              <w:fldChar w:fldCharType="separate"/>
            </w:r>
            <w:r>
              <w:rPr>
                <w:noProof/>
                <w:webHidden/>
              </w:rPr>
              <w:t>5</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38" w:history="1">
            <w:r w:rsidRPr="001D7DC9">
              <w:rPr>
                <w:rStyle w:val="Lienhypertexte"/>
                <w:noProof/>
              </w:rPr>
              <w:t>• 3.2.4 Outils d’installation, de maintenance … à prévoir</w:t>
            </w:r>
            <w:r>
              <w:rPr>
                <w:noProof/>
                <w:webHidden/>
              </w:rPr>
              <w:tab/>
            </w:r>
            <w:r>
              <w:rPr>
                <w:noProof/>
                <w:webHidden/>
              </w:rPr>
              <w:fldChar w:fldCharType="begin"/>
            </w:r>
            <w:r>
              <w:rPr>
                <w:noProof/>
                <w:webHidden/>
              </w:rPr>
              <w:instrText xml:space="preserve"> PAGEREF _Toc413660938 \h </w:instrText>
            </w:r>
            <w:r>
              <w:rPr>
                <w:noProof/>
                <w:webHidden/>
              </w:rPr>
            </w:r>
            <w:r>
              <w:rPr>
                <w:noProof/>
                <w:webHidden/>
              </w:rPr>
              <w:fldChar w:fldCharType="separate"/>
            </w:r>
            <w:r>
              <w:rPr>
                <w:noProof/>
                <w:webHidden/>
              </w:rPr>
              <w:t>5</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39" w:history="1">
            <w:r w:rsidRPr="001D7DC9">
              <w:rPr>
                <w:rStyle w:val="Lienhypertexte"/>
                <w:noProof/>
              </w:rPr>
              <w:t>• 3.2.5 Décomposition en modules, sous-ensembles</w:t>
            </w:r>
            <w:r>
              <w:rPr>
                <w:noProof/>
                <w:webHidden/>
              </w:rPr>
              <w:tab/>
            </w:r>
            <w:r>
              <w:rPr>
                <w:noProof/>
                <w:webHidden/>
              </w:rPr>
              <w:fldChar w:fldCharType="begin"/>
            </w:r>
            <w:r>
              <w:rPr>
                <w:noProof/>
                <w:webHidden/>
              </w:rPr>
              <w:instrText xml:space="preserve"> PAGEREF _Toc413660939 \h </w:instrText>
            </w:r>
            <w:r>
              <w:rPr>
                <w:noProof/>
                <w:webHidden/>
              </w:rPr>
            </w:r>
            <w:r>
              <w:rPr>
                <w:noProof/>
                <w:webHidden/>
              </w:rPr>
              <w:fldChar w:fldCharType="separate"/>
            </w:r>
            <w:r>
              <w:rPr>
                <w:noProof/>
                <w:webHidden/>
              </w:rPr>
              <w:t>5</w:t>
            </w:r>
            <w:r>
              <w:rPr>
                <w:noProof/>
                <w:webHidden/>
              </w:rPr>
              <w:fldChar w:fldCharType="end"/>
            </w:r>
          </w:hyperlink>
        </w:p>
        <w:p w:rsidR="00B034DC" w:rsidRDefault="00B034DC">
          <w:pPr>
            <w:pStyle w:val="TM3"/>
            <w:tabs>
              <w:tab w:val="right" w:leader="dot" w:pos="9062"/>
            </w:tabs>
            <w:rPr>
              <w:rFonts w:eastAsiaTheme="minorEastAsia"/>
              <w:noProof/>
              <w:lang w:eastAsia="fr-FR"/>
            </w:rPr>
          </w:pPr>
          <w:hyperlink w:anchor="_Toc413660940" w:history="1">
            <w:r w:rsidRPr="001D7DC9">
              <w:rPr>
                <w:rStyle w:val="Lienhypertexte"/>
                <w:noProof/>
              </w:rPr>
              <w:t>• 3.2.6 Prévisions de fiabilité</w:t>
            </w:r>
            <w:r>
              <w:rPr>
                <w:noProof/>
                <w:webHidden/>
              </w:rPr>
              <w:tab/>
            </w:r>
            <w:r>
              <w:rPr>
                <w:noProof/>
                <w:webHidden/>
              </w:rPr>
              <w:fldChar w:fldCharType="begin"/>
            </w:r>
            <w:r>
              <w:rPr>
                <w:noProof/>
                <w:webHidden/>
              </w:rPr>
              <w:instrText xml:space="preserve"> PAGEREF _Toc413660940 \h </w:instrText>
            </w:r>
            <w:r>
              <w:rPr>
                <w:noProof/>
                <w:webHidden/>
              </w:rPr>
            </w:r>
            <w:r>
              <w:rPr>
                <w:noProof/>
                <w:webHidden/>
              </w:rPr>
              <w:fldChar w:fldCharType="separate"/>
            </w:r>
            <w:r>
              <w:rPr>
                <w:noProof/>
                <w:webHidden/>
              </w:rPr>
              <w:t>5</w:t>
            </w:r>
            <w:r>
              <w:rPr>
                <w:noProof/>
                <w:webHidden/>
              </w:rPr>
              <w:fldChar w:fldCharType="end"/>
            </w:r>
          </w:hyperlink>
        </w:p>
        <w:p w:rsidR="00B034DC" w:rsidRDefault="00B034DC">
          <w:r>
            <w:rPr>
              <w:b/>
              <w:bCs/>
            </w:rPr>
            <w:fldChar w:fldCharType="end"/>
          </w:r>
        </w:p>
      </w:sdtContent>
    </w:sdt>
    <w:p w:rsidR="00B034DC" w:rsidRDefault="00B034DC"/>
    <w:p w:rsidR="00B034DC" w:rsidRDefault="00B034DC" w:rsidP="00B034DC">
      <w:pPr>
        <w:tabs>
          <w:tab w:val="left" w:pos="3555"/>
        </w:tabs>
      </w:pPr>
      <w:r>
        <w:tab/>
      </w:r>
      <w:bookmarkStart w:id="0" w:name="_GoBack"/>
      <w:bookmarkEnd w:id="0"/>
    </w:p>
    <w:p w:rsidR="00B034DC" w:rsidRDefault="00B034DC"/>
    <w:p w:rsidR="00B034DC" w:rsidRDefault="00B034DC"/>
    <w:p w:rsidR="00B034DC" w:rsidRDefault="00B034DC"/>
    <w:p w:rsidR="00B034DC" w:rsidRDefault="00B034DC"/>
    <w:p w:rsidR="00B034DC" w:rsidRDefault="00B034DC"/>
    <w:p w:rsidR="00B034DC" w:rsidRDefault="00B034DC"/>
    <w:p w:rsidR="00DE11E0" w:rsidRDefault="00DE11E0" w:rsidP="007960F6">
      <w:pPr>
        <w:pStyle w:val="Sansinterligne"/>
      </w:pPr>
    </w:p>
    <w:p w:rsidR="00DE11E0" w:rsidRDefault="00DE11E0" w:rsidP="007960F6">
      <w:pPr>
        <w:pStyle w:val="Sansinterligne"/>
      </w:pPr>
      <w:r>
        <w:t xml:space="preserve">Présentation générale du problème </w:t>
      </w:r>
    </w:p>
    <w:p w:rsidR="00DE11E0" w:rsidRDefault="00DE11E0" w:rsidP="00CE56D9">
      <w:pPr>
        <w:pStyle w:val="Titre1"/>
      </w:pPr>
      <w:bookmarkStart w:id="1" w:name="_Toc413660631"/>
      <w:bookmarkStart w:id="2" w:name="_Toc413660905"/>
      <w:r w:rsidRPr="00DE11E0">
        <w:rPr>
          <w:sz w:val="20"/>
          <w:szCs w:val="20"/>
        </w:rPr>
        <w:t xml:space="preserve">• </w:t>
      </w:r>
      <w:r>
        <w:t>1.1 Projet</w:t>
      </w:r>
      <w:bookmarkEnd w:id="1"/>
      <w:bookmarkEnd w:id="2"/>
      <w:r>
        <w:t xml:space="preserve"> </w:t>
      </w:r>
    </w:p>
    <w:p w:rsidR="00CE56D9" w:rsidRDefault="00DE11E0" w:rsidP="00B034DC">
      <w:pPr>
        <w:pStyle w:val="Titre2"/>
      </w:pPr>
      <w:bookmarkStart w:id="3" w:name="_Toc413660632"/>
      <w:bookmarkStart w:id="4" w:name="_Toc413660906"/>
      <w:r w:rsidRPr="00DE11E0">
        <w:rPr>
          <w:sz w:val="20"/>
          <w:szCs w:val="20"/>
        </w:rPr>
        <w:t xml:space="preserve">• </w:t>
      </w:r>
      <w:r>
        <w:t>1.1.1 Finalités</w:t>
      </w:r>
      <w:bookmarkEnd w:id="3"/>
      <w:bookmarkEnd w:id="4"/>
      <w:r>
        <w:t xml:space="preserve"> </w:t>
      </w:r>
    </w:p>
    <w:p w:rsidR="00CE56D9" w:rsidRDefault="00DE11E0" w:rsidP="00B034DC">
      <w:pPr>
        <w:pStyle w:val="Titre3"/>
      </w:pPr>
      <w:bookmarkStart w:id="5" w:name="_Toc413660633"/>
      <w:bookmarkStart w:id="6" w:name="_Toc413660907"/>
      <w:r>
        <w:rPr>
          <w:sz w:val="20"/>
          <w:szCs w:val="20"/>
        </w:rPr>
        <w:t xml:space="preserve">• </w:t>
      </w:r>
      <w:r>
        <w:t>1.1.2 Espérance de retour sur investissement</w:t>
      </w:r>
      <w:bookmarkEnd w:id="5"/>
      <w:bookmarkEnd w:id="6"/>
      <w:r>
        <w:t xml:space="preserve"> </w:t>
      </w:r>
    </w:p>
    <w:p w:rsidR="007960F6" w:rsidRDefault="00DE11E0" w:rsidP="00B034DC">
      <w:pPr>
        <w:pStyle w:val="Titre2"/>
      </w:pPr>
      <w:bookmarkStart w:id="7" w:name="_Toc413660634"/>
      <w:bookmarkStart w:id="8" w:name="_Toc413660908"/>
      <w:r>
        <w:rPr>
          <w:sz w:val="20"/>
          <w:szCs w:val="20"/>
        </w:rPr>
        <w:t xml:space="preserve">• </w:t>
      </w:r>
      <w:r>
        <w:t>1.2 Contexte</w:t>
      </w:r>
      <w:bookmarkEnd w:id="7"/>
      <w:bookmarkEnd w:id="8"/>
      <w:r>
        <w:t xml:space="preserve"> </w:t>
      </w:r>
    </w:p>
    <w:p w:rsidR="00CE56D9" w:rsidRDefault="00CE56D9" w:rsidP="007960F6">
      <w:pPr>
        <w:pStyle w:val="Sansinterligne"/>
        <w:ind w:firstLine="708"/>
      </w:pPr>
    </w:p>
    <w:p w:rsidR="00DE11E0" w:rsidRDefault="00DE11E0" w:rsidP="00CE56D9">
      <w:pPr>
        <w:pStyle w:val="Titre3"/>
      </w:pPr>
      <w:bookmarkStart w:id="9" w:name="_Toc413660635"/>
      <w:bookmarkStart w:id="10" w:name="_Toc413660909"/>
      <w:r>
        <w:rPr>
          <w:sz w:val="20"/>
          <w:szCs w:val="20"/>
        </w:rPr>
        <w:t xml:space="preserve">• </w:t>
      </w:r>
      <w:r>
        <w:t>1.2.1 Situation du projet par rapport aux autres projets de l’entreprise</w:t>
      </w:r>
      <w:bookmarkEnd w:id="9"/>
      <w:bookmarkEnd w:id="10"/>
    </w:p>
    <w:p w:rsidR="00CE56D9" w:rsidRDefault="00CE56D9" w:rsidP="007960F6">
      <w:pPr>
        <w:pStyle w:val="Sansinterligne"/>
        <w:ind w:left="708" w:firstLine="708"/>
      </w:pPr>
    </w:p>
    <w:p w:rsidR="00DE11E0" w:rsidRDefault="00DE11E0" w:rsidP="00CE56D9">
      <w:pPr>
        <w:pStyle w:val="Titre3"/>
      </w:pPr>
      <w:r>
        <w:lastRenderedPageBreak/>
        <w:t xml:space="preserve"> </w:t>
      </w:r>
      <w:bookmarkStart w:id="11" w:name="_Toc413660636"/>
      <w:r w:rsidR="00B034DC">
        <w:tab/>
      </w:r>
      <w:bookmarkStart w:id="12" w:name="_Toc413660910"/>
      <w:r>
        <w:rPr>
          <w:sz w:val="20"/>
          <w:szCs w:val="20"/>
        </w:rPr>
        <w:t xml:space="preserve">• </w:t>
      </w:r>
      <w:r>
        <w:t>1.2.2 études déjà effectuées</w:t>
      </w:r>
      <w:bookmarkEnd w:id="11"/>
      <w:bookmarkEnd w:id="12"/>
      <w:r>
        <w:t xml:space="preserve"> </w:t>
      </w:r>
    </w:p>
    <w:p w:rsidR="00CE56D9" w:rsidRDefault="00CE56D9" w:rsidP="007960F6">
      <w:pPr>
        <w:pStyle w:val="Sansinterligne"/>
      </w:pPr>
    </w:p>
    <w:p w:rsidR="00DE11E0" w:rsidRDefault="00DE11E0" w:rsidP="00CE56D9">
      <w:pPr>
        <w:pStyle w:val="Titre3"/>
      </w:pPr>
      <w:bookmarkStart w:id="13" w:name="_Toc413660637"/>
      <w:bookmarkStart w:id="14" w:name="_Toc413660911"/>
      <w:r>
        <w:rPr>
          <w:sz w:val="20"/>
          <w:szCs w:val="20"/>
        </w:rPr>
        <w:t xml:space="preserve">• </w:t>
      </w:r>
      <w:r>
        <w:t>1.2.3 Études menées sur des sujets voisins</w:t>
      </w:r>
      <w:bookmarkEnd w:id="13"/>
      <w:bookmarkEnd w:id="14"/>
      <w:r>
        <w:t xml:space="preserve"> </w:t>
      </w:r>
    </w:p>
    <w:p w:rsidR="00CE56D9" w:rsidRDefault="00CE56D9" w:rsidP="007960F6">
      <w:pPr>
        <w:pStyle w:val="Sansinterligne"/>
        <w:ind w:left="708" w:firstLine="708"/>
      </w:pPr>
    </w:p>
    <w:p w:rsidR="00DE11E0" w:rsidRDefault="00DE11E0" w:rsidP="00CE56D9">
      <w:pPr>
        <w:pStyle w:val="Titre3"/>
      </w:pPr>
      <w:bookmarkStart w:id="15" w:name="_Toc413660638"/>
      <w:bookmarkStart w:id="16" w:name="_Toc413660912"/>
      <w:r>
        <w:rPr>
          <w:sz w:val="20"/>
          <w:szCs w:val="20"/>
        </w:rPr>
        <w:t xml:space="preserve">• </w:t>
      </w:r>
      <w:r>
        <w:t>1.2.4 Suites prévues</w:t>
      </w:r>
      <w:bookmarkEnd w:id="15"/>
      <w:bookmarkEnd w:id="16"/>
      <w:r>
        <w:t xml:space="preserve"> </w:t>
      </w:r>
    </w:p>
    <w:p w:rsidR="00CE56D9" w:rsidRDefault="00CE56D9" w:rsidP="007960F6">
      <w:pPr>
        <w:pStyle w:val="Sansinterligne"/>
        <w:ind w:left="708" w:firstLine="708"/>
      </w:pPr>
    </w:p>
    <w:p w:rsidR="00DE11E0" w:rsidRDefault="00DE11E0" w:rsidP="00CE56D9">
      <w:pPr>
        <w:pStyle w:val="Titre3"/>
      </w:pPr>
      <w:bookmarkStart w:id="17" w:name="_Toc413660639"/>
      <w:bookmarkStart w:id="18" w:name="_Toc413660913"/>
      <w:r>
        <w:rPr>
          <w:sz w:val="20"/>
          <w:szCs w:val="20"/>
        </w:rPr>
        <w:t xml:space="preserve">• </w:t>
      </w:r>
      <w:r>
        <w:t>1.2.5 Nature des prestations demandées</w:t>
      </w:r>
      <w:bookmarkEnd w:id="17"/>
      <w:bookmarkEnd w:id="18"/>
      <w:r>
        <w:t xml:space="preserve"> </w:t>
      </w:r>
    </w:p>
    <w:p w:rsidR="00CE56D9" w:rsidRDefault="00CE56D9" w:rsidP="007960F6">
      <w:pPr>
        <w:pStyle w:val="Sansinterligne"/>
        <w:ind w:left="708" w:firstLine="708"/>
      </w:pPr>
    </w:p>
    <w:p w:rsidR="00CE56D9" w:rsidRDefault="00DE11E0" w:rsidP="00CE56D9">
      <w:pPr>
        <w:pStyle w:val="Titre3"/>
      </w:pPr>
      <w:bookmarkStart w:id="19" w:name="_Toc413660640"/>
      <w:bookmarkStart w:id="20" w:name="_Toc413660914"/>
      <w:r>
        <w:rPr>
          <w:sz w:val="20"/>
          <w:szCs w:val="20"/>
        </w:rPr>
        <w:t xml:space="preserve">• </w:t>
      </w:r>
      <w:r>
        <w:t>1.2.6 Parties concernées par le déroulement du projet et ses résultats</w:t>
      </w:r>
      <w:bookmarkEnd w:id="19"/>
      <w:bookmarkEnd w:id="20"/>
      <w:r>
        <w:t xml:space="preserve"> </w:t>
      </w:r>
    </w:p>
    <w:p w:rsidR="00DE11E0" w:rsidRDefault="00DE11E0" w:rsidP="00CE56D9">
      <w:r>
        <w:t>(</w:t>
      </w:r>
      <w:proofErr w:type="gramStart"/>
      <w:r>
        <w:t>demandeurs</w:t>
      </w:r>
      <w:proofErr w:type="gramEnd"/>
      <w:r>
        <w:t xml:space="preserve">, utilisateurs) </w:t>
      </w:r>
    </w:p>
    <w:p w:rsidR="00CE56D9" w:rsidRDefault="00CE56D9" w:rsidP="007960F6">
      <w:pPr>
        <w:pStyle w:val="Sansinterligne"/>
        <w:ind w:left="1416"/>
      </w:pPr>
    </w:p>
    <w:p w:rsidR="00DE11E0" w:rsidRDefault="00DE11E0" w:rsidP="00CE56D9">
      <w:pPr>
        <w:pStyle w:val="Titre3"/>
      </w:pPr>
      <w:bookmarkStart w:id="21" w:name="_Toc413660641"/>
      <w:bookmarkStart w:id="22" w:name="_Toc413660915"/>
      <w:r>
        <w:rPr>
          <w:sz w:val="20"/>
          <w:szCs w:val="20"/>
        </w:rPr>
        <w:t xml:space="preserve">• </w:t>
      </w:r>
      <w:r>
        <w:t>1.2.7 Caractère confidentiel s'il y a lieu</w:t>
      </w:r>
      <w:bookmarkEnd w:id="21"/>
      <w:bookmarkEnd w:id="22"/>
      <w:r>
        <w:t xml:space="preserve"> </w:t>
      </w:r>
    </w:p>
    <w:p w:rsidR="00CE56D9" w:rsidRDefault="00CE56D9" w:rsidP="007960F6">
      <w:pPr>
        <w:pStyle w:val="Sansinterligne"/>
        <w:ind w:left="708" w:firstLine="708"/>
      </w:pPr>
    </w:p>
    <w:p w:rsidR="00DE11E0" w:rsidRDefault="00DE11E0" w:rsidP="007960F6">
      <w:pPr>
        <w:pStyle w:val="Sansinterligne"/>
      </w:pPr>
    </w:p>
    <w:p w:rsidR="00DE11E0" w:rsidRDefault="00DE11E0" w:rsidP="00CE56D9">
      <w:pPr>
        <w:pStyle w:val="Titre2"/>
      </w:pPr>
      <w:bookmarkStart w:id="23" w:name="_Toc413660642"/>
      <w:bookmarkStart w:id="24" w:name="_Toc413660916"/>
      <w:r w:rsidRPr="00CE56D9">
        <w:rPr>
          <w:rStyle w:val="Titre2Car"/>
        </w:rPr>
        <w:t>• 1.3 Énoncé du besoin</w:t>
      </w:r>
      <w:r>
        <w:t xml:space="preserve"> (finalités du produit pour le futur utilisateur tel que prévu par le </w:t>
      </w:r>
      <w:r w:rsidR="00CE56D9">
        <w:t xml:space="preserve">         </w:t>
      </w:r>
      <w:r>
        <w:t>demandeur)</w:t>
      </w:r>
      <w:bookmarkEnd w:id="23"/>
      <w:bookmarkEnd w:id="24"/>
      <w:r>
        <w:t xml:space="preserve"> </w:t>
      </w:r>
    </w:p>
    <w:p w:rsidR="00CE56D9" w:rsidRDefault="00DE11E0" w:rsidP="00CE56D9">
      <w:pPr>
        <w:pStyle w:val="Titre2"/>
      </w:pPr>
      <w:bookmarkStart w:id="25" w:name="_Toc413660643"/>
      <w:bookmarkStart w:id="26" w:name="_Toc413660917"/>
      <w:r w:rsidRPr="00CE56D9">
        <w:rPr>
          <w:rStyle w:val="Titre2Car"/>
        </w:rPr>
        <w:t>• 1.4</w:t>
      </w:r>
      <w:r>
        <w:t xml:space="preserve"> Environnement du produit recherché</w:t>
      </w:r>
      <w:bookmarkEnd w:id="25"/>
      <w:bookmarkEnd w:id="26"/>
      <w:r>
        <w:t xml:space="preserve"> </w:t>
      </w:r>
    </w:p>
    <w:p w:rsidR="00DE11E0" w:rsidRDefault="00DE11E0" w:rsidP="00CE56D9">
      <w:pPr>
        <w:pStyle w:val="Titre3"/>
      </w:pPr>
      <w:bookmarkStart w:id="27" w:name="_Toc413660644"/>
      <w:bookmarkStart w:id="28" w:name="_Toc413660918"/>
      <w:r>
        <w:rPr>
          <w:sz w:val="20"/>
          <w:szCs w:val="20"/>
        </w:rPr>
        <w:t xml:space="preserve">• </w:t>
      </w:r>
      <w:r>
        <w:t>1.4.1 Listes exhaustives des éléments (personnes, équipements, matières…) et contraintes (environnement)</w:t>
      </w:r>
      <w:bookmarkEnd w:id="27"/>
      <w:bookmarkEnd w:id="28"/>
      <w:r>
        <w:t xml:space="preserve"> </w:t>
      </w:r>
    </w:p>
    <w:p w:rsidR="00CE56D9" w:rsidRDefault="00DE11E0" w:rsidP="00CE56D9">
      <w:pPr>
        <w:pStyle w:val="Titre3"/>
      </w:pPr>
      <w:bookmarkStart w:id="29" w:name="_Toc413660645"/>
      <w:bookmarkStart w:id="30" w:name="_Toc413660919"/>
      <w:r>
        <w:rPr>
          <w:sz w:val="20"/>
          <w:szCs w:val="20"/>
        </w:rPr>
        <w:t xml:space="preserve">• </w:t>
      </w:r>
      <w:r>
        <w:t>1.4.2 Caractéristiques pour chaque élément de l’environnement</w:t>
      </w:r>
      <w:bookmarkEnd w:id="29"/>
      <w:bookmarkEnd w:id="30"/>
      <w:r>
        <w:t xml:space="preserve"> </w:t>
      </w:r>
    </w:p>
    <w:p w:rsidR="00CE56D9" w:rsidRDefault="00DE11E0" w:rsidP="00CE56D9">
      <w:pPr>
        <w:pStyle w:val="Titre1"/>
      </w:pPr>
      <w:bookmarkStart w:id="31" w:name="_Toc413660646"/>
      <w:bookmarkStart w:id="32" w:name="_Toc413660920"/>
      <w:r w:rsidRPr="00CE56D9">
        <w:t>2. Expression fonctionnelle du besoin Diagramme de cas d’utilisation</w:t>
      </w:r>
      <w:bookmarkEnd w:id="31"/>
      <w:bookmarkEnd w:id="32"/>
    </w:p>
    <w:p w:rsidR="00DE11E0" w:rsidRDefault="00DE11E0" w:rsidP="007960F6">
      <w:pPr>
        <w:pStyle w:val="Sansinterligne"/>
      </w:pPr>
      <w:r>
        <w:rPr>
          <w:i/>
          <w:iCs/>
        </w:rPr>
        <w:t xml:space="preserve">, à priori chaque cas d’utilisation correspond à une fonction. Le diagramme de cas d’utilisation inclus la description détaillée de chaque cas d’utilisation (cf. cours de CO-C). </w:t>
      </w:r>
    </w:p>
    <w:p w:rsidR="00DE11E0" w:rsidRDefault="00DE11E0" w:rsidP="007960F6">
      <w:pPr>
        <w:pStyle w:val="Sansinterligne"/>
        <w:rPr>
          <w:i/>
          <w:iCs/>
        </w:rPr>
      </w:pPr>
      <w:r>
        <w:rPr>
          <w:i/>
          <w:iCs/>
        </w:rPr>
        <w:t>Chaque fonction doit être classée selon différents critères : - coefficient de pondération (de 1 à 5) : selon la valeur, l’importance de la fonction</w:t>
      </w:r>
    </w:p>
    <w:p w:rsidR="00DE11E0" w:rsidRDefault="00DE11E0" w:rsidP="007960F6">
      <w:pPr>
        <w:pStyle w:val="Sansinterligne"/>
      </w:pPr>
      <w:r>
        <w:rPr>
          <w:i/>
          <w:iCs/>
        </w:rPr>
        <w:t xml:space="preserve">- critère d’appréciation : comment sera apprécié le succès de la réalisation d’une fonction (« doit rendre le résultat correct en moins de x sec. ») - niveau d’un critère d’appréciation (« x de 1 à 3 sec. Acceptables ») - niveau de flexibilité (« 90% dans l’intervalle, 10% à 1 sec. </w:t>
      </w:r>
      <w:proofErr w:type="spellStart"/>
      <w:proofErr w:type="gramStart"/>
      <w:r>
        <w:rPr>
          <w:i/>
          <w:iCs/>
        </w:rPr>
        <w:t>au</w:t>
      </w:r>
      <w:proofErr w:type="gramEnd"/>
      <w:r>
        <w:rPr>
          <w:i/>
          <w:iCs/>
        </w:rPr>
        <w:t xml:space="preserve"> delà</w:t>
      </w:r>
      <w:proofErr w:type="spellEnd"/>
      <w:r>
        <w:rPr>
          <w:i/>
          <w:iCs/>
        </w:rPr>
        <w:t xml:space="preserve"> ») On peut regrouper les fonctions dans une table hiérarchisée selon ces critères puis détailler chacune des fonctions. </w:t>
      </w:r>
    </w:p>
    <w:p w:rsidR="00CE56D9" w:rsidRPr="00CE56D9" w:rsidRDefault="00DE11E0" w:rsidP="00B034DC">
      <w:pPr>
        <w:pStyle w:val="Titre2"/>
      </w:pPr>
      <w:bookmarkStart w:id="33" w:name="_Toc413660921"/>
      <w:r w:rsidRPr="00CE56D9">
        <w:t>• 2.1 Fonctions de service et de contrainte</w:t>
      </w:r>
      <w:bookmarkEnd w:id="33"/>
      <w:r w:rsidRPr="00CE56D9">
        <w:t xml:space="preserve"> </w:t>
      </w:r>
    </w:p>
    <w:p w:rsidR="00DE11E0" w:rsidRDefault="00CE56D9" w:rsidP="00CE56D9">
      <w:bookmarkStart w:id="34" w:name="_Toc413660647"/>
      <w:bookmarkStart w:id="35" w:name="_Toc413660922"/>
      <w:r w:rsidRPr="00B034DC">
        <w:rPr>
          <w:rStyle w:val="Titre1Car"/>
        </w:rPr>
        <w:t>•</w:t>
      </w:r>
      <w:bookmarkEnd w:id="34"/>
      <w:bookmarkEnd w:id="35"/>
      <w:r w:rsidRPr="00B034DC">
        <w:rPr>
          <w:rStyle w:val="Titre1Car"/>
        </w:rPr>
        <w:t xml:space="preserve"> </w:t>
      </w:r>
      <w:r w:rsidRPr="00B034DC">
        <w:rPr>
          <w:rStyle w:val="Titre3Car"/>
        </w:rPr>
        <w:t>2.1.1 Fonctions de service principales</w:t>
      </w:r>
      <w:r w:rsidR="00DE11E0">
        <w:t xml:space="preserve"> (qui sont la raison d’être du produit) </w:t>
      </w:r>
    </w:p>
    <w:p w:rsidR="00DE11E0" w:rsidRDefault="00DE11E0" w:rsidP="00CE56D9">
      <w:pPr>
        <w:pStyle w:val="Sansinterligne"/>
      </w:pPr>
      <w:bookmarkStart w:id="36" w:name="_Toc413660648"/>
      <w:bookmarkStart w:id="37" w:name="_Toc413660923"/>
      <w:r w:rsidRPr="00B034DC">
        <w:rPr>
          <w:rStyle w:val="Titre3Car"/>
        </w:rPr>
        <w:lastRenderedPageBreak/>
        <w:t>• 2.1.2 Fonctions de service complémentaires</w:t>
      </w:r>
      <w:bookmarkEnd w:id="36"/>
      <w:bookmarkEnd w:id="37"/>
      <w:r>
        <w:t xml:space="preserve"> (qui améliorent, facilitent ou complètent le service rendu) </w:t>
      </w:r>
    </w:p>
    <w:p w:rsidR="00DE11E0" w:rsidRDefault="00DE11E0" w:rsidP="00CE56D9">
      <w:pPr>
        <w:pStyle w:val="Sansinterligne"/>
      </w:pPr>
      <w:bookmarkStart w:id="38" w:name="_Toc413660649"/>
      <w:bookmarkStart w:id="39" w:name="_Toc413660924"/>
      <w:r w:rsidRPr="00B034DC">
        <w:rPr>
          <w:rStyle w:val="Titre3Car"/>
        </w:rPr>
        <w:t>• 2.1.3 Contraintes</w:t>
      </w:r>
      <w:bookmarkEnd w:id="38"/>
      <w:bookmarkEnd w:id="39"/>
      <w:r>
        <w:t xml:space="preserve"> (limitations à la liberté du concepteur-réalisateur) </w:t>
      </w:r>
    </w:p>
    <w:p w:rsidR="00DE11E0" w:rsidRDefault="00DE11E0" w:rsidP="00CE56D9">
      <w:pPr>
        <w:pStyle w:val="Sansinterligne"/>
      </w:pPr>
    </w:p>
    <w:p w:rsidR="00DE11E0" w:rsidRDefault="00DE11E0" w:rsidP="00CE56D9">
      <w:pPr>
        <w:pStyle w:val="Sansinterligne"/>
      </w:pPr>
      <w:bookmarkStart w:id="40" w:name="_Toc413660650"/>
      <w:bookmarkStart w:id="41" w:name="_Toc413660925"/>
      <w:r w:rsidRPr="00B034DC">
        <w:rPr>
          <w:rStyle w:val="Titre2Car"/>
        </w:rPr>
        <w:t>• 2.2 Critères d’appréciation (</w:t>
      </w:r>
      <w:bookmarkEnd w:id="40"/>
      <w:bookmarkEnd w:id="41"/>
      <w:r>
        <w:t xml:space="preserve">en soulignant ceux qui sont déterminants pour l’évaluation des réponses) </w:t>
      </w:r>
    </w:p>
    <w:p w:rsidR="00B034DC" w:rsidRDefault="00DE11E0" w:rsidP="00CE56D9">
      <w:pPr>
        <w:pStyle w:val="Sansinterligne"/>
      </w:pPr>
      <w:bookmarkStart w:id="42" w:name="_Toc413660651"/>
      <w:bookmarkStart w:id="43" w:name="_Toc413660926"/>
      <w:r w:rsidRPr="00B034DC">
        <w:rPr>
          <w:rStyle w:val="Titre2Car"/>
        </w:rPr>
        <w:t>• 2.3 Niveaux des critères d’appréciation et ce qui les caractérise</w:t>
      </w:r>
      <w:bookmarkEnd w:id="42"/>
      <w:bookmarkEnd w:id="43"/>
      <w:r>
        <w:t xml:space="preserve"> </w:t>
      </w:r>
    </w:p>
    <w:p w:rsidR="00DE11E0" w:rsidRDefault="00DE11E0" w:rsidP="00B034DC">
      <w:pPr>
        <w:pStyle w:val="Titre3"/>
      </w:pPr>
      <w:bookmarkStart w:id="44" w:name="_Toc413660652"/>
      <w:bookmarkStart w:id="45" w:name="_Toc413660927"/>
      <w:r>
        <w:rPr>
          <w:sz w:val="20"/>
          <w:szCs w:val="20"/>
        </w:rPr>
        <w:t xml:space="preserve">• </w:t>
      </w:r>
      <w:r>
        <w:t>2.3.1 Niveaux dont l’obtention est imposée</w:t>
      </w:r>
      <w:bookmarkEnd w:id="44"/>
      <w:bookmarkEnd w:id="45"/>
      <w:r>
        <w:t xml:space="preserve"> </w:t>
      </w:r>
    </w:p>
    <w:p w:rsidR="00DE11E0" w:rsidRDefault="00DE11E0" w:rsidP="00B034DC">
      <w:pPr>
        <w:pStyle w:val="Titre3"/>
      </w:pPr>
      <w:bookmarkStart w:id="46" w:name="_Toc413660653"/>
      <w:bookmarkStart w:id="47" w:name="_Toc413660928"/>
      <w:r>
        <w:rPr>
          <w:sz w:val="20"/>
          <w:szCs w:val="20"/>
        </w:rPr>
        <w:t xml:space="preserve">• </w:t>
      </w:r>
      <w:r>
        <w:t>2.3.2 Niveaux souhaités mais révisables</w:t>
      </w:r>
      <w:bookmarkEnd w:id="46"/>
      <w:bookmarkEnd w:id="47"/>
      <w:r>
        <w:t xml:space="preserve"> </w:t>
      </w:r>
    </w:p>
    <w:p w:rsidR="00DE11E0" w:rsidRDefault="00DE11E0" w:rsidP="00CE56D9">
      <w:pPr>
        <w:pStyle w:val="Sansinterligne"/>
      </w:pPr>
    </w:p>
    <w:p w:rsidR="00DE11E0" w:rsidRPr="00B034DC" w:rsidRDefault="00DE11E0" w:rsidP="00B034DC">
      <w:pPr>
        <w:pStyle w:val="Titre1"/>
      </w:pPr>
      <w:bookmarkStart w:id="48" w:name="_Toc413660654"/>
      <w:bookmarkStart w:id="49" w:name="_Toc413660929"/>
      <w:r w:rsidRPr="00B034DC">
        <w:t xml:space="preserve">• </w:t>
      </w:r>
      <w:r w:rsidRPr="00B034DC">
        <w:rPr>
          <w:rStyle w:val="Titre1Car"/>
          <w:b/>
          <w:bCs/>
        </w:rPr>
        <w:t>3. Cadre de réponse</w:t>
      </w:r>
      <w:bookmarkEnd w:id="48"/>
      <w:bookmarkEnd w:id="49"/>
      <w:r w:rsidRPr="00B034DC">
        <w:t xml:space="preserve"> </w:t>
      </w:r>
    </w:p>
    <w:p w:rsidR="00DE11E0" w:rsidRDefault="00DE11E0" w:rsidP="00CE56D9">
      <w:pPr>
        <w:pStyle w:val="Sansinterligne"/>
      </w:pPr>
    </w:p>
    <w:p w:rsidR="00DE11E0" w:rsidRDefault="00DE11E0" w:rsidP="00CE56D9">
      <w:pPr>
        <w:pStyle w:val="Sansinterligne"/>
      </w:pPr>
      <w:r>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DE11E0" w:rsidRDefault="00DE11E0" w:rsidP="00CE56D9">
      <w:pPr>
        <w:pStyle w:val="Sansinterligne"/>
      </w:pPr>
      <w:r>
        <w:rPr>
          <w:i/>
          <w:iCs/>
        </w:rPr>
        <w:t xml:space="preserve">Synthèse des jalons : tables synthétiques des jalons du projet. </w:t>
      </w:r>
    </w:p>
    <w:p w:rsidR="00CE56D9" w:rsidRDefault="00DE11E0" w:rsidP="00B034DC">
      <w:pPr>
        <w:pStyle w:val="Titre2"/>
      </w:pPr>
      <w:bookmarkStart w:id="50" w:name="_Toc413660655"/>
      <w:bookmarkStart w:id="51" w:name="_Toc413660930"/>
      <w:r>
        <w:rPr>
          <w:sz w:val="20"/>
          <w:szCs w:val="20"/>
        </w:rPr>
        <w:t xml:space="preserve">• </w:t>
      </w:r>
      <w:r>
        <w:t>3.1 Pour chaque fonction</w:t>
      </w:r>
      <w:bookmarkEnd w:id="50"/>
      <w:bookmarkEnd w:id="51"/>
      <w:r>
        <w:t xml:space="preserve"> </w:t>
      </w:r>
    </w:p>
    <w:p w:rsidR="00DE11E0" w:rsidRDefault="00DE11E0" w:rsidP="00B034DC">
      <w:pPr>
        <w:pStyle w:val="Titre3"/>
      </w:pPr>
      <w:bookmarkStart w:id="52" w:name="_Toc413660656"/>
      <w:bookmarkStart w:id="53" w:name="_Toc413660931"/>
      <w:r>
        <w:rPr>
          <w:sz w:val="20"/>
          <w:szCs w:val="20"/>
        </w:rPr>
        <w:t xml:space="preserve">• </w:t>
      </w:r>
      <w:r>
        <w:t>3.1.1 Solution proposée</w:t>
      </w:r>
      <w:bookmarkEnd w:id="52"/>
      <w:bookmarkEnd w:id="53"/>
      <w:r>
        <w:t xml:space="preserve"> </w:t>
      </w:r>
    </w:p>
    <w:p w:rsidR="00DE11E0" w:rsidRDefault="00DE11E0" w:rsidP="00CE56D9">
      <w:pPr>
        <w:pStyle w:val="Sansinterligne"/>
      </w:pPr>
    </w:p>
    <w:p w:rsidR="00DE11E0" w:rsidRDefault="00DE11E0" w:rsidP="00CE56D9">
      <w:pPr>
        <w:pStyle w:val="Sansinterligne"/>
      </w:pPr>
    </w:p>
    <w:p w:rsidR="00DE11E0" w:rsidRDefault="00DE11E0" w:rsidP="00CE56D9">
      <w:pPr>
        <w:pStyle w:val="Sansinterligne"/>
      </w:pPr>
      <w:r>
        <w:rPr>
          <w:i/>
          <w:iCs/>
        </w:rPr>
        <w:t xml:space="preserve">Tâches à réaliser pour la solution -&gt; WBS </w:t>
      </w:r>
    </w:p>
    <w:p w:rsidR="00DE11E0" w:rsidRDefault="00DE11E0" w:rsidP="00CE56D9">
      <w:pPr>
        <w:pStyle w:val="Sansinterligne"/>
      </w:pPr>
      <w:r>
        <w:rPr>
          <w:i/>
          <w:iCs/>
        </w:rPr>
        <w:t xml:space="preserve">Diagramme de séquence basée sur le diagramme de classe métier et sur les scénarios des cas d’utilisation (cf. section 2) </w:t>
      </w:r>
    </w:p>
    <w:p w:rsidR="00DE11E0" w:rsidRDefault="00DE11E0" w:rsidP="00CE56D9">
      <w:pPr>
        <w:pStyle w:val="Sansinterligne"/>
      </w:pPr>
      <w:r>
        <w:rPr>
          <w:i/>
          <w:iCs/>
        </w:rPr>
        <w:t xml:space="preserve">Jalon : date à laquelle la fonction doit être livrée. </w:t>
      </w:r>
    </w:p>
    <w:p w:rsidR="00DE11E0" w:rsidRDefault="00DE11E0" w:rsidP="00CE56D9">
      <w:pPr>
        <w:pStyle w:val="Sansinterligne"/>
      </w:pPr>
    </w:p>
    <w:p w:rsidR="00DE11E0" w:rsidRPr="00DE11E0" w:rsidRDefault="00DE11E0" w:rsidP="00CE56D9">
      <w:pPr>
        <w:pStyle w:val="Sansinterligne"/>
        <w:rPr>
          <w:rFonts w:ascii="Symbol" w:hAnsi="Symbol" w:cs="Symbol"/>
        </w:rPr>
      </w:pPr>
    </w:p>
    <w:p w:rsidR="00DE11E0" w:rsidRDefault="00CE56D9" w:rsidP="00B034DC">
      <w:pPr>
        <w:pStyle w:val="Titre3"/>
      </w:pPr>
      <w:bookmarkStart w:id="54" w:name="_Toc413660657"/>
      <w:bookmarkStart w:id="55" w:name="_Toc413660932"/>
      <w:r w:rsidRPr="00DE11E0">
        <w:rPr>
          <w:sz w:val="20"/>
          <w:szCs w:val="20"/>
        </w:rPr>
        <w:t>•</w:t>
      </w:r>
      <w:r w:rsidR="00DE11E0" w:rsidRPr="00DE11E0">
        <w:rPr>
          <w:rFonts w:ascii="Symbol" w:hAnsi="Symbol" w:cs="Symbol"/>
          <w:sz w:val="20"/>
          <w:szCs w:val="20"/>
        </w:rPr>
        <w:t></w:t>
      </w:r>
      <w:r w:rsidR="00DE11E0" w:rsidRPr="00DE11E0">
        <w:t>3.1.2 Niveau atteint pour chaque critère d’appréciation de cette fonction et modalités de contrôle</w:t>
      </w:r>
      <w:bookmarkEnd w:id="54"/>
      <w:bookmarkEnd w:id="55"/>
      <w:r w:rsidR="00DE11E0"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56" w:name="_Toc413660658"/>
      <w:bookmarkStart w:id="57" w:name="_Toc413660933"/>
      <w:r w:rsidRPr="00DE11E0">
        <w:rPr>
          <w:sz w:val="20"/>
          <w:szCs w:val="20"/>
        </w:rPr>
        <w:t xml:space="preserve">• </w:t>
      </w:r>
      <w:r w:rsidRPr="00DE11E0">
        <w:t>3.1.3 Part du prix attribué à chaque fonction</w:t>
      </w:r>
      <w:bookmarkEnd w:id="56"/>
      <w:bookmarkEnd w:id="57"/>
      <w:r w:rsidRPr="00DE11E0">
        <w:t xml:space="preserve"> </w:t>
      </w:r>
    </w:p>
    <w:p w:rsidR="00CE56D9" w:rsidRPr="00DE11E0" w:rsidRDefault="00CE56D9" w:rsidP="00CE56D9">
      <w:pPr>
        <w:pStyle w:val="Sansinterligne"/>
        <w:rPr>
          <w:rFonts w:ascii="Arial" w:hAnsi="Arial" w:cs="Arial"/>
          <w:color w:val="000000"/>
        </w:rPr>
      </w:pPr>
    </w:p>
    <w:p w:rsidR="00B034DC" w:rsidRDefault="00DE11E0" w:rsidP="00CE56D9">
      <w:pPr>
        <w:pStyle w:val="Sansinterligne"/>
        <w:rPr>
          <w:rStyle w:val="Titre2Car"/>
        </w:rPr>
      </w:pPr>
      <w:bookmarkStart w:id="58" w:name="_Toc413660659"/>
      <w:bookmarkStart w:id="59" w:name="_Toc413660934"/>
      <w:r w:rsidRPr="00B034DC">
        <w:rPr>
          <w:rStyle w:val="Titre2Car"/>
        </w:rPr>
        <w:t>• 3.2 Pour l’ensemble du produit</w:t>
      </w:r>
      <w:bookmarkEnd w:id="58"/>
      <w:bookmarkEnd w:id="59"/>
      <w:r w:rsidRPr="00B034DC">
        <w:rPr>
          <w:rStyle w:val="Titre2Car"/>
        </w:rPr>
        <w:t xml:space="preserve"> </w:t>
      </w:r>
    </w:p>
    <w:p w:rsidR="00DE11E0" w:rsidRDefault="00DE11E0" w:rsidP="00B034DC">
      <w:pPr>
        <w:pStyle w:val="Titre3"/>
      </w:pPr>
      <w:bookmarkStart w:id="60" w:name="_Toc413660660"/>
      <w:bookmarkStart w:id="61" w:name="_Toc413660935"/>
      <w:r w:rsidRPr="00B034DC">
        <w:rPr>
          <w:rStyle w:val="Titre2Car"/>
        </w:rPr>
        <w:t>•</w:t>
      </w:r>
      <w:r w:rsidRPr="00DE11E0">
        <w:rPr>
          <w:sz w:val="20"/>
          <w:szCs w:val="20"/>
        </w:rPr>
        <w:t xml:space="preserve"> </w:t>
      </w:r>
      <w:r w:rsidRPr="00DE11E0">
        <w:t>3.2.1 Prix de la réalisation de la version de base</w:t>
      </w:r>
      <w:bookmarkEnd w:id="60"/>
      <w:bookmarkEnd w:id="61"/>
      <w:r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62" w:name="_Toc413660661"/>
      <w:bookmarkStart w:id="63" w:name="_Toc413660936"/>
      <w:r w:rsidRPr="00DE11E0">
        <w:rPr>
          <w:sz w:val="20"/>
          <w:szCs w:val="20"/>
        </w:rPr>
        <w:t xml:space="preserve">• </w:t>
      </w:r>
      <w:r w:rsidRPr="00DE11E0">
        <w:t>3.2.2 Options et variantes proposées non retenues au cahier des charges</w:t>
      </w:r>
      <w:bookmarkEnd w:id="62"/>
      <w:bookmarkEnd w:id="63"/>
      <w:r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64" w:name="_Toc413660662"/>
      <w:bookmarkStart w:id="65" w:name="_Toc413660937"/>
      <w:r w:rsidRPr="00DE11E0">
        <w:rPr>
          <w:sz w:val="20"/>
          <w:szCs w:val="20"/>
        </w:rPr>
        <w:lastRenderedPageBreak/>
        <w:t xml:space="preserve">• </w:t>
      </w:r>
      <w:r w:rsidRPr="00DE11E0">
        <w:t>3.2.3 Mesures prises pour respecter les contraintes et leurs conséquences économiques</w:t>
      </w:r>
      <w:bookmarkEnd w:id="64"/>
      <w:bookmarkEnd w:id="65"/>
      <w:r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66" w:name="_Toc413660663"/>
      <w:bookmarkStart w:id="67" w:name="_Toc413660938"/>
      <w:r w:rsidRPr="00DE11E0">
        <w:rPr>
          <w:sz w:val="20"/>
          <w:szCs w:val="20"/>
        </w:rPr>
        <w:t xml:space="preserve">• </w:t>
      </w:r>
      <w:r w:rsidRPr="00DE11E0">
        <w:t>3.2.4 Outils d’installation, de maintenance … à prévoir</w:t>
      </w:r>
      <w:bookmarkEnd w:id="66"/>
      <w:bookmarkEnd w:id="67"/>
      <w:r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68" w:name="_Toc413660664"/>
      <w:bookmarkStart w:id="69" w:name="_Toc413660939"/>
      <w:r w:rsidRPr="00DE11E0">
        <w:rPr>
          <w:sz w:val="20"/>
          <w:szCs w:val="20"/>
        </w:rPr>
        <w:t xml:space="preserve">• </w:t>
      </w:r>
      <w:r w:rsidRPr="00DE11E0">
        <w:t>3.2.5 Décomposition en modules, sous-ensembles</w:t>
      </w:r>
      <w:bookmarkEnd w:id="68"/>
      <w:bookmarkEnd w:id="69"/>
      <w:r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70" w:name="_Toc413660665"/>
      <w:bookmarkStart w:id="71" w:name="_Toc413660940"/>
      <w:r w:rsidRPr="00DE11E0">
        <w:rPr>
          <w:sz w:val="20"/>
          <w:szCs w:val="20"/>
        </w:rPr>
        <w:t xml:space="preserve">• </w:t>
      </w:r>
      <w:r w:rsidRPr="00DE11E0">
        <w:t>3.2.6 Prévisions de fiabilité</w:t>
      </w:r>
      <w:bookmarkEnd w:id="70"/>
      <w:bookmarkEnd w:id="71"/>
      <w:r w:rsidRPr="00DE11E0">
        <w:t xml:space="preserve"> </w:t>
      </w:r>
    </w:p>
    <w:p w:rsidR="00CE56D9" w:rsidRPr="00DE11E0" w:rsidRDefault="00CE56D9" w:rsidP="00CE56D9">
      <w:pPr>
        <w:pStyle w:val="Sansinterligne"/>
        <w:rPr>
          <w:rFonts w:ascii="Arial" w:hAnsi="Arial" w:cs="Arial"/>
          <w:color w:val="000000"/>
        </w:rPr>
      </w:pPr>
    </w:p>
    <w:p w:rsidR="00B034DC" w:rsidRDefault="00B034DC"/>
    <w:p w:rsidR="00DE11E0" w:rsidRPr="00DE11E0" w:rsidRDefault="00DE11E0" w:rsidP="007960F6">
      <w:pPr>
        <w:pStyle w:val="Sansinterligne"/>
        <w:rPr>
          <w:rFonts w:ascii="Arial" w:hAnsi="Arial" w:cs="Arial"/>
          <w:color w:val="000000"/>
        </w:rPr>
      </w:pPr>
    </w:p>
    <w:p w:rsidR="00DE11E0" w:rsidRDefault="00DE11E0" w:rsidP="007960F6">
      <w:pPr>
        <w:pStyle w:val="Sansinterligne"/>
      </w:pPr>
    </w:p>
    <w:sectPr w:rsidR="00DE11E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1E0" w:rsidRDefault="00DE11E0" w:rsidP="00DE11E0">
      <w:pPr>
        <w:spacing w:after="0" w:line="240" w:lineRule="auto"/>
      </w:pPr>
      <w:r>
        <w:separator/>
      </w:r>
    </w:p>
  </w:endnote>
  <w:endnote w:type="continuationSeparator" w:id="0">
    <w:p w:rsidR="00DE11E0" w:rsidRDefault="00DE11E0"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1E0" w:rsidRDefault="00DE11E0" w:rsidP="00DE11E0">
      <w:pPr>
        <w:spacing w:after="0" w:line="240" w:lineRule="auto"/>
      </w:pPr>
      <w:r>
        <w:separator/>
      </w:r>
    </w:p>
  </w:footnote>
  <w:footnote w:type="continuationSeparator" w:id="0">
    <w:p w:rsidR="00DE11E0" w:rsidRDefault="00DE11E0"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2093"/>
      <w:gridCol w:w="4111"/>
    </w:tblGrid>
    <w:tr w:rsidR="00DE11E0" w:rsidTr="00DE11E0">
      <w:tc>
        <w:tcPr>
          <w:tcW w:w="2093" w:type="dxa"/>
        </w:tcPr>
        <w:p w:rsidR="00DE11E0" w:rsidRPr="00DE11E0" w:rsidRDefault="00DE11E0"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111" w:type="dxa"/>
        </w:tcPr>
        <w:p w:rsidR="00DE11E0" w:rsidRDefault="00DE11E0">
          <w:pPr>
            <w:pStyle w:val="En-tte"/>
          </w:pPr>
          <w:r>
            <w:rPr>
              <w:noProof/>
              <w:lang w:eastAsia="fr-FR"/>
            </w:rPr>
            <w:drawing>
              <wp:anchor distT="0" distB="0" distL="114300" distR="114300" simplePos="0" relativeHeight="251659264" behindDoc="1" locked="0" layoutInCell="1" allowOverlap="1" wp14:anchorId="33B442C6" wp14:editId="2572683E">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1E0" w:rsidRDefault="00DE11E0">
          <w:pPr>
            <w:pStyle w:val="En-tte"/>
          </w:pPr>
        </w:p>
      </w:tc>
    </w:tr>
    <w:tr w:rsidR="00DE11E0" w:rsidRPr="00DE11E0" w:rsidTr="00DE11E0">
      <w:tc>
        <w:tcPr>
          <w:tcW w:w="2093" w:type="dxa"/>
        </w:tcPr>
        <w:p w:rsidR="00DE11E0" w:rsidRPr="00DE11E0" w:rsidRDefault="00DE11E0"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111" w:type="dxa"/>
        </w:tcPr>
        <w:p w:rsidR="00DE11E0" w:rsidRDefault="00DE11E0">
          <w:pPr>
            <w:pStyle w:val="En-tte"/>
          </w:pPr>
        </w:p>
        <w:p w:rsidR="00DE11E0" w:rsidRDefault="00DE11E0">
          <w:pPr>
            <w:pStyle w:val="En-tte"/>
          </w:pPr>
        </w:p>
      </w:tc>
    </w:tr>
    <w:tr w:rsidR="00DE11E0" w:rsidRPr="00DE11E0" w:rsidTr="00DE11E0">
      <w:tc>
        <w:tcPr>
          <w:tcW w:w="2093" w:type="dxa"/>
        </w:tcPr>
        <w:p w:rsidR="00DE11E0" w:rsidRPr="00DE11E0" w:rsidRDefault="00DE11E0"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111" w:type="dxa"/>
        </w:tcPr>
        <w:p w:rsidR="00DE11E0" w:rsidRDefault="00DE11E0">
          <w:pPr>
            <w:pStyle w:val="En-tte"/>
          </w:pPr>
        </w:p>
        <w:p w:rsidR="00DE11E0" w:rsidRDefault="00DE11E0">
          <w:pPr>
            <w:pStyle w:val="En-tte"/>
          </w:pPr>
        </w:p>
      </w:tc>
    </w:tr>
    <w:tr w:rsidR="00DE11E0" w:rsidTr="00DE11E0">
      <w:tc>
        <w:tcPr>
          <w:tcW w:w="2093" w:type="dxa"/>
        </w:tcPr>
        <w:p w:rsidR="00DE11E0" w:rsidRPr="00DE11E0" w:rsidRDefault="00DE11E0"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111" w:type="dxa"/>
        </w:tcPr>
        <w:p w:rsidR="00DE11E0" w:rsidRDefault="00DE11E0">
          <w:pPr>
            <w:pStyle w:val="En-tte"/>
          </w:pPr>
        </w:p>
        <w:p w:rsidR="00DE11E0" w:rsidRDefault="00DE11E0">
          <w:pPr>
            <w:pStyle w:val="En-tte"/>
          </w:pPr>
        </w:p>
      </w:tc>
    </w:tr>
  </w:tbl>
  <w:p w:rsidR="00DE11E0" w:rsidRDefault="00DE11E0">
    <w:pPr>
      <w:pStyle w:val="En-tte"/>
    </w:pPr>
  </w:p>
  <w:p w:rsidR="00B034DC" w:rsidRDefault="00B034DC">
    <w:pPr>
      <w:pStyle w:val="En-tte"/>
    </w:pPr>
  </w:p>
  <w:p w:rsidR="00B034DC" w:rsidRDefault="00B034D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7960F6"/>
    <w:rsid w:val="00B034DC"/>
    <w:rsid w:val="00CD734F"/>
    <w:rsid w:val="00CE56D9"/>
    <w:rsid w:val="00DE1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Normal"/>
    <w:next w:val="Normal"/>
    <w:autoRedefine/>
    <w:uiPriority w:val="39"/>
    <w:unhideWhenUsed/>
    <w:rsid w:val="00B034DC"/>
    <w:pPr>
      <w:spacing w:after="100"/>
    </w:pPr>
  </w:style>
  <w:style w:type="paragraph" w:styleId="TM2">
    <w:name w:val="toc 2"/>
    <w:basedOn w:val="Normal"/>
    <w:next w:val="Normal"/>
    <w:autoRedefine/>
    <w:uiPriority w:val="39"/>
    <w:unhideWhenUsed/>
    <w:rsid w:val="00B034DC"/>
    <w:pPr>
      <w:spacing w:after="100"/>
      <w:ind w:left="220"/>
    </w:pPr>
  </w:style>
  <w:style w:type="paragraph" w:styleId="TM3">
    <w:name w:val="toc 3"/>
    <w:basedOn w:val="Normal"/>
    <w:next w:val="Normal"/>
    <w:autoRedefine/>
    <w:uiPriority w:val="39"/>
    <w:unhideWhenUsed/>
    <w:rsid w:val="00B034DC"/>
    <w:pPr>
      <w:spacing w:after="100"/>
      <w:ind w:left="440"/>
    </w:pPr>
  </w:style>
  <w:style w:type="character" w:styleId="Lienhypertexte">
    <w:name w:val="Hyperlink"/>
    <w:basedOn w:val="Policepardfaut"/>
    <w:uiPriority w:val="99"/>
    <w:unhideWhenUsed/>
    <w:rsid w:val="00B034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Normal"/>
    <w:next w:val="Normal"/>
    <w:autoRedefine/>
    <w:uiPriority w:val="39"/>
    <w:unhideWhenUsed/>
    <w:rsid w:val="00B034DC"/>
    <w:pPr>
      <w:spacing w:after="100"/>
    </w:pPr>
  </w:style>
  <w:style w:type="paragraph" w:styleId="TM2">
    <w:name w:val="toc 2"/>
    <w:basedOn w:val="Normal"/>
    <w:next w:val="Normal"/>
    <w:autoRedefine/>
    <w:uiPriority w:val="39"/>
    <w:unhideWhenUsed/>
    <w:rsid w:val="00B034DC"/>
    <w:pPr>
      <w:spacing w:after="100"/>
      <w:ind w:left="220"/>
    </w:pPr>
  </w:style>
  <w:style w:type="paragraph" w:styleId="TM3">
    <w:name w:val="toc 3"/>
    <w:basedOn w:val="Normal"/>
    <w:next w:val="Normal"/>
    <w:autoRedefine/>
    <w:uiPriority w:val="39"/>
    <w:unhideWhenUsed/>
    <w:rsid w:val="00B034DC"/>
    <w:pPr>
      <w:spacing w:after="100"/>
      <w:ind w:left="440"/>
    </w:pPr>
  </w:style>
  <w:style w:type="character" w:styleId="Lienhypertexte">
    <w:name w:val="Hyperlink"/>
    <w:basedOn w:val="Policepardfaut"/>
    <w:uiPriority w:val="99"/>
    <w:unhideWhenUsed/>
    <w:rsid w:val="00B03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232DB-F053-43CC-BECC-FC7BBF7A6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1146</Words>
  <Characters>6305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2</cp:revision>
  <dcterms:created xsi:type="dcterms:W3CDTF">2015-03-09T09:00:00Z</dcterms:created>
  <dcterms:modified xsi:type="dcterms:W3CDTF">2015-03-09T09:40:00Z</dcterms:modified>
</cp:coreProperties>
</file>