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Scanner/Lexer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7911C7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(O(1)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D21E0F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r w:rsidRPr="00255E56">
        <w:rPr>
          <w:rFonts w:asciiTheme="majorHAnsi" w:hAnsiTheme="majorHAnsi"/>
          <w:color w:val="3366FF"/>
          <w:szCs w:val="20"/>
        </w:rPr>
        <w:t>symbol</w:t>
      </w:r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6509E7" w:rsidRDefault="00255E56" w:rsidP="00255E5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 xml:space="preserve">The first decision to be made was to use either the default setting for ANTLR or choose ...  The decision was made based on </w:t>
      </w:r>
      <w:r w:rsidR="006509E7">
        <w:rPr>
          <w:rFonts w:asciiTheme="majorHAnsi" w:hAnsiTheme="majorHAnsi"/>
          <w:szCs w:val="20"/>
        </w:rPr>
        <w:t>…</w:t>
      </w:r>
    </w:p>
    <w:p w:rsidR="0079045D" w:rsidRPr="00255E56" w:rsidRDefault="006509E7" w:rsidP="00255E5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Difficulties</w:t>
      </w:r>
      <w:r w:rsidR="009B7EA7">
        <w:rPr>
          <w:rFonts w:asciiTheme="majorHAnsi" w:hAnsiTheme="majorHAnsi"/>
          <w:szCs w:val="20"/>
        </w:rPr>
        <w:t xml:space="preserve"> were numerous but not impossible to overcome.  </w:t>
      </w:r>
    </w:p>
    <w:sectPr w:rsidR="0079045D" w:rsidRPr="00255E56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13BF4"/>
    <w:rsid w:val="00077FA8"/>
    <w:rsid w:val="000844C2"/>
    <w:rsid w:val="000904CA"/>
    <w:rsid w:val="00145623"/>
    <w:rsid w:val="00255E56"/>
    <w:rsid w:val="00270400"/>
    <w:rsid w:val="002E516D"/>
    <w:rsid w:val="004202A1"/>
    <w:rsid w:val="006509E7"/>
    <w:rsid w:val="00750F1B"/>
    <w:rsid w:val="0079045D"/>
    <w:rsid w:val="007911C7"/>
    <w:rsid w:val="008C7EE5"/>
    <w:rsid w:val="009B7EA7"/>
    <w:rsid w:val="00A83C32"/>
    <w:rsid w:val="00AA2D4D"/>
    <w:rsid w:val="00BB61F3"/>
    <w:rsid w:val="00BC0D5B"/>
    <w:rsid w:val="00BD013D"/>
    <w:rsid w:val="00C77E88"/>
    <w:rsid w:val="00CD185F"/>
    <w:rsid w:val="00D21E0F"/>
    <w:rsid w:val="00D850A4"/>
    <w:rsid w:val="00F157FD"/>
    <w:rsid w:val="00F51CCF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Macintosh Word</Application>
  <DocSecurity>0</DocSecurity>
  <Lines>1</Lines>
  <Paragraphs>1</Paragraphs>
  <ScaleCrop>false</ScaleCrop>
  <Company>Montana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9</cp:revision>
  <dcterms:created xsi:type="dcterms:W3CDTF">2019-03-25T18:58:00Z</dcterms:created>
  <dcterms:modified xsi:type="dcterms:W3CDTF">2019-03-25T20:16:00Z</dcterms:modified>
</cp:coreProperties>
</file>