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4674" w:rsidRDefault="00077FA8"/>
    <w:sectPr w:rsidR="00814674" w:rsidSect="00BB61F3">
      <w:pgSz w:w="12240" w:h="15840"/>
      <w:pgMar w:top="1440" w:right="1584" w:bottom="1440" w:left="1584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BB61F3"/>
    <w:rsid w:val="00077FA8"/>
    <w:rsid w:val="00BB61F3"/>
  </w:rsids>
  <m:mathPr>
    <m:mathFont m:val="Monotype Sorts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0E0A"/>
    <w:rPr>
      <w:rFonts w:ascii="Times New Roman" w:hAnsi="Times New Roman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1</Lines>
  <Paragraphs>1</Paragraphs>
  <ScaleCrop>false</ScaleCrop>
  <Company>Montana State University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Taylor</dc:creator>
  <cp:keywords/>
  <cp:lastModifiedBy>Kenneth Taylor</cp:lastModifiedBy>
  <cp:revision>2</cp:revision>
  <dcterms:created xsi:type="dcterms:W3CDTF">2019-03-25T18:58:00Z</dcterms:created>
  <dcterms:modified xsi:type="dcterms:W3CDTF">2019-03-25T18:58:00Z</dcterms:modified>
</cp:coreProperties>
</file>