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A6A" w:rsidRDefault="000C0A6A" w:rsidP="000C0A6A">
      <w:pPr>
        <w:pStyle w:val="1"/>
        <w:spacing w:before="51" w:line="278" w:lineRule="auto"/>
        <w:ind w:left="357" w:right="629"/>
        <w:jc w:val="center"/>
      </w:pPr>
      <w:r>
        <w:t>Ф</w:t>
      </w:r>
      <w:r w:rsidRPr="00C17B14">
        <w:t>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</w:t>
      </w:r>
    </w:p>
    <w:p w:rsidR="000C0A6A" w:rsidRDefault="000C0A6A" w:rsidP="000C0A6A">
      <w:pPr>
        <w:spacing w:before="193"/>
        <w:ind w:left="540" w:right="805"/>
        <w:jc w:val="center"/>
        <w:rPr>
          <w:b/>
          <w:sz w:val="28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spacing w:before="3"/>
        <w:rPr>
          <w:b/>
          <w:sz w:val="42"/>
        </w:rPr>
      </w:pPr>
    </w:p>
    <w:p w:rsidR="000C0A6A" w:rsidRDefault="000C0A6A" w:rsidP="000C0A6A">
      <w:pPr>
        <w:ind w:left="540" w:right="805"/>
        <w:jc w:val="center"/>
        <w:rPr>
          <w:b/>
          <w:sz w:val="32"/>
        </w:rPr>
      </w:pPr>
      <w:r>
        <w:rPr>
          <w:b/>
          <w:sz w:val="32"/>
        </w:rPr>
        <w:t>ОТЧЕТ</w:t>
      </w:r>
    </w:p>
    <w:p w:rsidR="000C0A6A" w:rsidRDefault="000C0A6A" w:rsidP="000C0A6A">
      <w:pPr>
        <w:pStyle w:val="a3"/>
        <w:spacing w:before="5"/>
        <w:rPr>
          <w:b/>
          <w:sz w:val="31"/>
        </w:rPr>
      </w:pPr>
    </w:p>
    <w:p w:rsidR="000C0A6A" w:rsidRDefault="001868D6" w:rsidP="000C0A6A">
      <w:pPr>
        <w:ind w:left="1883" w:right="2153" w:firstLine="314"/>
        <w:jc w:val="center"/>
        <w:rPr>
          <w:sz w:val="32"/>
        </w:rPr>
      </w:pPr>
      <w:r>
        <w:rPr>
          <w:sz w:val="32"/>
        </w:rPr>
        <w:t>по лабораторной работе №2</w:t>
      </w:r>
      <w:r w:rsidR="000C0A6A">
        <w:rPr>
          <w:sz w:val="32"/>
        </w:rPr>
        <w:t xml:space="preserve"> (вариант 26)</w:t>
      </w:r>
      <w:r w:rsidR="000C0A6A">
        <w:rPr>
          <w:spacing w:val="1"/>
          <w:sz w:val="32"/>
        </w:rPr>
        <w:t xml:space="preserve"> </w:t>
      </w:r>
      <w:r w:rsidR="000C0A6A">
        <w:rPr>
          <w:sz w:val="32"/>
        </w:rPr>
        <w:t>по</w:t>
      </w:r>
      <w:r w:rsidR="000C0A6A">
        <w:rPr>
          <w:spacing w:val="-7"/>
          <w:sz w:val="32"/>
        </w:rPr>
        <w:t xml:space="preserve"> </w:t>
      </w:r>
      <w:r w:rsidR="000C0A6A">
        <w:rPr>
          <w:sz w:val="32"/>
        </w:rPr>
        <w:t>дисциплине:</w:t>
      </w:r>
      <w:r w:rsidR="000C0A6A">
        <w:rPr>
          <w:spacing w:val="-4"/>
          <w:sz w:val="32"/>
        </w:rPr>
        <w:t xml:space="preserve"> </w:t>
      </w:r>
      <w:r w:rsidR="000C0A6A">
        <w:rPr>
          <w:sz w:val="32"/>
        </w:rPr>
        <w:t xml:space="preserve">«Программирование на языке </w:t>
      </w:r>
      <w:r w:rsidR="000C0A6A">
        <w:rPr>
          <w:sz w:val="32"/>
          <w:lang w:val="en-US"/>
        </w:rPr>
        <w:t>R</w:t>
      </w:r>
      <w:r w:rsidR="000C0A6A">
        <w:rPr>
          <w:sz w:val="32"/>
        </w:rPr>
        <w:t>»</w:t>
      </w: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spacing w:before="10"/>
        <w:rPr>
          <w:sz w:val="24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1503"/>
        <w:gridCol w:w="4165"/>
        <w:gridCol w:w="4202"/>
      </w:tblGrid>
      <w:tr w:rsidR="000C0A6A" w:rsidTr="00B24C53">
        <w:trPr>
          <w:trHeight w:val="324"/>
        </w:trPr>
        <w:tc>
          <w:tcPr>
            <w:tcW w:w="1503" w:type="dxa"/>
            <w:tcBorders>
              <w:bottom w:val="single" w:sz="4" w:space="0" w:color="000000"/>
            </w:tcBorders>
          </w:tcPr>
          <w:p w:rsidR="000C0A6A" w:rsidRDefault="000C0A6A" w:rsidP="00B24C53">
            <w:pPr>
              <w:pStyle w:val="TableParagraph"/>
              <w:spacing w:line="271" w:lineRule="exac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Выполнил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4165" w:type="dxa"/>
            <w:tcBorders>
              <w:bottom w:val="single" w:sz="4" w:space="0" w:color="000000"/>
            </w:tcBorders>
          </w:tcPr>
          <w:p w:rsidR="000C0A6A" w:rsidRPr="000C0A6A" w:rsidRDefault="000C0A6A" w:rsidP="000C0A6A">
            <w:pPr>
              <w:pStyle w:val="TableParagraph"/>
              <w:ind w:left="145"/>
              <w:rPr>
                <w:i/>
                <w:sz w:val="24"/>
                <w:lang w:val="ru-RU"/>
              </w:rPr>
            </w:pPr>
            <w:proofErr w:type="spellStart"/>
            <w:r>
              <w:rPr>
                <w:i/>
                <w:sz w:val="24"/>
              </w:rPr>
              <w:t>студент</w:t>
            </w:r>
            <w:proofErr w:type="spellEnd"/>
            <w:r>
              <w:rPr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группы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  <w:lang w:val="ru-RU"/>
              </w:rPr>
              <w:t>Об-АД-2023</w:t>
            </w:r>
          </w:p>
        </w:tc>
        <w:tc>
          <w:tcPr>
            <w:tcW w:w="4202" w:type="dxa"/>
            <w:tcBorders>
              <w:bottom w:val="single" w:sz="4" w:space="0" w:color="000000"/>
            </w:tcBorders>
          </w:tcPr>
          <w:p w:rsidR="000C0A6A" w:rsidRPr="000C0A6A" w:rsidRDefault="000C0A6A" w:rsidP="00B24C53">
            <w:pPr>
              <w:pStyle w:val="TableParagraph"/>
              <w:ind w:left="1409" w:right="1489"/>
              <w:jc w:val="center"/>
              <w:rPr>
                <w:i/>
                <w:sz w:val="24"/>
                <w:highlight w:val="yellow"/>
                <w:lang w:val="ru-RU"/>
              </w:rPr>
            </w:pPr>
            <w:r w:rsidRPr="000C0A6A">
              <w:rPr>
                <w:i/>
                <w:sz w:val="24"/>
                <w:lang w:val="ru-RU"/>
              </w:rPr>
              <w:t>Бондаренко Г.А.</w:t>
            </w:r>
          </w:p>
        </w:tc>
      </w:tr>
    </w:tbl>
    <w:p w:rsidR="000C0A6A" w:rsidRDefault="000C0A6A" w:rsidP="000C0A6A">
      <w:pPr>
        <w:tabs>
          <w:tab w:val="left" w:pos="7633"/>
        </w:tabs>
        <w:spacing w:before="66"/>
        <w:ind w:left="5765"/>
        <w:rPr>
          <w:sz w:val="18"/>
        </w:rPr>
      </w:pPr>
      <w:r>
        <w:rPr>
          <w:position w:val="1"/>
          <w:sz w:val="18"/>
        </w:rPr>
        <w:t>(подпись)</w:t>
      </w:r>
      <w:r>
        <w:rPr>
          <w:position w:val="1"/>
          <w:sz w:val="18"/>
        </w:rPr>
        <w:tab/>
      </w:r>
      <w:r>
        <w:rPr>
          <w:sz w:val="18"/>
        </w:rPr>
        <w:t>(Фамилия</w:t>
      </w:r>
      <w:r>
        <w:rPr>
          <w:spacing w:val="-10"/>
          <w:sz w:val="18"/>
        </w:rPr>
        <w:t xml:space="preserve"> </w:t>
      </w:r>
      <w:r>
        <w:rPr>
          <w:sz w:val="18"/>
        </w:rPr>
        <w:t>И.О.)</w:t>
      </w: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spacing w:before="7"/>
        <w:rPr>
          <w:sz w:val="18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4221"/>
        <w:gridCol w:w="5647"/>
      </w:tblGrid>
      <w:tr w:rsidR="000C0A6A" w:rsidTr="00B24C53">
        <w:trPr>
          <w:trHeight w:val="319"/>
        </w:trPr>
        <w:tc>
          <w:tcPr>
            <w:tcW w:w="4221" w:type="dxa"/>
            <w:tcBorders>
              <w:bottom w:val="single" w:sz="4" w:space="0" w:color="000000"/>
            </w:tcBorders>
          </w:tcPr>
          <w:p w:rsidR="000C0A6A" w:rsidRDefault="000C0A6A" w:rsidP="00B24C53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Проверил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5647" w:type="dxa"/>
            <w:tcBorders>
              <w:bottom w:val="single" w:sz="4" w:space="0" w:color="000000"/>
            </w:tcBorders>
          </w:tcPr>
          <w:p w:rsidR="000C0A6A" w:rsidRDefault="000C0A6A" w:rsidP="00B24C53">
            <w:pPr>
              <w:pStyle w:val="TableParagraph"/>
              <w:spacing w:before="9" w:line="240" w:lineRule="auto"/>
              <w:ind w:left="2934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Смирнов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Д.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С.</w:t>
            </w:r>
          </w:p>
        </w:tc>
      </w:tr>
    </w:tbl>
    <w:p w:rsidR="000C0A6A" w:rsidRDefault="000C0A6A" w:rsidP="000C0A6A">
      <w:pPr>
        <w:tabs>
          <w:tab w:val="left" w:pos="5911"/>
          <w:tab w:val="left" w:pos="7611"/>
        </w:tabs>
        <w:spacing w:before="71"/>
        <w:ind w:left="2918"/>
        <w:rPr>
          <w:sz w:val="18"/>
        </w:rPr>
      </w:pPr>
      <w:r>
        <w:rPr>
          <w:sz w:val="18"/>
        </w:rPr>
        <w:t>(оценка)</w:t>
      </w:r>
      <w:r>
        <w:rPr>
          <w:sz w:val="18"/>
        </w:rPr>
        <w:tab/>
      </w:r>
      <w:r>
        <w:rPr>
          <w:position w:val="2"/>
          <w:sz w:val="18"/>
        </w:rPr>
        <w:t>(подпись)</w:t>
      </w:r>
      <w:r>
        <w:rPr>
          <w:position w:val="2"/>
          <w:sz w:val="18"/>
        </w:rPr>
        <w:tab/>
        <w:t>(Фамилия</w:t>
      </w:r>
      <w:r>
        <w:rPr>
          <w:spacing w:val="-10"/>
          <w:position w:val="2"/>
          <w:sz w:val="18"/>
        </w:rPr>
        <w:t xml:space="preserve"> </w:t>
      </w:r>
      <w:r>
        <w:rPr>
          <w:position w:val="2"/>
          <w:sz w:val="18"/>
        </w:rPr>
        <w:t>И.О.)</w:t>
      </w:r>
    </w:p>
    <w:p w:rsidR="000C0A6A" w:rsidRDefault="000C0A6A" w:rsidP="000C0A6A">
      <w:pPr>
        <w:pStyle w:val="a3"/>
        <w:spacing w:before="5"/>
        <w:rPr>
          <w:sz w:val="20"/>
        </w:rPr>
      </w:pPr>
    </w:p>
    <w:p w:rsidR="000C0A6A" w:rsidRDefault="000C0A6A" w:rsidP="000C0A6A">
      <w:pPr>
        <w:spacing w:before="90"/>
        <w:ind w:left="357" w:right="626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4"/>
          <w:sz w:val="24"/>
        </w:rPr>
        <w:t xml:space="preserve"> </w:t>
      </w:r>
      <w:r>
        <w:rPr>
          <w:sz w:val="24"/>
        </w:rPr>
        <w:t>202</w:t>
      </w:r>
      <w:r w:rsidRPr="00050424"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г</w:t>
      </w:r>
    </w:p>
    <w:p w:rsidR="000C0A6A" w:rsidRDefault="000C0A6A"/>
    <w:p w:rsidR="000C0A6A" w:rsidRDefault="000C0A6A"/>
    <w:p w:rsidR="000C0A6A" w:rsidRPr="001868D6" w:rsidRDefault="000C0A6A" w:rsidP="000C0A6A">
      <w:pPr>
        <w:pStyle w:val="2"/>
        <w:rPr>
          <w:rFonts w:ascii="Times New Roman" w:hAnsi="Times New Roman" w:cs="Times New Roman"/>
          <w:sz w:val="28"/>
        </w:rPr>
      </w:pPr>
      <w:r w:rsidRPr="001868D6">
        <w:rPr>
          <w:rStyle w:val="a5"/>
          <w:rFonts w:ascii="Times New Roman" w:hAnsi="Times New Roman" w:cs="Times New Roman"/>
          <w:b/>
          <w:bCs/>
          <w:sz w:val="28"/>
        </w:rPr>
        <w:lastRenderedPageBreak/>
        <w:t>1. Постановка задачи</w:t>
      </w:r>
    </w:p>
    <w:p w:rsidR="001868D6" w:rsidRPr="001868D6" w:rsidRDefault="001868D6" w:rsidP="001868D6">
      <w:pPr>
        <w:pStyle w:val="a3"/>
        <w:spacing w:before="46" w:line="276" w:lineRule="auto"/>
        <w:ind w:left="242" w:right="503"/>
        <w:jc w:val="both"/>
      </w:pPr>
      <w:r w:rsidRPr="001868D6">
        <w:rPr>
          <w:b/>
        </w:rPr>
        <w:t>Дано</w:t>
      </w:r>
      <w:r w:rsidRPr="001868D6">
        <w:t>: существует предприятие обрабатывающей промышленности, чьи производственные процессы связаны с возможными выбросами вредных веществ.</w:t>
      </w:r>
    </w:p>
    <w:p w:rsidR="001868D6" w:rsidRPr="001868D6" w:rsidRDefault="001868D6" w:rsidP="001868D6">
      <w:pPr>
        <w:pStyle w:val="a3"/>
        <w:spacing w:before="46" w:line="276" w:lineRule="auto"/>
        <w:ind w:left="242" w:right="503"/>
        <w:jc w:val="both"/>
      </w:pPr>
      <w:r w:rsidRPr="001868D6">
        <w:rPr>
          <w:b/>
        </w:rPr>
        <w:t>Цель</w:t>
      </w:r>
      <w:r w:rsidRPr="001868D6">
        <w:t xml:space="preserve">: </w:t>
      </w:r>
      <w:r w:rsidRPr="001868D6">
        <w:rPr>
          <w:color w:val="000000" w:themeColor="text1"/>
        </w:rPr>
        <w:t>— на основе анализа известных статистических данных дать обоснованную рекомендацию, о выборе стратегии уменьшения негативного влияния</w:t>
      </w:r>
    </w:p>
    <w:p w:rsidR="000C0A6A" w:rsidRPr="001868D6" w:rsidRDefault="000C0A6A" w:rsidP="000C0A6A">
      <w:pPr>
        <w:pStyle w:val="2"/>
        <w:rPr>
          <w:rFonts w:ascii="Times New Roman" w:hAnsi="Times New Roman" w:cs="Times New Roman"/>
          <w:sz w:val="28"/>
        </w:rPr>
      </w:pPr>
      <w:r w:rsidRPr="001868D6">
        <w:rPr>
          <w:rStyle w:val="a5"/>
          <w:rFonts w:ascii="Times New Roman" w:hAnsi="Times New Roman" w:cs="Times New Roman"/>
          <w:b/>
          <w:bCs/>
          <w:sz w:val="28"/>
        </w:rPr>
        <w:t>2. Ход выполнения работы</w:t>
      </w:r>
    </w:p>
    <w:p w:rsidR="001868D6" w:rsidRDefault="000C0A6A" w:rsidP="00B67464">
      <w:pPr>
        <w:pStyle w:val="3"/>
        <w:rPr>
          <w:rStyle w:val="a5"/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1868D6">
        <w:rPr>
          <w:rStyle w:val="a5"/>
          <w:rFonts w:ascii="Times New Roman" w:hAnsi="Times New Roman" w:cs="Times New Roman"/>
          <w:bCs/>
          <w:color w:val="auto"/>
          <w:sz w:val="28"/>
          <w:szCs w:val="28"/>
        </w:rPr>
        <w:t>Шаг 1: Загрузка данных</w:t>
      </w:r>
    </w:p>
    <w:p w:rsidR="00A50B14" w:rsidRPr="00A50B14" w:rsidRDefault="00047E4D" w:rsidP="00A50B1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2F3C77D" wp14:editId="3D38EDBD">
            <wp:extent cx="6019800" cy="8077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A6A" w:rsidRPr="00047E4D" w:rsidRDefault="000C0A6A" w:rsidP="00B67464">
      <w:pPr>
        <w:pStyle w:val="3"/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 w:themeFill="background1"/>
        </w:rPr>
      </w:pPr>
      <w:r w:rsidRPr="001868D6">
        <w:rPr>
          <w:rStyle w:val="a5"/>
          <w:rFonts w:ascii="Times New Roman" w:hAnsi="Times New Roman" w:cs="Times New Roman"/>
          <w:bCs/>
          <w:color w:val="auto"/>
          <w:sz w:val="28"/>
          <w:szCs w:val="28"/>
        </w:rPr>
        <w:t xml:space="preserve">Шаг 2: </w:t>
      </w:r>
      <w:r w:rsidR="001868D6" w:rsidRPr="001868D6"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 w:themeFill="background1"/>
        </w:rPr>
        <w:t>Оценить совокупные затраты на реализацию первой стратегии</w:t>
      </w:r>
    </w:p>
    <w:p w:rsidR="00A50B14" w:rsidRPr="00A50B14" w:rsidRDefault="00A50B14" w:rsidP="00A50B1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949D26B" wp14:editId="1BF1FB59">
            <wp:extent cx="3840480" cy="198584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1481" cy="198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424" w:rsidRDefault="000C0A6A">
      <w:pPr>
        <w:rPr>
          <w:sz w:val="28"/>
          <w:szCs w:val="28"/>
          <w:lang w:val="en-US"/>
        </w:rPr>
      </w:pPr>
      <w:r w:rsidRPr="001868D6">
        <w:rPr>
          <w:sz w:val="28"/>
          <w:szCs w:val="28"/>
        </w:rPr>
        <w:t xml:space="preserve">Шаг 3: </w:t>
      </w:r>
      <w:r w:rsidR="001868D6" w:rsidRPr="001868D6">
        <w:rPr>
          <w:sz w:val="28"/>
          <w:szCs w:val="28"/>
        </w:rPr>
        <w:t>Очистить данные от выбросов</w:t>
      </w:r>
    </w:p>
    <w:p w:rsidR="00A50B14" w:rsidRPr="00A50B14" w:rsidRDefault="00047E4D">
      <w:pPr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1559980" wp14:editId="3DB2F1C6">
            <wp:extent cx="2617963" cy="10972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0516" cy="109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B14" w:rsidRPr="00A50B14">
        <w:rPr>
          <w:noProof/>
          <w:lang w:eastAsia="ru-RU"/>
        </w:rPr>
        <w:t xml:space="preserve"> </w:t>
      </w:r>
      <w:r w:rsidR="00A50B14">
        <w:rPr>
          <w:noProof/>
          <w:lang w:eastAsia="ru-RU"/>
        </w:rPr>
        <w:drawing>
          <wp:inline distT="0" distB="0" distL="0" distR="0" wp14:anchorId="59C7BB33" wp14:editId="788E0DDD">
            <wp:extent cx="2274073" cy="30878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4404" cy="308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64" w:rsidRDefault="00B67464">
      <w:pPr>
        <w:rPr>
          <w:sz w:val="28"/>
          <w:szCs w:val="28"/>
          <w:lang w:val="en-US"/>
        </w:rPr>
      </w:pPr>
      <w:r w:rsidRPr="001868D6">
        <w:rPr>
          <w:sz w:val="28"/>
          <w:szCs w:val="28"/>
        </w:rPr>
        <w:t xml:space="preserve">Шаг 4: </w:t>
      </w:r>
      <w:r w:rsidR="001868D6" w:rsidRPr="001868D6">
        <w:rPr>
          <w:sz w:val="28"/>
          <w:szCs w:val="28"/>
        </w:rPr>
        <w:t xml:space="preserve">Оценить степень близости распределений концентраций выбросов к известным </w:t>
      </w:r>
      <w:proofErr w:type="spellStart"/>
      <w:r w:rsidR="001868D6" w:rsidRPr="001868D6">
        <w:rPr>
          <w:sz w:val="28"/>
          <w:szCs w:val="28"/>
        </w:rPr>
        <w:t>теоритическим</w:t>
      </w:r>
      <w:proofErr w:type="spellEnd"/>
      <w:r w:rsidR="001868D6" w:rsidRPr="001868D6">
        <w:rPr>
          <w:sz w:val="28"/>
          <w:szCs w:val="28"/>
        </w:rPr>
        <w:t xml:space="preserve"> законам распределения</w:t>
      </w:r>
    </w:p>
    <w:p w:rsidR="00047E4D" w:rsidRPr="00047E4D" w:rsidRDefault="00047E4D">
      <w:pPr>
        <w:rPr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0FE8FC6" wp14:editId="60DE6CC7">
            <wp:extent cx="5684520" cy="31623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64" w:rsidRDefault="00B67464">
      <w:pPr>
        <w:rPr>
          <w:sz w:val="28"/>
          <w:szCs w:val="28"/>
          <w:lang w:val="en-US"/>
        </w:rPr>
      </w:pPr>
      <w:r w:rsidRPr="001868D6">
        <w:rPr>
          <w:sz w:val="28"/>
          <w:szCs w:val="28"/>
        </w:rPr>
        <w:t xml:space="preserve">Шаг 5: </w:t>
      </w:r>
      <w:r w:rsidR="001868D6" w:rsidRPr="001868D6">
        <w:rPr>
          <w:sz w:val="28"/>
          <w:szCs w:val="28"/>
        </w:rPr>
        <w:t>Построить графики с отображением эмпирических и теоретических распределений и плотностей распределений для сравниваемых законов</w:t>
      </w:r>
    </w:p>
    <w:p w:rsidR="00047E4D" w:rsidRPr="00047E4D" w:rsidRDefault="00047E4D">
      <w:pPr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A001D61" wp14:editId="73BD4058">
            <wp:extent cx="4118775" cy="3863291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7574" cy="38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64" w:rsidRPr="001868D6" w:rsidRDefault="00B67464">
      <w:pPr>
        <w:rPr>
          <w:sz w:val="28"/>
          <w:szCs w:val="28"/>
        </w:rPr>
      </w:pPr>
      <w:r w:rsidRPr="001868D6">
        <w:rPr>
          <w:sz w:val="28"/>
          <w:szCs w:val="28"/>
        </w:rPr>
        <w:t xml:space="preserve">Шаг 6: </w:t>
      </w:r>
      <w:r w:rsidR="001868D6" w:rsidRPr="001868D6">
        <w:rPr>
          <w:sz w:val="28"/>
          <w:szCs w:val="28"/>
        </w:rPr>
        <w:t>Построить гистограммы распределений</w:t>
      </w:r>
    </w:p>
    <w:p w:rsidR="00B67464" w:rsidRPr="001868D6" w:rsidRDefault="00B67464">
      <w:pPr>
        <w:rPr>
          <w:sz w:val="28"/>
          <w:szCs w:val="28"/>
        </w:rPr>
      </w:pPr>
      <w:r w:rsidRPr="001868D6">
        <w:rPr>
          <w:sz w:val="28"/>
          <w:szCs w:val="28"/>
        </w:rPr>
        <w:t xml:space="preserve">Шаг 7: </w:t>
      </w:r>
      <w:r w:rsidR="001868D6" w:rsidRPr="001868D6">
        <w:rPr>
          <w:sz w:val="28"/>
          <w:szCs w:val="28"/>
        </w:rPr>
        <w:t>В случае невозможности отнесения распределения к известным видам — сформировать эмпирическую функцию распределения</w:t>
      </w:r>
    </w:p>
    <w:p w:rsidR="00B67464" w:rsidRPr="001868D6" w:rsidRDefault="00B67464">
      <w:pPr>
        <w:rPr>
          <w:noProof/>
          <w:sz w:val="28"/>
          <w:szCs w:val="28"/>
          <w:lang w:eastAsia="ru-RU"/>
        </w:rPr>
      </w:pPr>
      <w:r w:rsidRPr="001868D6">
        <w:rPr>
          <w:sz w:val="28"/>
          <w:szCs w:val="28"/>
        </w:rPr>
        <w:t xml:space="preserve">Шаг 8: </w:t>
      </w:r>
      <w:r w:rsidR="001868D6" w:rsidRPr="001868D6">
        <w:rPr>
          <w:sz w:val="28"/>
          <w:szCs w:val="28"/>
        </w:rPr>
        <w:t>Оценить вероятность суточного штрафа каждого вида вредных веществ, при постоянном гипотетическом условии наиболее неблагоприятного ветра</w:t>
      </w:r>
    </w:p>
    <w:p w:rsidR="001868D6" w:rsidRPr="001868D6" w:rsidRDefault="00B67464" w:rsidP="001868D6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  <w:r w:rsidRPr="001868D6">
        <w:rPr>
          <w:sz w:val="28"/>
          <w:szCs w:val="28"/>
        </w:rPr>
        <w:t xml:space="preserve">Шаг 9: </w:t>
      </w:r>
      <w:r w:rsidR="001868D6" w:rsidRPr="001868D6">
        <w:rPr>
          <w:sz w:val="28"/>
          <w:szCs w:val="28"/>
        </w:rPr>
        <w:t>Рассчитать совокупный штраф при данном условии</w:t>
      </w:r>
    </w:p>
    <w:p w:rsidR="00B67464" w:rsidRDefault="001868D6">
      <w:pPr>
        <w:rPr>
          <w:sz w:val="28"/>
          <w:szCs w:val="28"/>
          <w:lang w:val="en-US"/>
        </w:rPr>
      </w:pPr>
      <w:r w:rsidRPr="001868D6">
        <w:rPr>
          <w:sz w:val="28"/>
          <w:szCs w:val="28"/>
        </w:rPr>
        <w:t>Шаг 10</w:t>
      </w:r>
      <w:r w:rsidRPr="001868D6">
        <w:rPr>
          <w:sz w:val="28"/>
          <w:szCs w:val="28"/>
        </w:rPr>
        <w:t>:</w:t>
      </w:r>
      <w:r w:rsidRPr="001868D6">
        <w:rPr>
          <w:sz w:val="28"/>
          <w:szCs w:val="28"/>
        </w:rPr>
        <w:t xml:space="preserve"> </w:t>
      </w:r>
      <w:r w:rsidRPr="001868D6">
        <w:rPr>
          <w:sz w:val="28"/>
          <w:szCs w:val="28"/>
        </w:rPr>
        <w:t>Отсеять такие вещества, для которых совокупный штраф заведомо меньше капитальных затрат</w:t>
      </w:r>
    </w:p>
    <w:p w:rsidR="00047E4D" w:rsidRPr="00047E4D" w:rsidRDefault="00047E4D">
      <w:pPr>
        <w:rPr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61687DE" wp14:editId="7BA9AC8A">
            <wp:extent cx="6152515" cy="3550285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8D6" w:rsidRPr="001868D6" w:rsidRDefault="001868D6">
      <w:pPr>
        <w:rPr>
          <w:sz w:val="28"/>
          <w:szCs w:val="28"/>
        </w:rPr>
      </w:pPr>
      <w:r w:rsidRPr="001868D6">
        <w:rPr>
          <w:sz w:val="28"/>
          <w:szCs w:val="28"/>
        </w:rPr>
        <w:t>Шаг 11</w:t>
      </w:r>
      <w:r w:rsidRPr="001868D6">
        <w:rPr>
          <w:sz w:val="28"/>
          <w:szCs w:val="28"/>
        </w:rPr>
        <w:t>:</w:t>
      </w:r>
      <w:r w:rsidRPr="001868D6">
        <w:rPr>
          <w:sz w:val="28"/>
          <w:szCs w:val="28"/>
        </w:rPr>
        <w:t xml:space="preserve"> </w:t>
      </w:r>
      <w:r w:rsidRPr="001868D6">
        <w:rPr>
          <w:sz w:val="28"/>
          <w:szCs w:val="28"/>
        </w:rPr>
        <w:t>Для оставшихся веществ — составить формулу полной вероятности получения штрафа при условии разной интенсивности разных направлений ветров</w:t>
      </w:r>
    </w:p>
    <w:p w:rsidR="001868D6" w:rsidRPr="001868D6" w:rsidRDefault="001868D6">
      <w:pPr>
        <w:rPr>
          <w:sz w:val="28"/>
          <w:szCs w:val="28"/>
        </w:rPr>
      </w:pPr>
      <w:r w:rsidRPr="001868D6">
        <w:rPr>
          <w:sz w:val="28"/>
          <w:szCs w:val="28"/>
        </w:rPr>
        <w:t>Шаг 12</w:t>
      </w:r>
      <w:r w:rsidRPr="001868D6">
        <w:rPr>
          <w:sz w:val="28"/>
          <w:szCs w:val="28"/>
        </w:rPr>
        <w:t>:</w:t>
      </w:r>
      <w:r w:rsidRPr="001868D6">
        <w:rPr>
          <w:sz w:val="28"/>
          <w:szCs w:val="28"/>
        </w:rPr>
        <w:t xml:space="preserve"> </w:t>
      </w:r>
      <w:r w:rsidRPr="001868D6">
        <w:rPr>
          <w:sz w:val="28"/>
          <w:szCs w:val="28"/>
        </w:rPr>
        <w:t>Рассчитать совокупный штраф по полной вероятности</w:t>
      </w:r>
    </w:p>
    <w:p w:rsidR="00047E4D" w:rsidRDefault="001868D6" w:rsidP="001868D6">
      <w:pPr>
        <w:rPr>
          <w:noProof/>
          <w:lang w:val="en-US" w:eastAsia="ru-RU"/>
        </w:rPr>
      </w:pPr>
      <w:r w:rsidRPr="001868D6">
        <w:rPr>
          <w:sz w:val="28"/>
          <w:szCs w:val="28"/>
        </w:rPr>
        <w:t>Шаг 13</w:t>
      </w:r>
      <w:r w:rsidRPr="001868D6">
        <w:rPr>
          <w:sz w:val="28"/>
          <w:szCs w:val="28"/>
        </w:rPr>
        <w:t>:</w:t>
      </w:r>
      <w:r w:rsidRPr="001868D6">
        <w:rPr>
          <w:sz w:val="28"/>
          <w:szCs w:val="28"/>
        </w:rPr>
        <w:t xml:space="preserve"> </w:t>
      </w:r>
      <w:r w:rsidRPr="001868D6">
        <w:rPr>
          <w:sz w:val="28"/>
          <w:szCs w:val="28"/>
        </w:rPr>
        <w:t>Сопоставить капитальные затраты и совокупный вероятностный штраф</w:t>
      </w:r>
      <w:r w:rsidR="00047E4D" w:rsidRPr="00047E4D">
        <w:rPr>
          <w:noProof/>
          <w:lang w:eastAsia="ru-RU"/>
        </w:rPr>
        <w:t xml:space="preserve"> </w:t>
      </w:r>
    </w:p>
    <w:p w:rsidR="001868D6" w:rsidRDefault="00047E4D" w:rsidP="001868D6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996E34E" wp14:editId="3C6652E8">
            <wp:extent cx="6152515" cy="3707130"/>
            <wp:effectExtent l="0" t="0" r="63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07258F7F" wp14:editId="7928CCDE">
            <wp:extent cx="5112688" cy="297558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6515" cy="297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B14" w:rsidRPr="00047E4D" w:rsidRDefault="00A50B14" w:rsidP="001868D6">
      <w:pPr>
        <w:rPr>
          <w:b/>
          <w:sz w:val="28"/>
          <w:szCs w:val="28"/>
        </w:rPr>
      </w:pPr>
    </w:p>
    <w:p w:rsidR="001868D6" w:rsidRDefault="001868D6" w:rsidP="001868D6">
      <w:pPr>
        <w:rPr>
          <w:sz w:val="28"/>
          <w:szCs w:val="28"/>
          <w:lang w:val="en-US"/>
        </w:rPr>
      </w:pPr>
      <w:r w:rsidRPr="001868D6">
        <w:rPr>
          <w:sz w:val="28"/>
          <w:szCs w:val="28"/>
        </w:rPr>
        <w:t>Шаг 14</w:t>
      </w:r>
      <w:r w:rsidRPr="001868D6">
        <w:rPr>
          <w:sz w:val="28"/>
          <w:szCs w:val="28"/>
        </w:rPr>
        <w:t>:</w:t>
      </w:r>
      <w:r w:rsidRPr="001868D6">
        <w:rPr>
          <w:sz w:val="28"/>
          <w:szCs w:val="28"/>
        </w:rPr>
        <w:t xml:space="preserve"> </w:t>
      </w:r>
      <w:r w:rsidRPr="001868D6">
        <w:rPr>
          <w:sz w:val="28"/>
          <w:szCs w:val="28"/>
        </w:rPr>
        <w:t>Сделать вывод о стратегии по каждому типу вредных веществ</w:t>
      </w:r>
    </w:p>
    <w:p w:rsidR="00B50B87" w:rsidRPr="00B50B87" w:rsidRDefault="00047E4D" w:rsidP="001868D6">
      <w:pPr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1BD6E3A" wp14:editId="5ABFF94F">
            <wp:extent cx="6152515" cy="123253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8D6" w:rsidRDefault="001868D6">
      <w:pPr>
        <w:rPr>
          <w:sz w:val="24"/>
        </w:rPr>
      </w:pPr>
    </w:p>
    <w:p w:rsidR="00050424" w:rsidRDefault="001868D6" w:rsidP="001868D6">
      <w:pPr>
        <w:tabs>
          <w:tab w:val="left" w:pos="2215"/>
        </w:tabs>
        <w:rPr>
          <w:sz w:val="24"/>
        </w:rPr>
      </w:pPr>
      <w:r>
        <w:rPr>
          <w:sz w:val="24"/>
        </w:rPr>
        <w:tab/>
      </w:r>
    </w:p>
    <w:p w:rsidR="00B67464" w:rsidRPr="00B67464" w:rsidRDefault="00B67464">
      <w:pPr>
        <w:rPr>
          <w:sz w:val="24"/>
        </w:rPr>
      </w:pPr>
    </w:p>
    <w:p w:rsidR="00B67464" w:rsidRDefault="00B67464"/>
    <w:p w:rsidR="00B67464" w:rsidRDefault="00B67464">
      <w:pPr>
        <w:rPr>
          <w:noProof/>
          <w:lang w:eastAsia="ru-RU"/>
        </w:rPr>
      </w:pPr>
      <w:r w:rsidRPr="00B67464">
        <w:rPr>
          <w:noProof/>
          <w:lang w:eastAsia="ru-RU"/>
        </w:rPr>
        <w:t xml:space="preserve">  </w:t>
      </w:r>
    </w:p>
    <w:p w:rsidR="00B67464" w:rsidRDefault="00050424">
      <w:pPr>
        <w:rPr>
          <w:noProof/>
          <w:lang w:eastAsia="ru-RU"/>
        </w:rPr>
      </w:pPr>
      <w:r w:rsidRPr="00050424">
        <w:rPr>
          <w:noProof/>
          <w:lang w:eastAsia="ru-RU"/>
        </w:rPr>
        <w:t xml:space="preserve">    </w:t>
      </w:r>
      <w:r w:rsidR="00E119EC">
        <w:rPr>
          <w:noProof/>
          <w:lang w:eastAsia="ru-RU"/>
        </w:rPr>
        <w:drawing>
          <wp:inline distT="0" distB="0" distL="0" distR="0">
            <wp:extent cx="2671638" cy="2671638"/>
            <wp:effectExtent l="0" t="0" r="0" b="0"/>
            <wp:docPr id="21" name="Рисунок 21" descr="C:\Users\Наталья\Documents\Plots\Фосген_ec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Наталья\Documents\Plots\Фосген_ecdf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638" cy="267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19EC">
        <w:rPr>
          <w:noProof/>
          <w:lang w:eastAsia="ru-RU"/>
        </w:rPr>
        <w:drawing>
          <wp:inline distT="0" distB="0" distL="0" distR="0">
            <wp:extent cx="3069203" cy="3069203"/>
            <wp:effectExtent l="0" t="0" r="0" b="0"/>
            <wp:docPr id="20" name="Рисунок 20" descr="C:\Users\Наталья\Documents\Plots\Диоксин_ec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Наталья\Documents\Plots\Диоксин_ecdf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203" cy="306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19EC">
        <w:rPr>
          <w:noProof/>
          <w:lang w:eastAsia="ru-RU"/>
        </w:rPr>
        <w:lastRenderedPageBreak/>
        <w:drawing>
          <wp:inline distT="0" distB="0" distL="0" distR="0">
            <wp:extent cx="3124863" cy="3124863"/>
            <wp:effectExtent l="0" t="0" r="0" b="0"/>
            <wp:docPr id="19" name="Рисунок 19" descr="C:\Users\Наталья\Documents\Plots\Диоксид.серы_ec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Наталья\Documents\Plots\Диоксид.серы_ecdf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63" cy="312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19EC">
        <w:rPr>
          <w:noProof/>
          <w:lang w:eastAsia="ru-RU"/>
        </w:rPr>
        <w:drawing>
          <wp:inline distT="0" distB="0" distL="0" distR="0">
            <wp:extent cx="2735248" cy="2735248"/>
            <wp:effectExtent l="0" t="0" r="8255" b="8255"/>
            <wp:docPr id="9" name="Рисунок 9" descr="C:\Users\Наталья\Documents\Plots\Бромметан_ec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Наталья\Documents\Plots\Бромметан_ecdf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248" cy="273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19EC">
        <w:rPr>
          <w:noProof/>
          <w:lang w:eastAsia="ru-RU"/>
        </w:rPr>
        <w:drawing>
          <wp:inline distT="0" distB="0" distL="0" distR="0">
            <wp:extent cx="3164619" cy="3164619"/>
            <wp:effectExtent l="0" t="0" r="0" b="0"/>
            <wp:docPr id="8" name="Рисунок 8" descr="C:\Users\Наталья\Documents\Plots\Аммиак_ec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Наталья\Documents\Plots\Аммиак_ecdf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619" cy="316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424" w:rsidRDefault="00050424" w:rsidP="00B67464">
      <w:pPr>
        <w:pStyle w:val="2"/>
        <w:rPr>
          <w:rStyle w:val="a5"/>
          <w:b/>
          <w:bCs/>
        </w:rPr>
      </w:pPr>
    </w:p>
    <w:p w:rsidR="00050424" w:rsidRDefault="00050424" w:rsidP="00B67464">
      <w:pPr>
        <w:pStyle w:val="2"/>
        <w:rPr>
          <w:rStyle w:val="a5"/>
          <w:b/>
          <w:bCs/>
        </w:rPr>
      </w:pPr>
    </w:p>
    <w:p w:rsidR="00B67464" w:rsidRPr="001868D6" w:rsidRDefault="00B67464" w:rsidP="00B67464">
      <w:pPr>
        <w:pStyle w:val="2"/>
        <w:rPr>
          <w:rFonts w:ascii="Times New Roman" w:hAnsi="Times New Roman" w:cs="Times New Roman"/>
          <w:sz w:val="28"/>
          <w:szCs w:val="24"/>
        </w:rPr>
      </w:pPr>
      <w:r w:rsidRPr="001868D6">
        <w:rPr>
          <w:rStyle w:val="a5"/>
          <w:rFonts w:ascii="Times New Roman" w:hAnsi="Times New Roman" w:cs="Times New Roman"/>
          <w:b/>
          <w:bCs/>
          <w:sz w:val="28"/>
          <w:szCs w:val="24"/>
        </w:rPr>
        <w:t>3. Выводы</w:t>
      </w:r>
    </w:p>
    <w:p w:rsidR="00047E4D" w:rsidRPr="00047E4D" w:rsidRDefault="00B67464" w:rsidP="00047E4D">
      <w:pPr>
        <w:spacing w:before="100" w:beforeAutospacing="1" w:after="100" w:afterAutospacing="1"/>
        <w:rPr>
          <w:sz w:val="24"/>
          <w:szCs w:val="24"/>
          <w:lang w:eastAsia="ru-RU"/>
        </w:rPr>
      </w:pPr>
      <w:r w:rsidRPr="001868D6">
        <w:rPr>
          <w:sz w:val="24"/>
          <w:szCs w:val="24"/>
        </w:rPr>
        <w:t xml:space="preserve">В ходе лабораторной работы </w:t>
      </w:r>
      <w:r w:rsidR="00047E4D">
        <w:rPr>
          <w:sz w:val="24"/>
          <w:szCs w:val="24"/>
          <w:lang w:eastAsia="ru-RU"/>
        </w:rPr>
        <w:t>н</w:t>
      </w:r>
      <w:r w:rsidR="00047E4D" w:rsidRPr="00047E4D">
        <w:rPr>
          <w:sz w:val="24"/>
          <w:szCs w:val="24"/>
          <w:lang w:eastAsia="ru-RU"/>
        </w:rPr>
        <w:t>а основе анализа статистических данных выбросов вредных веществ были оценены капитальные затраты на установку очистных сооружений и рассчитаны вероятные штрафные санкции при различных погодных условиях. Для каждого вещества проведено исследование распределений концентраций, выявлены выбросы, определены эмпирические или теоретические функции распределения.</w:t>
      </w:r>
      <w:r w:rsidR="00047E4D">
        <w:rPr>
          <w:sz w:val="24"/>
          <w:szCs w:val="24"/>
          <w:lang w:eastAsia="ru-RU"/>
        </w:rPr>
        <w:t xml:space="preserve"> Р</w:t>
      </w:r>
      <w:r w:rsidR="00047E4D" w:rsidRPr="00047E4D">
        <w:rPr>
          <w:sz w:val="24"/>
          <w:szCs w:val="24"/>
          <w:lang w:eastAsia="ru-RU"/>
        </w:rPr>
        <w:t>екомендации по каждому веществу:</w:t>
      </w:r>
    </w:p>
    <w:p w:rsidR="00047E4D" w:rsidRPr="00047E4D" w:rsidRDefault="00047E4D" w:rsidP="00047E4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047E4D">
        <w:rPr>
          <w:sz w:val="24"/>
          <w:szCs w:val="24"/>
          <w:lang w:eastAsia="ru-RU"/>
        </w:rPr>
        <w:t>Для веществ, по которым ожидаемые штрафы превышают капитальные затраты, рекомендуется установка очистных сооружений.</w:t>
      </w:r>
    </w:p>
    <w:p w:rsidR="00B67464" w:rsidRPr="00047E4D" w:rsidRDefault="00047E4D" w:rsidP="00047E4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047E4D">
        <w:rPr>
          <w:sz w:val="24"/>
          <w:szCs w:val="24"/>
          <w:lang w:eastAsia="ru-RU"/>
        </w:rPr>
        <w:t>Для веществ с низким риском штрафных санкций установка дополнительных очистных сооружений нецелесообразна.</w:t>
      </w:r>
      <w:bookmarkStart w:id="0" w:name="_GoBack"/>
      <w:bookmarkEnd w:id="0"/>
    </w:p>
    <w:p w:rsidR="00B67464" w:rsidRPr="001868D6" w:rsidRDefault="00B67464">
      <w:pPr>
        <w:rPr>
          <w:sz w:val="24"/>
          <w:szCs w:val="24"/>
        </w:rPr>
      </w:pPr>
    </w:p>
    <w:sectPr w:rsidR="00B67464" w:rsidRPr="001868D6">
      <w:pgSz w:w="11910" w:h="16840"/>
      <w:pgMar w:top="1320" w:right="34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039F5"/>
    <w:multiLevelType w:val="hybridMultilevel"/>
    <w:tmpl w:val="522E2B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454BA6"/>
    <w:multiLevelType w:val="multilevel"/>
    <w:tmpl w:val="CB04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E847A2"/>
    <w:multiLevelType w:val="multilevel"/>
    <w:tmpl w:val="B214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A6A"/>
    <w:rsid w:val="00047E4D"/>
    <w:rsid w:val="00050424"/>
    <w:rsid w:val="000C0A6A"/>
    <w:rsid w:val="001868D6"/>
    <w:rsid w:val="00A50B14"/>
    <w:rsid w:val="00B50B87"/>
    <w:rsid w:val="00B67464"/>
    <w:rsid w:val="00E1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C0A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0C0A6A"/>
    <w:pPr>
      <w:spacing w:before="72"/>
      <w:ind w:left="24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A6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C0A6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C0A6A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C0A6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C0A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C0A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C0A6A"/>
    <w:pPr>
      <w:spacing w:line="266" w:lineRule="exact"/>
      <w:ind w:left="122"/>
    </w:pPr>
  </w:style>
  <w:style w:type="character" w:customStyle="1" w:styleId="20">
    <w:name w:val="Заголовок 2 Знак"/>
    <w:basedOn w:val="a0"/>
    <w:link w:val="2"/>
    <w:uiPriority w:val="9"/>
    <w:semiHidden/>
    <w:rsid w:val="000C0A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C0A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5">
    <w:name w:val="Strong"/>
    <w:basedOn w:val="a0"/>
    <w:uiPriority w:val="22"/>
    <w:qFormat/>
    <w:rsid w:val="000C0A6A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C0A6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C0A6A"/>
    <w:rPr>
      <w:rFonts w:ascii="Tahoma" w:eastAsia="Times New Roman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67464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1868D6"/>
    <w:pPr>
      <w:ind w:left="961" w:hanging="3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C0A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0C0A6A"/>
    <w:pPr>
      <w:spacing w:before="72"/>
      <w:ind w:left="24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A6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C0A6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C0A6A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C0A6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C0A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C0A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C0A6A"/>
    <w:pPr>
      <w:spacing w:line="266" w:lineRule="exact"/>
      <w:ind w:left="122"/>
    </w:pPr>
  </w:style>
  <w:style w:type="character" w:customStyle="1" w:styleId="20">
    <w:name w:val="Заголовок 2 Знак"/>
    <w:basedOn w:val="a0"/>
    <w:link w:val="2"/>
    <w:uiPriority w:val="9"/>
    <w:semiHidden/>
    <w:rsid w:val="000C0A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C0A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5">
    <w:name w:val="Strong"/>
    <w:basedOn w:val="a0"/>
    <w:uiPriority w:val="22"/>
    <w:qFormat/>
    <w:rsid w:val="000C0A6A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C0A6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C0A6A"/>
    <w:rPr>
      <w:rFonts w:ascii="Tahoma" w:eastAsia="Times New Roman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67464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1868D6"/>
    <w:pPr>
      <w:ind w:left="961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</dc:creator>
  <cp:lastModifiedBy>Наталья</cp:lastModifiedBy>
  <cp:revision>3</cp:revision>
  <dcterms:created xsi:type="dcterms:W3CDTF">2025-03-24T08:05:00Z</dcterms:created>
  <dcterms:modified xsi:type="dcterms:W3CDTF">2025-04-27T13:38:00Z</dcterms:modified>
</cp:coreProperties>
</file>