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346D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2DB12FFC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018AB01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4092182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3FB57A0B" w14:textId="77777777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1C9A9343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7110324D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566A052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D213671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E325FED" w14:textId="77777777" w:rsidR="00E72D0C" w:rsidRDefault="00E72D0C" w:rsidP="00E72D0C">
      <w:pPr>
        <w:spacing w:line="360" w:lineRule="auto"/>
        <w:rPr>
          <w:szCs w:val="28"/>
        </w:rPr>
      </w:pPr>
    </w:p>
    <w:p w14:paraId="0D96B688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9E5320E" w14:textId="77777777" w:rsidR="00E72D0C" w:rsidRDefault="00E72D0C" w:rsidP="00E72D0C">
      <w:pPr>
        <w:pStyle w:val="Times1420"/>
        <w:spacing w:line="360" w:lineRule="auto"/>
        <w:ind w:firstLine="0"/>
        <w:jc w:val="center"/>
        <w:rPr>
          <w:rStyle w:val="a3"/>
          <w:rFonts w:eastAsiaTheme="majorEastAsia"/>
          <w:caps/>
        </w:rPr>
      </w:pPr>
      <w:r>
        <w:rPr>
          <w:rStyle w:val="a3"/>
          <w:rFonts w:eastAsiaTheme="majorEastAsia"/>
          <w:caps/>
          <w:szCs w:val="28"/>
        </w:rPr>
        <w:t>отчет</w:t>
      </w:r>
    </w:p>
    <w:p w14:paraId="18BE3B33" w14:textId="43D1653E" w:rsidR="00E72D0C" w:rsidRPr="005132EA" w:rsidRDefault="00E72D0C" w:rsidP="00E72D0C">
      <w:pPr>
        <w:spacing w:line="360" w:lineRule="auto"/>
        <w:jc w:val="center"/>
        <w:rPr>
          <w:rFonts w:eastAsiaTheme="majorEastAsia"/>
        </w:rPr>
      </w:pPr>
      <w:r>
        <w:rPr>
          <w:b/>
          <w:szCs w:val="28"/>
        </w:rPr>
        <w:t>по лабораторной работе №</w:t>
      </w:r>
      <w:r w:rsidR="005132EA" w:rsidRPr="005132EA">
        <w:rPr>
          <w:b/>
          <w:szCs w:val="28"/>
        </w:rPr>
        <w:t>3</w:t>
      </w:r>
    </w:p>
    <w:p w14:paraId="54F1CD85" w14:textId="27E67039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«Алгоритмы и структуры данных»</w:t>
      </w:r>
    </w:p>
    <w:p w14:paraId="4E473A77" w14:textId="4DFE3122" w:rsidR="00AC1305" w:rsidRDefault="00AC1305" w:rsidP="00E72D0C">
      <w:pPr>
        <w:spacing w:line="360" w:lineRule="auto"/>
        <w:jc w:val="center"/>
        <w:rPr>
          <w:b/>
          <w:szCs w:val="28"/>
        </w:rPr>
      </w:pPr>
    </w:p>
    <w:p w14:paraId="2BAFD106" w14:textId="77777777" w:rsidR="003334BF" w:rsidRDefault="003334BF" w:rsidP="00E72D0C">
      <w:pPr>
        <w:spacing w:line="360" w:lineRule="auto"/>
        <w:jc w:val="center"/>
        <w:rPr>
          <w:szCs w:val="28"/>
        </w:rPr>
      </w:pPr>
    </w:p>
    <w:p w14:paraId="3BF6606C" w14:textId="77777777" w:rsidR="00990E8F" w:rsidRDefault="00990E8F" w:rsidP="00E72D0C">
      <w:pPr>
        <w:spacing w:line="360" w:lineRule="auto"/>
        <w:jc w:val="center"/>
        <w:rPr>
          <w:szCs w:val="28"/>
        </w:rPr>
      </w:pPr>
    </w:p>
    <w:p w14:paraId="72E7D2A0" w14:textId="428849CC" w:rsidR="00AC1305" w:rsidRDefault="00AC1305" w:rsidP="00E72D0C">
      <w:pPr>
        <w:spacing w:line="360" w:lineRule="auto"/>
        <w:jc w:val="center"/>
        <w:rPr>
          <w:szCs w:val="28"/>
        </w:rPr>
      </w:pPr>
    </w:p>
    <w:p w14:paraId="5A47F2C8" w14:textId="77777777" w:rsidR="006E73A8" w:rsidRDefault="006E73A8" w:rsidP="00E72D0C">
      <w:pPr>
        <w:spacing w:line="360" w:lineRule="auto"/>
        <w:jc w:val="center"/>
        <w:rPr>
          <w:szCs w:val="28"/>
        </w:rPr>
      </w:pPr>
    </w:p>
    <w:p w14:paraId="2DC4B829" w14:textId="15740E75" w:rsidR="00E72D0C" w:rsidRDefault="00E72D0C" w:rsidP="00E72D0C">
      <w:pPr>
        <w:spacing w:line="360" w:lineRule="auto"/>
        <w:jc w:val="center"/>
        <w:rPr>
          <w:szCs w:val="28"/>
        </w:rPr>
      </w:pPr>
    </w:p>
    <w:p w14:paraId="56E5315F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ED9C400" w14:textId="77777777" w:rsidR="00E72D0C" w:rsidRDefault="00E72D0C" w:rsidP="003D5A62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72D0C" w14:paraId="21FFEFEF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33411C4D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E789D1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449EFA95" w14:textId="77777777" w:rsidR="00E72D0C" w:rsidRDefault="00E72D0C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Новиков Г.В.</w:t>
            </w:r>
          </w:p>
        </w:tc>
      </w:tr>
      <w:tr w:rsidR="00E72D0C" w14:paraId="12DFE713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72A47A70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FA19FE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57C3F020" w14:textId="672D5AAC" w:rsidR="00E72D0C" w:rsidRDefault="003D5A62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 w:rsidRPr="003D5A62">
              <w:rPr>
                <w:szCs w:val="28"/>
                <w:lang w:eastAsia="en-US"/>
              </w:rPr>
              <w:t>Родионова Е</w:t>
            </w:r>
            <w:r>
              <w:rPr>
                <w:szCs w:val="28"/>
                <w:lang w:eastAsia="en-US"/>
              </w:rPr>
              <w:t>.</w:t>
            </w:r>
            <w:r w:rsidRPr="003D5A62">
              <w:rPr>
                <w:szCs w:val="28"/>
                <w:lang w:eastAsia="en-US"/>
              </w:rPr>
              <w:t>А</w:t>
            </w:r>
            <w:r>
              <w:rPr>
                <w:szCs w:val="28"/>
                <w:lang w:eastAsia="en-US"/>
              </w:rPr>
              <w:t>.</w:t>
            </w:r>
          </w:p>
        </w:tc>
      </w:tr>
    </w:tbl>
    <w:p w14:paraId="670D27EF" w14:textId="77777777" w:rsidR="001B7755" w:rsidRDefault="001B7755" w:rsidP="003D5A62">
      <w:pPr>
        <w:spacing w:line="360" w:lineRule="auto"/>
        <w:rPr>
          <w:bCs/>
          <w:szCs w:val="28"/>
        </w:rPr>
      </w:pPr>
    </w:p>
    <w:p w14:paraId="2AE82B68" w14:textId="77777777" w:rsidR="001B7755" w:rsidRDefault="001B7755" w:rsidP="001B7755">
      <w:pPr>
        <w:spacing w:line="360" w:lineRule="auto"/>
        <w:jc w:val="center"/>
        <w:rPr>
          <w:bCs/>
          <w:szCs w:val="28"/>
        </w:rPr>
      </w:pPr>
    </w:p>
    <w:p w14:paraId="0A65398F" w14:textId="77777777" w:rsidR="001B7755" w:rsidRDefault="001B7755" w:rsidP="00E72D0C">
      <w:pPr>
        <w:spacing w:line="360" w:lineRule="auto"/>
        <w:jc w:val="center"/>
        <w:rPr>
          <w:bCs/>
          <w:szCs w:val="28"/>
        </w:rPr>
      </w:pPr>
    </w:p>
    <w:p w14:paraId="1F73FE94" w14:textId="77777777" w:rsidR="00E72D0C" w:rsidRDefault="00E72D0C" w:rsidP="00E72D0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16584E4C" w14:textId="55964E8B" w:rsidR="00A35590" w:rsidRDefault="00E72D0C" w:rsidP="005132EA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62"/>
        <w:gridCol w:w="1166"/>
        <w:gridCol w:w="1286"/>
        <w:gridCol w:w="1017"/>
        <w:gridCol w:w="1642"/>
        <w:gridCol w:w="1286"/>
        <w:gridCol w:w="1186"/>
      </w:tblGrid>
      <w:tr w:rsidR="00794B56" w14:paraId="59534AB7" w14:textId="77777777" w:rsidTr="00FF52E5">
        <w:trPr>
          <w:trHeight w:val="274"/>
        </w:trPr>
        <w:tc>
          <w:tcPr>
            <w:tcW w:w="1762" w:type="dxa"/>
            <w:vMerge w:val="restart"/>
          </w:tcPr>
          <w:p w14:paraId="5C7A4709" w14:textId="59082EC8" w:rsidR="00F75386" w:rsidRPr="00EA0637" w:rsidRDefault="00EA0637" w:rsidP="00F75386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lastRenderedPageBreak/>
              <w:t>Сортировка</w:t>
            </w:r>
          </w:p>
        </w:tc>
        <w:tc>
          <w:tcPr>
            <w:tcW w:w="3469" w:type="dxa"/>
            <w:gridSpan w:val="3"/>
          </w:tcPr>
          <w:p w14:paraId="4D06EDA7" w14:textId="114DEC99" w:rsidR="00F75386" w:rsidRPr="00F75386" w:rsidRDefault="00F75386" w:rsidP="00F75386">
            <w:pPr>
              <w:spacing w:line="360" w:lineRule="auto"/>
              <w:jc w:val="center"/>
              <w:rPr>
                <w:b/>
                <w:szCs w:val="28"/>
              </w:rPr>
            </w:pPr>
            <w:r w:rsidRPr="00F75386">
              <w:rPr>
                <w:b/>
                <w:szCs w:val="28"/>
              </w:rPr>
              <w:t>Временная сложность</w:t>
            </w:r>
          </w:p>
        </w:tc>
        <w:tc>
          <w:tcPr>
            <w:tcW w:w="4114" w:type="dxa"/>
            <w:gridSpan w:val="3"/>
          </w:tcPr>
          <w:p w14:paraId="0552ECCE" w14:textId="0636477C" w:rsidR="00F75386" w:rsidRPr="00F75386" w:rsidRDefault="00F75386" w:rsidP="00F75386">
            <w:pPr>
              <w:spacing w:line="360" w:lineRule="auto"/>
              <w:jc w:val="center"/>
              <w:rPr>
                <w:b/>
                <w:szCs w:val="28"/>
              </w:rPr>
            </w:pPr>
            <w:r w:rsidRPr="00F75386">
              <w:rPr>
                <w:b/>
                <w:szCs w:val="28"/>
              </w:rPr>
              <w:t>Пространственная сложность</w:t>
            </w:r>
          </w:p>
        </w:tc>
      </w:tr>
      <w:tr w:rsidR="00794B56" w14:paraId="5897C281" w14:textId="77777777" w:rsidTr="00FF52E5">
        <w:trPr>
          <w:trHeight w:val="336"/>
        </w:trPr>
        <w:tc>
          <w:tcPr>
            <w:tcW w:w="1762" w:type="dxa"/>
            <w:vMerge/>
          </w:tcPr>
          <w:p w14:paraId="6B663670" w14:textId="77777777" w:rsidR="00F75386" w:rsidRPr="00F75386" w:rsidRDefault="00F75386" w:rsidP="00F75386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1166" w:type="dxa"/>
          </w:tcPr>
          <w:p w14:paraId="4B434D1D" w14:textId="227BDCE3" w:rsidR="00F75386" w:rsidRPr="00F75386" w:rsidRDefault="00F75386" w:rsidP="00F75386">
            <w:pPr>
              <w:spacing w:line="360" w:lineRule="auto"/>
              <w:jc w:val="center"/>
              <w:rPr>
                <w:b/>
                <w:szCs w:val="28"/>
                <w:lang w:val="en-US"/>
              </w:rPr>
            </w:pPr>
            <w:r w:rsidRPr="00F75386">
              <w:rPr>
                <w:b/>
                <w:szCs w:val="28"/>
                <w:lang w:val="en-US"/>
              </w:rPr>
              <w:t>Best</w:t>
            </w:r>
          </w:p>
        </w:tc>
        <w:tc>
          <w:tcPr>
            <w:tcW w:w="1286" w:type="dxa"/>
          </w:tcPr>
          <w:p w14:paraId="6FF2370F" w14:textId="61DDF2C2" w:rsidR="00F75386" w:rsidRPr="00F75386" w:rsidRDefault="00F75386" w:rsidP="00F75386">
            <w:pPr>
              <w:spacing w:line="360" w:lineRule="auto"/>
              <w:jc w:val="center"/>
              <w:rPr>
                <w:b/>
                <w:szCs w:val="28"/>
                <w:lang w:val="en-US"/>
              </w:rPr>
            </w:pPr>
            <w:r w:rsidRPr="00F75386">
              <w:rPr>
                <w:b/>
                <w:szCs w:val="28"/>
                <w:lang w:val="en-US"/>
              </w:rPr>
              <w:t>Average</w:t>
            </w:r>
          </w:p>
        </w:tc>
        <w:tc>
          <w:tcPr>
            <w:tcW w:w="1017" w:type="dxa"/>
          </w:tcPr>
          <w:p w14:paraId="3A373F5F" w14:textId="27EE95D7" w:rsidR="00F75386" w:rsidRPr="00F75386" w:rsidRDefault="00F75386" w:rsidP="00F75386">
            <w:pPr>
              <w:spacing w:line="360" w:lineRule="auto"/>
              <w:jc w:val="center"/>
              <w:rPr>
                <w:b/>
                <w:szCs w:val="28"/>
                <w:lang w:val="en-US"/>
              </w:rPr>
            </w:pPr>
            <w:r w:rsidRPr="00F75386">
              <w:rPr>
                <w:b/>
                <w:szCs w:val="28"/>
                <w:lang w:val="en-US"/>
              </w:rPr>
              <w:t>Worst</w:t>
            </w:r>
          </w:p>
        </w:tc>
        <w:tc>
          <w:tcPr>
            <w:tcW w:w="1642" w:type="dxa"/>
          </w:tcPr>
          <w:p w14:paraId="74870257" w14:textId="745C22E2" w:rsidR="00F75386" w:rsidRPr="00F75386" w:rsidRDefault="00F75386" w:rsidP="00F75386">
            <w:pPr>
              <w:spacing w:line="360" w:lineRule="auto"/>
              <w:jc w:val="center"/>
              <w:rPr>
                <w:b/>
                <w:szCs w:val="28"/>
              </w:rPr>
            </w:pPr>
            <w:r w:rsidRPr="00F75386">
              <w:rPr>
                <w:b/>
                <w:szCs w:val="28"/>
                <w:lang w:val="en-US"/>
              </w:rPr>
              <w:t>Best</w:t>
            </w:r>
          </w:p>
        </w:tc>
        <w:tc>
          <w:tcPr>
            <w:tcW w:w="1286" w:type="dxa"/>
          </w:tcPr>
          <w:p w14:paraId="7A71B3D8" w14:textId="0DB33F0D" w:rsidR="00F75386" w:rsidRPr="00F75386" w:rsidRDefault="00F75386" w:rsidP="00F75386">
            <w:pPr>
              <w:spacing w:line="360" w:lineRule="auto"/>
              <w:jc w:val="center"/>
              <w:rPr>
                <w:b/>
                <w:szCs w:val="28"/>
              </w:rPr>
            </w:pPr>
            <w:r w:rsidRPr="00F75386">
              <w:rPr>
                <w:b/>
                <w:szCs w:val="28"/>
                <w:lang w:val="en-US"/>
              </w:rPr>
              <w:t>Average</w:t>
            </w:r>
          </w:p>
        </w:tc>
        <w:tc>
          <w:tcPr>
            <w:tcW w:w="1186" w:type="dxa"/>
          </w:tcPr>
          <w:p w14:paraId="770D6990" w14:textId="30868E72" w:rsidR="00F75386" w:rsidRPr="00F75386" w:rsidRDefault="00F75386" w:rsidP="00F75386">
            <w:pPr>
              <w:spacing w:line="360" w:lineRule="auto"/>
              <w:jc w:val="center"/>
              <w:rPr>
                <w:b/>
                <w:szCs w:val="28"/>
              </w:rPr>
            </w:pPr>
            <w:r w:rsidRPr="00F75386">
              <w:rPr>
                <w:b/>
                <w:szCs w:val="28"/>
                <w:lang w:val="en-US"/>
              </w:rPr>
              <w:t>Worst</w:t>
            </w:r>
          </w:p>
        </w:tc>
      </w:tr>
      <w:tr w:rsidR="00595C8C" w14:paraId="49C39EFE" w14:textId="77777777" w:rsidTr="00FF52E5">
        <w:tc>
          <w:tcPr>
            <w:tcW w:w="1762" w:type="dxa"/>
          </w:tcPr>
          <w:p w14:paraId="510DBF2E" w14:textId="3A4B44D1" w:rsidR="00595C8C" w:rsidRPr="00EA0637" w:rsidRDefault="00595C8C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insertion</w:t>
            </w:r>
          </w:p>
        </w:tc>
        <w:tc>
          <w:tcPr>
            <w:tcW w:w="1166" w:type="dxa"/>
          </w:tcPr>
          <w:p w14:paraId="176C2C44" w14:textId="6449467C" w:rsidR="00595C8C" w:rsidRPr="00B9085D" w:rsidRDefault="00595C8C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Ω</w:t>
            </w:r>
            <w:r>
              <w:rPr>
                <w:bCs/>
                <w:szCs w:val="28"/>
                <w:lang w:val="en-US"/>
              </w:rPr>
              <w:t>(n)</w:t>
            </w:r>
          </w:p>
        </w:tc>
        <w:tc>
          <w:tcPr>
            <w:tcW w:w="1286" w:type="dxa"/>
          </w:tcPr>
          <w:p w14:paraId="2BEAFD67" w14:textId="17EFC073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Θ</w:t>
            </w:r>
            <w:r>
              <w:rPr>
                <w:bCs/>
                <w:szCs w:val="28"/>
                <w:lang w:val="en-US"/>
              </w:rPr>
              <w:t>(n^2)</w:t>
            </w:r>
          </w:p>
        </w:tc>
        <w:tc>
          <w:tcPr>
            <w:tcW w:w="1017" w:type="dxa"/>
          </w:tcPr>
          <w:p w14:paraId="710823F1" w14:textId="12FE75BA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O(n^2)</w:t>
            </w:r>
          </w:p>
        </w:tc>
        <w:tc>
          <w:tcPr>
            <w:tcW w:w="1642" w:type="dxa"/>
          </w:tcPr>
          <w:p w14:paraId="6057D859" w14:textId="0B81BF95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Ω()</w:t>
            </w:r>
          </w:p>
        </w:tc>
        <w:tc>
          <w:tcPr>
            <w:tcW w:w="1286" w:type="dxa"/>
          </w:tcPr>
          <w:p w14:paraId="2513BBA8" w14:textId="0D8C7EA1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Θ</w:t>
            </w:r>
            <w:r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1186" w:type="dxa"/>
          </w:tcPr>
          <w:p w14:paraId="0112D009" w14:textId="43D50BFC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O()</w:t>
            </w:r>
          </w:p>
        </w:tc>
      </w:tr>
      <w:tr w:rsidR="00595C8C" w14:paraId="6802461C" w14:textId="77777777" w:rsidTr="00FF52E5">
        <w:tc>
          <w:tcPr>
            <w:tcW w:w="1762" w:type="dxa"/>
          </w:tcPr>
          <w:p w14:paraId="70B7592D" w14:textId="5F6DC1D0" w:rsidR="00595C8C" w:rsidRPr="00EA0637" w:rsidRDefault="00595C8C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selection</w:t>
            </w:r>
          </w:p>
        </w:tc>
        <w:tc>
          <w:tcPr>
            <w:tcW w:w="1166" w:type="dxa"/>
          </w:tcPr>
          <w:p w14:paraId="44E51606" w14:textId="5DFA88ED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Ω</w:t>
            </w:r>
            <w:r>
              <w:rPr>
                <w:bCs/>
                <w:szCs w:val="28"/>
                <w:lang w:val="en-US"/>
              </w:rPr>
              <w:t>(n^2)</w:t>
            </w:r>
          </w:p>
        </w:tc>
        <w:tc>
          <w:tcPr>
            <w:tcW w:w="1286" w:type="dxa"/>
          </w:tcPr>
          <w:p w14:paraId="238AB5A1" w14:textId="50792BF6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Θ</w:t>
            </w:r>
            <w:r>
              <w:rPr>
                <w:bCs/>
                <w:szCs w:val="28"/>
                <w:lang w:val="en-US"/>
              </w:rPr>
              <w:t>(n^2)</w:t>
            </w:r>
          </w:p>
        </w:tc>
        <w:tc>
          <w:tcPr>
            <w:tcW w:w="1017" w:type="dxa"/>
          </w:tcPr>
          <w:p w14:paraId="1B66A5FA" w14:textId="46F72654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O(n^2)</w:t>
            </w:r>
          </w:p>
        </w:tc>
        <w:tc>
          <w:tcPr>
            <w:tcW w:w="1642" w:type="dxa"/>
          </w:tcPr>
          <w:p w14:paraId="4BFA1C0C" w14:textId="0B9F6E6E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Ω()</w:t>
            </w:r>
          </w:p>
        </w:tc>
        <w:tc>
          <w:tcPr>
            <w:tcW w:w="1286" w:type="dxa"/>
          </w:tcPr>
          <w:p w14:paraId="5512C2FD" w14:textId="5BF33EF4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Θ</w:t>
            </w:r>
            <w:r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1186" w:type="dxa"/>
          </w:tcPr>
          <w:p w14:paraId="4BCF3A74" w14:textId="5F398FF2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O()</w:t>
            </w:r>
          </w:p>
        </w:tc>
      </w:tr>
      <w:tr w:rsidR="00595C8C" w14:paraId="4C725682" w14:textId="77777777" w:rsidTr="00FF52E5">
        <w:tc>
          <w:tcPr>
            <w:tcW w:w="1762" w:type="dxa"/>
          </w:tcPr>
          <w:p w14:paraId="3A48956F" w14:textId="2CCF41D8" w:rsidR="00595C8C" w:rsidRPr="00EA0637" w:rsidRDefault="00595C8C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bubble</w:t>
            </w:r>
          </w:p>
        </w:tc>
        <w:tc>
          <w:tcPr>
            <w:tcW w:w="1166" w:type="dxa"/>
          </w:tcPr>
          <w:p w14:paraId="0D99A76F" w14:textId="3EDB6FE0" w:rsidR="00595C8C" w:rsidRPr="00794B56" w:rsidRDefault="00595C8C" w:rsidP="00595C8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bCs/>
                <w:szCs w:val="28"/>
                <w:lang w:val="en-US"/>
              </w:rPr>
              <w:t>Ω(</w:t>
            </w:r>
            <w:r>
              <w:rPr>
                <w:bCs/>
                <w:szCs w:val="28"/>
                <w:lang w:val="en-US"/>
              </w:rPr>
              <w:t>n</w:t>
            </w:r>
            <w:r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286" w:type="dxa"/>
          </w:tcPr>
          <w:p w14:paraId="5AB8F436" w14:textId="64790CAF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Θ(</w:t>
            </w:r>
            <w:r>
              <w:rPr>
                <w:bCs/>
                <w:szCs w:val="28"/>
                <w:lang w:val="en-US"/>
              </w:rPr>
              <w:t>n^2</w:t>
            </w:r>
            <w:r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017" w:type="dxa"/>
          </w:tcPr>
          <w:p w14:paraId="047D9FE0" w14:textId="0F661B62" w:rsidR="00595C8C" w:rsidRPr="00595C8C" w:rsidRDefault="00595C8C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O(n^2)</w:t>
            </w:r>
          </w:p>
        </w:tc>
        <w:tc>
          <w:tcPr>
            <w:tcW w:w="1642" w:type="dxa"/>
          </w:tcPr>
          <w:p w14:paraId="626B0933" w14:textId="7E5C2762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Ω()</w:t>
            </w:r>
          </w:p>
        </w:tc>
        <w:tc>
          <w:tcPr>
            <w:tcW w:w="1286" w:type="dxa"/>
          </w:tcPr>
          <w:p w14:paraId="3F4CC58A" w14:textId="5B9324B7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Θ</w:t>
            </w:r>
            <w:r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1186" w:type="dxa"/>
          </w:tcPr>
          <w:p w14:paraId="7F431B11" w14:textId="3E54291B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O()</w:t>
            </w:r>
          </w:p>
        </w:tc>
      </w:tr>
      <w:tr w:rsidR="00595C8C" w14:paraId="6952156A" w14:textId="77777777" w:rsidTr="00FF52E5">
        <w:tc>
          <w:tcPr>
            <w:tcW w:w="1762" w:type="dxa"/>
          </w:tcPr>
          <w:p w14:paraId="596D9277" w14:textId="09CBEF83" w:rsidR="00595C8C" w:rsidRPr="00EA0637" w:rsidRDefault="00595C8C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merge</w:t>
            </w:r>
          </w:p>
        </w:tc>
        <w:tc>
          <w:tcPr>
            <w:tcW w:w="1166" w:type="dxa"/>
          </w:tcPr>
          <w:p w14:paraId="5B98C5E2" w14:textId="3A33FD0C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Ω()</w:t>
            </w:r>
          </w:p>
        </w:tc>
        <w:tc>
          <w:tcPr>
            <w:tcW w:w="1286" w:type="dxa"/>
          </w:tcPr>
          <w:p w14:paraId="0EEC4319" w14:textId="7B49106F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Θ()</w:t>
            </w:r>
          </w:p>
        </w:tc>
        <w:tc>
          <w:tcPr>
            <w:tcW w:w="1017" w:type="dxa"/>
          </w:tcPr>
          <w:p w14:paraId="18D6E150" w14:textId="26D09A70" w:rsidR="00595C8C" w:rsidRPr="00595C8C" w:rsidRDefault="00595C8C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O()</w:t>
            </w:r>
          </w:p>
        </w:tc>
        <w:tc>
          <w:tcPr>
            <w:tcW w:w="1642" w:type="dxa"/>
          </w:tcPr>
          <w:p w14:paraId="068E7BA1" w14:textId="305FC800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Ω()</w:t>
            </w:r>
          </w:p>
        </w:tc>
        <w:tc>
          <w:tcPr>
            <w:tcW w:w="1286" w:type="dxa"/>
          </w:tcPr>
          <w:p w14:paraId="2329807E" w14:textId="59113840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Θ</w:t>
            </w:r>
            <w:r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1186" w:type="dxa"/>
          </w:tcPr>
          <w:p w14:paraId="0A3333AC" w14:textId="1B7E2447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O()</w:t>
            </w:r>
          </w:p>
        </w:tc>
      </w:tr>
      <w:tr w:rsidR="00595C8C" w14:paraId="7603FDF1" w14:textId="77777777" w:rsidTr="00FF52E5">
        <w:tc>
          <w:tcPr>
            <w:tcW w:w="1762" w:type="dxa"/>
          </w:tcPr>
          <w:p w14:paraId="0D0C6BBD" w14:textId="0CCDCC1E" w:rsidR="00595C8C" w:rsidRPr="00EA0637" w:rsidRDefault="00595C8C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shell</w:t>
            </w:r>
          </w:p>
        </w:tc>
        <w:tc>
          <w:tcPr>
            <w:tcW w:w="1166" w:type="dxa"/>
          </w:tcPr>
          <w:p w14:paraId="308DD82D" w14:textId="74A81D8F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Ω()</w:t>
            </w:r>
          </w:p>
        </w:tc>
        <w:tc>
          <w:tcPr>
            <w:tcW w:w="1286" w:type="dxa"/>
          </w:tcPr>
          <w:p w14:paraId="4CAAF7C2" w14:textId="05EB1024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Θ()</w:t>
            </w:r>
          </w:p>
        </w:tc>
        <w:tc>
          <w:tcPr>
            <w:tcW w:w="1017" w:type="dxa"/>
          </w:tcPr>
          <w:p w14:paraId="55EFBD45" w14:textId="39B9EFC1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O()</w:t>
            </w:r>
          </w:p>
        </w:tc>
        <w:tc>
          <w:tcPr>
            <w:tcW w:w="1642" w:type="dxa"/>
          </w:tcPr>
          <w:p w14:paraId="693CDA34" w14:textId="4A30B2C4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Ω()</w:t>
            </w:r>
          </w:p>
        </w:tc>
        <w:tc>
          <w:tcPr>
            <w:tcW w:w="1286" w:type="dxa"/>
          </w:tcPr>
          <w:p w14:paraId="5E8BEA6F" w14:textId="35FC7075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Θ</w:t>
            </w:r>
            <w:r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1186" w:type="dxa"/>
          </w:tcPr>
          <w:p w14:paraId="38AD9398" w14:textId="51426D4B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O()</w:t>
            </w:r>
          </w:p>
        </w:tc>
      </w:tr>
      <w:tr w:rsidR="00595C8C" w14:paraId="4DAF0F4E" w14:textId="77777777" w:rsidTr="00FF52E5">
        <w:tc>
          <w:tcPr>
            <w:tcW w:w="1762" w:type="dxa"/>
          </w:tcPr>
          <w:p w14:paraId="1231EA95" w14:textId="28D65503" w:rsidR="00595C8C" w:rsidRPr="00EA0637" w:rsidRDefault="00595C8C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quick</w:t>
            </w:r>
          </w:p>
        </w:tc>
        <w:tc>
          <w:tcPr>
            <w:tcW w:w="1166" w:type="dxa"/>
          </w:tcPr>
          <w:p w14:paraId="20011C7D" w14:textId="676811EB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Ω()</w:t>
            </w:r>
          </w:p>
        </w:tc>
        <w:tc>
          <w:tcPr>
            <w:tcW w:w="1286" w:type="dxa"/>
          </w:tcPr>
          <w:p w14:paraId="65AEB063" w14:textId="41EEF263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Θ()</w:t>
            </w:r>
          </w:p>
        </w:tc>
        <w:tc>
          <w:tcPr>
            <w:tcW w:w="1017" w:type="dxa"/>
          </w:tcPr>
          <w:p w14:paraId="79B1C304" w14:textId="2D2F901D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O()</w:t>
            </w:r>
          </w:p>
        </w:tc>
        <w:tc>
          <w:tcPr>
            <w:tcW w:w="1642" w:type="dxa"/>
          </w:tcPr>
          <w:p w14:paraId="339376BA" w14:textId="4946F4F3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Ω()</w:t>
            </w:r>
          </w:p>
        </w:tc>
        <w:tc>
          <w:tcPr>
            <w:tcW w:w="1286" w:type="dxa"/>
          </w:tcPr>
          <w:p w14:paraId="3B3E843A" w14:textId="4726A793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Θ</w:t>
            </w:r>
            <w:r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1186" w:type="dxa"/>
          </w:tcPr>
          <w:p w14:paraId="686389EC" w14:textId="7C67A43E" w:rsidR="00595C8C" w:rsidRDefault="00595C8C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O()</w:t>
            </w:r>
          </w:p>
        </w:tc>
      </w:tr>
    </w:tbl>
    <w:p w14:paraId="02501353" w14:textId="77777777" w:rsidR="005132EA" w:rsidRPr="005132EA" w:rsidRDefault="005132EA" w:rsidP="005132EA">
      <w:pPr>
        <w:spacing w:line="360" w:lineRule="auto"/>
        <w:rPr>
          <w:bCs/>
          <w:szCs w:val="28"/>
        </w:rPr>
      </w:pPr>
    </w:p>
    <w:sectPr w:rsidR="005132EA" w:rsidRPr="00513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0C"/>
    <w:rsid w:val="00032557"/>
    <w:rsid w:val="0005243D"/>
    <w:rsid w:val="000D0624"/>
    <w:rsid w:val="000D7A8A"/>
    <w:rsid w:val="001120B0"/>
    <w:rsid w:val="00122167"/>
    <w:rsid w:val="001B7755"/>
    <w:rsid w:val="001C1696"/>
    <w:rsid w:val="0027596E"/>
    <w:rsid w:val="002F2909"/>
    <w:rsid w:val="003334BF"/>
    <w:rsid w:val="00380CF6"/>
    <w:rsid w:val="003B3B6B"/>
    <w:rsid w:val="003C0BEB"/>
    <w:rsid w:val="003D5A62"/>
    <w:rsid w:val="004A22CF"/>
    <w:rsid w:val="004E51C1"/>
    <w:rsid w:val="00512CF9"/>
    <w:rsid w:val="005132EA"/>
    <w:rsid w:val="00532530"/>
    <w:rsid w:val="00595C8C"/>
    <w:rsid w:val="005E4AE7"/>
    <w:rsid w:val="006E73A8"/>
    <w:rsid w:val="0072199C"/>
    <w:rsid w:val="00747AF0"/>
    <w:rsid w:val="00775A4E"/>
    <w:rsid w:val="00794B56"/>
    <w:rsid w:val="007E4F0F"/>
    <w:rsid w:val="007E4FEF"/>
    <w:rsid w:val="00812AF8"/>
    <w:rsid w:val="00847195"/>
    <w:rsid w:val="00880F45"/>
    <w:rsid w:val="008B0BE3"/>
    <w:rsid w:val="008C39C6"/>
    <w:rsid w:val="008F7E35"/>
    <w:rsid w:val="00976B6D"/>
    <w:rsid w:val="00990E8F"/>
    <w:rsid w:val="009F0C69"/>
    <w:rsid w:val="00A07B30"/>
    <w:rsid w:val="00A14CB1"/>
    <w:rsid w:val="00A35590"/>
    <w:rsid w:val="00A4044A"/>
    <w:rsid w:val="00AC1305"/>
    <w:rsid w:val="00AC4782"/>
    <w:rsid w:val="00AC4E23"/>
    <w:rsid w:val="00B23B6A"/>
    <w:rsid w:val="00B23C8F"/>
    <w:rsid w:val="00B82DE0"/>
    <w:rsid w:val="00B9085D"/>
    <w:rsid w:val="00C1159B"/>
    <w:rsid w:val="00CF71FE"/>
    <w:rsid w:val="00D1759E"/>
    <w:rsid w:val="00D2221E"/>
    <w:rsid w:val="00D95A67"/>
    <w:rsid w:val="00DB136D"/>
    <w:rsid w:val="00DF3C09"/>
    <w:rsid w:val="00E316B8"/>
    <w:rsid w:val="00E32875"/>
    <w:rsid w:val="00E72D0C"/>
    <w:rsid w:val="00E87DF3"/>
    <w:rsid w:val="00E941D6"/>
    <w:rsid w:val="00EA0637"/>
    <w:rsid w:val="00EF761D"/>
    <w:rsid w:val="00F20902"/>
    <w:rsid w:val="00F75386"/>
    <w:rsid w:val="00F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16BD"/>
  <w15:chartTrackingRefBased/>
  <w15:docId w15:val="{D1DFE7F9-4022-42BE-BF6F-F3EC6EA5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2C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B3B6B"/>
    <w:pPr>
      <w:spacing w:before="100" w:beforeAutospacing="1" w:after="100" w:afterAutospacing="1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72D0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72D0C"/>
    <w:pPr>
      <w:tabs>
        <w:tab w:val="left" w:pos="709"/>
      </w:tabs>
      <w:spacing w:line="312" w:lineRule="auto"/>
      <w:ind w:firstLine="709"/>
    </w:pPr>
    <w:rPr>
      <w:lang w:eastAsia="en-US"/>
    </w:rPr>
  </w:style>
  <w:style w:type="character" w:styleId="a3">
    <w:name w:val="Book Title"/>
    <w:basedOn w:val="a0"/>
    <w:uiPriority w:val="33"/>
    <w:qFormat/>
    <w:rsid w:val="00E72D0C"/>
    <w:rPr>
      <w:b/>
      <w:bCs/>
      <w:smallCaps/>
      <w:spacing w:val="5"/>
    </w:rPr>
  </w:style>
  <w:style w:type="paragraph" w:customStyle="1" w:styleId="a4">
    <w:name w:val="Заголовок жирный"/>
    <w:basedOn w:val="a"/>
    <w:link w:val="a5"/>
    <w:qFormat/>
    <w:rsid w:val="00532530"/>
    <w:pPr>
      <w:spacing w:line="360" w:lineRule="auto"/>
      <w:jc w:val="left"/>
    </w:pPr>
    <w:rPr>
      <w:b/>
      <w:sz w:val="40"/>
      <w:szCs w:val="40"/>
    </w:rPr>
  </w:style>
  <w:style w:type="table" w:styleId="a6">
    <w:name w:val="Table Grid"/>
    <w:basedOn w:val="a1"/>
    <w:uiPriority w:val="39"/>
    <w:rsid w:val="004E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жирный Знак"/>
    <w:basedOn w:val="a0"/>
    <w:link w:val="a4"/>
    <w:rsid w:val="00532530"/>
    <w:rPr>
      <w:rFonts w:ascii="Times New Roman" w:eastAsia="Times New Roman" w:hAnsi="Times New Roman" w:cs="Times New Roman"/>
      <w:b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3B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3B3B6B"/>
    <w:pPr>
      <w:spacing w:before="100" w:beforeAutospacing="1" w:after="100" w:afterAutospacing="1"/>
      <w:jc w:val="left"/>
    </w:pPr>
    <w:rPr>
      <w:sz w:val="24"/>
    </w:rPr>
  </w:style>
  <w:style w:type="character" w:customStyle="1" w:styleId="mi">
    <w:name w:val="mi"/>
    <w:basedOn w:val="a0"/>
    <w:rsid w:val="003B3B6B"/>
  </w:style>
  <w:style w:type="character" w:customStyle="1" w:styleId="mjxassistivemathml">
    <w:name w:val="mjx_assistive_mathml"/>
    <w:basedOn w:val="a0"/>
    <w:rsid w:val="003B3B6B"/>
  </w:style>
  <w:style w:type="character" w:customStyle="1" w:styleId="mn">
    <w:name w:val="mn"/>
    <w:basedOn w:val="a0"/>
    <w:rsid w:val="003B3B6B"/>
  </w:style>
  <w:style w:type="character" w:customStyle="1" w:styleId="mo">
    <w:name w:val="mo"/>
    <w:basedOn w:val="a0"/>
    <w:rsid w:val="003B3B6B"/>
  </w:style>
  <w:style w:type="character" w:customStyle="1" w:styleId="mw-headline-content">
    <w:name w:val="mw-headline-content"/>
    <w:basedOn w:val="a0"/>
    <w:rsid w:val="003B3B6B"/>
  </w:style>
  <w:style w:type="character" w:customStyle="1" w:styleId="msqrt">
    <w:name w:val="msqrt"/>
    <w:basedOn w:val="a0"/>
    <w:rsid w:val="003B3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6</cp:revision>
  <dcterms:created xsi:type="dcterms:W3CDTF">2022-11-04T23:28:00Z</dcterms:created>
  <dcterms:modified xsi:type="dcterms:W3CDTF">2022-11-05T02:36:00Z</dcterms:modified>
</cp:coreProperties>
</file>