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9FE5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644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33C0F7D9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644">
        <w:rPr>
          <w:rFonts w:ascii="Times New Roman" w:hAnsi="Times New Roman" w:cs="Times New Roman"/>
          <w:b/>
          <w:bCs/>
          <w:sz w:val="28"/>
          <w:szCs w:val="28"/>
        </w:rPr>
        <w:t xml:space="preserve">САНКТ-ПЕТЕРБУРГСКИЙ ГОСУДАРСТВЕННЫЙ </w:t>
      </w:r>
    </w:p>
    <w:p w14:paraId="0CF109A4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644">
        <w:rPr>
          <w:rFonts w:ascii="Times New Roman" w:hAnsi="Times New Roman" w:cs="Times New Roman"/>
          <w:b/>
          <w:bCs/>
          <w:sz w:val="28"/>
          <w:szCs w:val="28"/>
        </w:rPr>
        <w:t xml:space="preserve">ЭЛЕКТРОТЕХНИЧЕСКИЙ УНИВЕРСИТЕТ </w:t>
      </w:r>
    </w:p>
    <w:p w14:paraId="160B88D6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644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538D2C51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644">
        <w:rPr>
          <w:rFonts w:ascii="Times New Roman" w:hAnsi="Times New Roman" w:cs="Times New Roman"/>
          <w:b/>
          <w:bCs/>
          <w:sz w:val="28"/>
          <w:szCs w:val="28"/>
        </w:rPr>
        <w:t>Кафедра Физики</w:t>
      </w:r>
    </w:p>
    <w:p w14:paraId="69EA1091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A6F27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71B44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DA8FD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8CEF8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8FC53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4DC49" w14:textId="77777777" w:rsidR="0038500B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3B815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9D61E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82A98" w14:textId="77777777" w:rsidR="0038500B" w:rsidRPr="00BA4644" w:rsidRDefault="0038500B" w:rsidP="003850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644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356E00F" w14:textId="05D0A575" w:rsidR="0038500B" w:rsidRPr="00BA4644" w:rsidRDefault="0038500B" w:rsidP="003850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644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6DE8D4B" w14:textId="77777777" w:rsidR="0038500B" w:rsidRPr="00BA4644" w:rsidRDefault="0038500B" w:rsidP="003850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644">
        <w:rPr>
          <w:rFonts w:ascii="Times New Roman" w:hAnsi="Times New Roman" w:cs="Times New Roman"/>
          <w:b/>
          <w:bCs/>
          <w:sz w:val="28"/>
          <w:szCs w:val="28"/>
        </w:rPr>
        <w:t>по дисциплине «Физика»</w:t>
      </w:r>
    </w:p>
    <w:p w14:paraId="02DF5B2E" w14:textId="59AE1FB4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644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динамики поступательно-вращательного движения твердого тела</w:t>
      </w:r>
      <w:r w:rsidRPr="00BA464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DB99A86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9E3F7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B710B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C8591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4FF81" w14:textId="77777777" w:rsidR="0038500B" w:rsidRPr="00BA4644" w:rsidRDefault="0038500B" w:rsidP="00240B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AC81C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BC89F" w14:textId="77777777" w:rsidR="0038500B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C2532" w14:textId="77777777" w:rsidR="0038500B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BDA29" w14:textId="77777777" w:rsidR="0038500B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D3F6B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D4B1" w14:textId="77777777" w:rsidR="0038500B" w:rsidRDefault="0038500B" w:rsidP="00385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4644">
        <w:rPr>
          <w:rFonts w:ascii="Times New Roman" w:hAnsi="Times New Roman" w:cs="Times New Roman"/>
          <w:sz w:val="28"/>
          <w:szCs w:val="28"/>
        </w:rPr>
        <w:t>Студент группы 1302</w:t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  <w:t>Полушина М.Ю.</w:t>
      </w:r>
    </w:p>
    <w:p w14:paraId="0D4A8EED" w14:textId="77777777" w:rsidR="0038500B" w:rsidRPr="00BA4644" w:rsidRDefault="0038500B" w:rsidP="003850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59E10F" w14:textId="77777777" w:rsidR="0038500B" w:rsidRPr="00BA4644" w:rsidRDefault="0038500B" w:rsidP="003850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4644">
        <w:rPr>
          <w:rFonts w:ascii="Times New Roman" w:hAnsi="Times New Roman" w:cs="Times New Roman"/>
          <w:sz w:val="28"/>
          <w:szCs w:val="28"/>
        </w:rPr>
        <w:t>Преподаватель</w:t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</w:r>
      <w:r w:rsidRPr="00BA4644">
        <w:rPr>
          <w:rFonts w:ascii="Times New Roman" w:hAnsi="Times New Roman" w:cs="Times New Roman"/>
          <w:sz w:val="28"/>
          <w:szCs w:val="28"/>
        </w:rPr>
        <w:tab/>
        <w:t>Попов Ю.И.</w:t>
      </w:r>
    </w:p>
    <w:p w14:paraId="131BB074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D07DE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39A8F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D33DF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BB645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C611E" w14:textId="77777777" w:rsidR="0038500B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66C86" w14:textId="77777777" w:rsidR="0038500B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E4C76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82767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464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BCC80C6" w14:textId="77777777" w:rsidR="0038500B" w:rsidRPr="00BA4644" w:rsidRDefault="0038500B" w:rsidP="003850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4644">
        <w:rPr>
          <w:rFonts w:ascii="Times New Roman" w:hAnsi="Times New Roman" w:cs="Times New Roman"/>
          <w:sz w:val="28"/>
          <w:szCs w:val="28"/>
        </w:rPr>
        <w:t>2021</w:t>
      </w:r>
    </w:p>
    <w:p w14:paraId="2A767CD6" w14:textId="296FD4FA" w:rsidR="00240B41" w:rsidRPr="00240B41" w:rsidRDefault="00240B41" w:rsidP="00240B41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240B41">
        <w:rPr>
          <w:i/>
          <w:iCs/>
          <w:sz w:val="28"/>
          <w:szCs w:val="28"/>
        </w:rPr>
        <w:lastRenderedPageBreak/>
        <w:t>Цель работы</w:t>
      </w:r>
      <w:r w:rsidRPr="00240B41">
        <w:rPr>
          <w:sz w:val="28"/>
          <w:szCs w:val="28"/>
        </w:rPr>
        <w:t xml:space="preserve">: изучение законов поступательно-вращательного движения твердого тела, сохранения энергии, определение момента инерции маятника. </w:t>
      </w:r>
    </w:p>
    <w:p w14:paraId="1E9FDB56" w14:textId="42550CB6" w:rsidR="00240B41" w:rsidRPr="00240B41" w:rsidRDefault="00240B41" w:rsidP="00240B41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240B41">
        <w:rPr>
          <w:i/>
          <w:iCs/>
          <w:sz w:val="28"/>
          <w:szCs w:val="28"/>
        </w:rPr>
        <w:t>Приборы и принадлежности</w:t>
      </w:r>
      <w:r w:rsidRPr="00240B41">
        <w:rPr>
          <w:sz w:val="28"/>
          <w:szCs w:val="28"/>
        </w:rPr>
        <w:t xml:space="preserve">: маятник Максвелла, секундомер, масштабная линейка, штангенциркуль. </w:t>
      </w:r>
    </w:p>
    <w:p w14:paraId="6C54C5C1" w14:textId="33C7CE78" w:rsidR="00C40200" w:rsidRDefault="00240B41" w:rsidP="00240B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95EE" wp14:editId="3B8C0DF4">
                <wp:simplePos x="0" y="0"/>
                <wp:positionH relativeFrom="column">
                  <wp:posOffset>3577590</wp:posOffset>
                </wp:positionH>
                <wp:positionV relativeFrom="paragraph">
                  <wp:posOffset>3108960</wp:posOffset>
                </wp:positionV>
                <wp:extent cx="923925" cy="2857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07A6B" w14:textId="6B31B794" w:rsidR="00240B41" w:rsidRPr="00240B41" w:rsidRDefault="00240B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 6.1</w:t>
                            </w:r>
                            <w:r w:rsidR="004912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4895E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1.7pt;margin-top:244.8pt;width:72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" filled="f" stroked="f" strokeweight=".5pt">
                <v:textbox>
                  <w:txbxContent>
                    <w:p w14:paraId="3AB07A6B" w14:textId="6B31B794" w:rsidR="00240B41" w:rsidRPr="00240B41" w:rsidRDefault="00240B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 6.1</w:t>
                      </w:r>
                      <w:r w:rsidR="004912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40B4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87B4BEB" wp14:editId="29BFCF3F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3324225" cy="3206115"/>
            <wp:effectExtent l="0" t="0" r="9525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B41">
        <w:rPr>
          <w:rFonts w:ascii="Times New Roman" w:hAnsi="Times New Roman" w:cs="Times New Roman"/>
          <w:sz w:val="28"/>
          <w:szCs w:val="28"/>
        </w:rPr>
        <w:t xml:space="preserve">Маятник Максвелла (рис. 6.1) представляет собой диск </w:t>
      </w:r>
      <w:r w:rsidRPr="00240B41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240B41">
        <w:rPr>
          <w:rFonts w:ascii="Times New Roman" w:hAnsi="Times New Roman" w:cs="Times New Roman"/>
          <w:sz w:val="28"/>
          <w:szCs w:val="28"/>
        </w:rPr>
        <w:t>, закрепленный</w:t>
      </w:r>
      <w:r w:rsidRPr="00240B41">
        <w:rPr>
          <w:rFonts w:ascii="Times New Roman" w:hAnsi="Times New Roman" w:cs="Times New Roman"/>
          <w:sz w:val="28"/>
          <w:szCs w:val="28"/>
        </w:rPr>
        <w:t xml:space="preserve"> </w:t>
      </w:r>
      <w:r w:rsidRPr="00240B41">
        <w:rPr>
          <w:rFonts w:ascii="Times New Roman" w:hAnsi="Times New Roman" w:cs="Times New Roman"/>
          <w:sz w:val="28"/>
          <w:szCs w:val="28"/>
        </w:rPr>
        <w:t xml:space="preserve"> на стержне </w:t>
      </w:r>
      <w:r w:rsidRPr="00240B41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240B41">
        <w:rPr>
          <w:rFonts w:ascii="Times New Roman" w:hAnsi="Times New Roman" w:cs="Times New Roman"/>
          <w:sz w:val="28"/>
          <w:szCs w:val="28"/>
        </w:rPr>
        <w:t xml:space="preserve">, подвешенном на бифилярном подвесе </w:t>
      </w:r>
      <w:r w:rsidRPr="00240B41">
        <w:rPr>
          <w:rFonts w:ascii="Times New Roman" w:hAnsi="Times New Roman" w:cs="Times New Roman"/>
          <w:i/>
          <w:iCs/>
          <w:sz w:val="28"/>
          <w:szCs w:val="28"/>
        </w:rPr>
        <w:t xml:space="preserve">5 </w:t>
      </w:r>
      <w:r w:rsidRPr="00240B41">
        <w:rPr>
          <w:rFonts w:ascii="Times New Roman" w:hAnsi="Times New Roman" w:cs="Times New Roman"/>
          <w:sz w:val="28"/>
          <w:szCs w:val="28"/>
        </w:rPr>
        <w:t xml:space="preserve">к верхнему кронштейну </w:t>
      </w:r>
      <w:r w:rsidRPr="00240B41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240B41">
        <w:rPr>
          <w:rFonts w:ascii="Times New Roman" w:hAnsi="Times New Roman" w:cs="Times New Roman"/>
          <w:sz w:val="28"/>
          <w:szCs w:val="28"/>
        </w:rPr>
        <w:t xml:space="preserve">. На диск крепится кольцо </w:t>
      </w:r>
      <w:r w:rsidRPr="00240B41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240B41">
        <w:rPr>
          <w:rFonts w:ascii="Times New Roman" w:hAnsi="Times New Roman" w:cs="Times New Roman"/>
          <w:sz w:val="28"/>
          <w:szCs w:val="28"/>
        </w:rPr>
        <w:t xml:space="preserve">. Верхний кронштейн </w:t>
      </w:r>
      <w:r w:rsidRPr="00240B41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240B41">
        <w:rPr>
          <w:rFonts w:ascii="Times New Roman" w:hAnsi="Times New Roman" w:cs="Times New Roman"/>
          <w:sz w:val="28"/>
          <w:szCs w:val="28"/>
        </w:rPr>
        <w:t xml:space="preserve">, установленный на вертикальной стойке </w:t>
      </w:r>
      <w:r w:rsidRPr="00240B41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240B41">
        <w:rPr>
          <w:rFonts w:ascii="Times New Roman" w:hAnsi="Times New Roman" w:cs="Times New Roman"/>
          <w:sz w:val="28"/>
          <w:szCs w:val="28"/>
        </w:rPr>
        <w:t xml:space="preserve">, имеет электромагнит и устройство </w:t>
      </w:r>
      <w:r w:rsidRPr="00240B41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 w:rsidRPr="00240B41">
        <w:rPr>
          <w:rFonts w:ascii="Times New Roman" w:hAnsi="Times New Roman" w:cs="Times New Roman"/>
          <w:sz w:val="28"/>
          <w:szCs w:val="28"/>
        </w:rPr>
        <w:t>для регулировки длины бифилярного подвеса. Маятник с кольцом фиксируется в верхнем исходном положении с помощью электромагнита.</w:t>
      </w:r>
    </w:p>
    <w:p w14:paraId="10DFC7F1" w14:textId="0655D7BD" w:rsidR="00240B41" w:rsidRPr="00240B41" w:rsidRDefault="00240B41" w:rsidP="00240B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B41">
        <w:rPr>
          <w:rFonts w:ascii="Times New Roman" w:hAnsi="Times New Roman" w:cs="Times New Roman"/>
          <w:sz w:val="28"/>
          <w:szCs w:val="28"/>
        </w:rPr>
        <w:t xml:space="preserve">На вертикальной стойке </w:t>
      </w:r>
      <w:r w:rsidRPr="00240B41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Pr="00240B41">
        <w:rPr>
          <w:rFonts w:ascii="Times New Roman" w:hAnsi="Times New Roman" w:cs="Times New Roman"/>
          <w:sz w:val="28"/>
          <w:szCs w:val="28"/>
        </w:rPr>
        <w:t xml:space="preserve">нанесена миллиметровая шкала, по которой определяется ход маятника. На нижнем кронштейне </w:t>
      </w:r>
      <w:r w:rsidRPr="00240B41"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 w:rsidRPr="00240B41">
        <w:rPr>
          <w:rFonts w:ascii="Times New Roman" w:hAnsi="Times New Roman" w:cs="Times New Roman"/>
          <w:sz w:val="28"/>
          <w:szCs w:val="28"/>
        </w:rPr>
        <w:t xml:space="preserve">находится фотоэлектрический датчик </w:t>
      </w:r>
      <w:r w:rsidRPr="00240B41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240B41">
        <w:rPr>
          <w:rFonts w:ascii="Times New Roman" w:hAnsi="Times New Roman" w:cs="Times New Roman"/>
          <w:sz w:val="28"/>
          <w:szCs w:val="28"/>
        </w:rPr>
        <w:t>. Кронштейн обеспечивает возможность перемещения фотодатчика вдоль вертикальной стойки и его фиксирования в любом положении в пределах шкалы 0…420 мм. Фотодатчик предназначен для выдачи электрических сигналов на секундомер 10 в момент пересечения светового луча оси фотодатчика диском маятника.</w:t>
      </w:r>
    </w:p>
    <w:p w14:paraId="7406186D" w14:textId="26421274" w:rsidR="00240B41" w:rsidRDefault="00240B41" w:rsidP="00240B41">
      <w:pPr>
        <w:pStyle w:val="Default"/>
        <w:spacing w:after="240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Исследуемые закономерности</w:t>
      </w:r>
    </w:p>
    <w:p w14:paraId="28E4106D" w14:textId="4A18EEE5" w:rsidR="00240B41" w:rsidRDefault="00240B41" w:rsidP="00240B41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240B41">
        <w:rPr>
          <w:sz w:val="28"/>
          <w:szCs w:val="28"/>
        </w:rPr>
        <w:t xml:space="preserve">Маятник Максвелла массой </w:t>
      </w:r>
      <w:r w:rsidRPr="00240B41">
        <w:rPr>
          <w:i/>
          <w:iCs/>
          <w:sz w:val="28"/>
          <w:szCs w:val="28"/>
        </w:rPr>
        <w:t>m</w:t>
      </w:r>
      <w:r w:rsidRPr="00240B41">
        <w:rPr>
          <w:sz w:val="28"/>
          <w:szCs w:val="28"/>
        </w:rPr>
        <w:t xml:space="preserve">, поднятый на высоту </w:t>
      </w:r>
      <w:r w:rsidRPr="00240B41">
        <w:rPr>
          <w:i/>
          <w:iCs/>
          <w:sz w:val="28"/>
          <w:szCs w:val="28"/>
        </w:rPr>
        <w:t xml:space="preserve">h </w:t>
      </w:r>
      <w:r w:rsidRPr="00240B41">
        <w:rPr>
          <w:sz w:val="28"/>
          <w:szCs w:val="28"/>
        </w:rPr>
        <w:t xml:space="preserve">путем намотки нитей подвеса на стержень маятника, имеет потенциальную энергию </w:t>
      </w:r>
      <w:proofErr w:type="spellStart"/>
      <w:r w:rsidRPr="00240B41">
        <w:rPr>
          <w:i/>
          <w:iCs/>
          <w:sz w:val="28"/>
          <w:szCs w:val="28"/>
        </w:rPr>
        <w:t>mgh</w:t>
      </w:r>
      <w:proofErr w:type="spellEnd"/>
      <w:r w:rsidRPr="00240B41">
        <w:rPr>
          <w:sz w:val="28"/>
          <w:szCs w:val="28"/>
        </w:rPr>
        <w:t xml:space="preserve">. После отключения электромагнита маятник начинает раскручиваться, </w:t>
      </w:r>
      <w:r w:rsidRPr="00240B41">
        <w:rPr>
          <w:sz w:val="28"/>
          <w:szCs w:val="28"/>
        </w:rPr>
        <w:lastRenderedPageBreak/>
        <w:t xml:space="preserve">совершая поступательно-вращательное движение. Потенциальная энергия маятника переходит в кинетическую энергию поступательного движения </w:t>
      </w:r>
      <m:oMath>
        <m:r>
          <w:rPr>
            <w:rFonts w:ascii="Cambria Math" w:hAnsi="Cambria Math"/>
            <w:sz w:val="28"/>
            <w:szCs w:val="28"/>
          </w:rPr>
          <m:t>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/2</m:t>
        </m:r>
      </m:oMath>
      <w:r w:rsidR="004912E4">
        <w:rPr>
          <w:sz w:val="28"/>
          <w:szCs w:val="28"/>
        </w:rPr>
        <w:t xml:space="preserve"> </w:t>
      </w:r>
      <w:r w:rsidRPr="00240B41">
        <w:rPr>
          <w:sz w:val="28"/>
          <w:szCs w:val="28"/>
        </w:rPr>
        <w:t>его центра масс и энергию вращательного</w:t>
      </w:r>
      <w:r w:rsidR="004912E4" w:rsidRPr="004912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/2</m:t>
        </m:r>
      </m:oMath>
      <w:r w:rsidRPr="00240B41">
        <w:rPr>
          <w:sz w:val="28"/>
          <w:szCs w:val="28"/>
        </w:rPr>
        <w:t xml:space="preserve"> движения вокруг него. На участках опускания и подъема маятника потери энергии на трение пренебрежимо малы по сравнению с изменением механической энергии. В момент полного разматывания нити происходит рывок маятника и частичный переход механической энергии в тепло. На основании закона сохранения механической энергии на участке пути, меньшем длины нити, можно написать </w:t>
      </w:r>
    </w:p>
    <w:p w14:paraId="588FAE2C" w14:textId="0E235640" w:rsidR="004912E4" w:rsidRPr="00734B39" w:rsidRDefault="004912E4" w:rsidP="00734B39">
      <w:pPr>
        <w:pStyle w:val="Default"/>
        <w:spacing w:line="360" w:lineRule="auto"/>
        <w:ind w:left="2124"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mgh=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734B39" w:rsidRPr="00734B39">
        <w:rPr>
          <w:rFonts w:eastAsiaTheme="minorEastAsia"/>
          <w:sz w:val="28"/>
          <w:szCs w:val="28"/>
        </w:rPr>
        <w:tab/>
      </w:r>
      <w:r w:rsidR="00734B39" w:rsidRPr="00734B39">
        <w:rPr>
          <w:rFonts w:eastAsiaTheme="minorEastAsia"/>
          <w:sz w:val="28"/>
          <w:szCs w:val="28"/>
        </w:rPr>
        <w:tab/>
      </w:r>
      <w:r w:rsidR="00734B39" w:rsidRPr="00734B39">
        <w:rPr>
          <w:rFonts w:eastAsiaTheme="minorEastAsia"/>
          <w:sz w:val="28"/>
          <w:szCs w:val="28"/>
        </w:rPr>
        <w:tab/>
        <w:t>(1)</w:t>
      </w:r>
    </w:p>
    <w:p w14:paraId="2FACF5BF" w14:textId="21954E65" w:rsidR="00240B41" w:rsidRDefault="00240B41" w:rsidP="00240B41">
      <w:pPr>
        <w:pStyle w:val="Default"/>
        <w:spacing w:line="360" w:lineRule="auto"/>
        <w:jc w:val="both"/>
        <w:rPr>
          <w:sz w:val="28"/>
          <w:szCs w:val="28"/>
        </w:rPr>
      </w:pPr>
      <w:r w:rsidRPr="00240B41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u=ωr </m:t>
        </m:r>
      </m:oMath>
      <w:r w:rsidRPr="00240B41">
        <w:rPr>
          <w:sz w:val="28"/>
          <w:szCs w:val="28"/>
        </w:rPr>
        <w:t>– скорость маятника в момент пересечения оптической оси фотодатчика;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240B41">
        <w:rPr>
          <w:sz w:val="28"/>
          <w:szCs w:val="28"/>
        </w:rPr>
        <w:t xml:space="preserve"> – его угловая скорость вращения в тот же момент времени,</w:t>
      </w:r>
      <w:r w:rsidR="00734B39" w:rsidRPr="00734B3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240B41">
        <w:rPr>
          <w:sz w:val="28"/>
          <w:szCs w:val="28"/>
        </w:rPr>
        <w:t xml:space="preserve"> –</w:t>
      </w:r>
      <w:r w:rsidR="00734B39" w:rsidRPr="00734B39">
        <w:rPr>
          <w:sz w:val="28"/>
          <w:szCs w:val="28"/>
        </w:rPr>
        <w:t xml:space="preserve"> </w:t>
      </w:r>
      <w:r w:rsidR="00EB16EE">
        <w:rPr>
          <w:sz w:val="28"/>
          <w:szCs w:val="28"/>
        </w:rPr>
        <w:t xml:space="preserve">радиус стержня, на который намотана нить бифилярного подвеса маятника, </w:t>
      </w:r>
      <w:r w:rsidR="00EB16EE">
        <w:rPr>
          <w:i/>
          <w:iCs/>
          <w:sz w:val="28"/>
          <w:szCs w:val="28"/>
        </w:rPr>
        <w:t xml:space="preserve">I </w:t>
      </w:r>
      <w:r w:rsidR="00EB16EE">
        <w:rPr>
          <w:sz w:val="28"/>
          <w:szCs w:val="28"/>
        </w:rPr>
        <w:t>– момент инерции маятника. Из уравнения (1) получим для экспериментального значения момента инерции маятника</w:t>
      </w:r>
    </w:p>
    <w:p w14:paraId="1300D8E5" w14:textId="7C70DE39" w:rsidR="00240B41" w:rsidRDefault="00EB16EE" w:rsidP="00EB16EE">
      <w:pPr>
        <w:pStyle w:val="Default"/>
        <w:spacing w:line="360" w:lineRule="auto"/>
        <w:ind w:left="2124" w:firstLine="708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I=m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2gh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g-a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EB16EE">
        <w:rPr>
          <w:rFonts w:eastAsiaTheme="minorEastAsia"/>
          <w:sz w:val="28"/>
          <w:szCs w:val="28"/>
        </w:rPr>
        <w:t>(2)</w:t>
      </w:r>
    </w:p>
    <w:p w14:paraId="110A193C" w14:textId="72D337D5" w:rsidR="00EB16EE" w:rsidRDefault="00EB16EE" w:rsidP="00EB16E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учтено,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=2ah</m:t>
        </m:r>
      </m:oMath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a </w:t>
      </w:r>
      <w:r>
        <w:rPr>
          <w:sz w:val="28"/>
          <w:szCs w:val="28"/>
        </w:rPr>
        <w:t xml:space="preserve">– ускорение, с которым опускается маятник. Учитывая, что </w:t>
      </w:r>
      <m:oMath>
        <m:r>
          <w:rPr>
            <w:rFonts w:ascii="Cambria Math" w:hAnsi="Cambria Math"/>
            <w:sz w:val="28"/>
            <w:szCs w:val="28"/>
          </w:rPr>
          <m:t>a=2</m:t>
        </m:r>
        <m:r>
          <w:rPr>
            <w:rFonts w:ascii="Cambria Math" w:hAnsi="Cambria Math"/>
            <w:sz w:val="28"/>
            <w:szCs w:val="28"/>
          </w:rPr>
          <m:t>h/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, получим </w:t>
      </w:r>
    </w:p>
    <w:p w14:paraId="2725A864" w14:textId="758EC1C4" w:rsidR="007A70B6" w:rsidRPr="007A70B6" w:rsidRDefault="007A70B6" w:rsidP="007A70B6">
      <w:pPr>
        <w:pStyle w:val="Default"/>
        <w:spacing w:line="360" w:lineRule="auto"/>
        <w:ind w:left="2832" w:firstLine="708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I=m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7A70B6">
        <w:rPr>
          <w:rFonts w:eastAsiaTheme="minorEastAsia"/>
          <w:sz w:val="28"/>
          <w:szCs w:val="28"/>
        </w:rPr>
        <w:t>(3)</w:t>
      </w:r>
    </w:p>
    <w:p w14:paraId="19BDD4ED" w14:textId="77777777" w:rsidR="00EB16EE" w:rsidRPr="007A70B6" w:rsidRDefault="00EB16EE" w:rsidP="000A6B1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7A70B6">
        <w:rPr>
          <w:sz w:val="28"/>
          <w:szCs w:val="28"/>
        </w:rPr>
        <w:t xml:space="preserve">Если учитывать теплоту </w:t>
      </w:r>
      <w:r w:rsidRPr="007A70B6">
        <w:rPr>
          <w:i/>
          <w:iCs/>
          <w:sz w:val="28"/>
          <w:szCs w:val="28"/>
        </w:rPr>
        <w:t xml:space="preserve">Q </w:t>
      </w:r>
      <w:r w:rsidRPr="007A70B6">
        <w:rPr>
          <w:sz w:val="28"/>
          <w:szCs w:val="28"/>
        </w:rPr>
        <w:t xml:space="preserve">, выделяющуюся маятником в момент рывка нити, то закон сохранения энергии после рывка нити будет иметь вид </w:t>
      </w:r>
    </w:p>
    <w:p w14:paraId="229E3847" w14:textId="0BC81C61" w:rsidR="00EB16EE" w:rsidRPr="007A70B6" w:rsidRDefault="007A70B6" w:rsidP="007A70B6">
      <w:pPr>
        <w:pStyle w:val="Default"/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mgh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+Q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2AE1CDC4" w14:textId="46F781B5" w:rsidR="00EB16EE" w:rsidRPr="007A70B6" w:rsidRDefault="00EB16EE" w:rsidP="000A6B1B">
      <w:pPr>
        <w:pStyle w:val="Default"/>
        <w:spacing w:line="360" w:lineRule="auto"/>
        <w:jc w:val="both"/>
        <w:rPr>
          <w:sz w:val="28"/>
          <w:szCs w:val="28"/>
        </w:rPr>
      </w:pPr>
      <w:r w:rsidRPr="007A70B6">
        <w:rPr>
          <w:sz w:val="28"/>
          <w:szCs w:val="28"/>
        </w:rPr>
        <w:t>где высоты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01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02</m:t>
            </m:r>
          </m:sub>
        </m:sSub>
      </m:oMath>
      <w:r w:rsidRPr="007A70B6">
        <w:rPr>
          <w:sz w:val="28"/>
          <w:szCs w:val="28"/>
        </w:rPr>
        <w:t xml:space="preserve"> отсчитываются в системе координат, ось высот которой направлена вверх, а начало находится в точке рывка нити. </w:t>
      </w:r>
    </w:p>
    <w:p w14:paraId="339FA71B" w14:textId="5267B097" w:rsidR="00EB16EE" w:rsidRPr="007A70B6" w:rsidRDefault="00EB16EE" w:rsidP="000A6B1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7A70B6">
        <w:rPr>
          <w:sz w:val="28"/>
          <w:szCs w:val="28"/>
        </w:rPr>
        <w:t xml:space="preserve">Из этого уравнения следует, что количество теплоты, выделяющееся при рывке, можно оценить по изменению высоты первого подъёма маятника: </w:t>
      </w:r>
      <w:r w:rsidRPr="007A70B6">
        <w:rPr>
          <w:i/>
          <w:iCs/>
          <w:sz w:val="28"/>
          <w:szCs w:val="28"/>
        </w:rPr>
        <w:t xml:space="preserve">Q </w:t>
      </w:r>
      <w:r w:rsidRPr="007A70B6">
        <w:rPr>
          <w:sz w:val="28"/>
          <w:szCs w:val="28"/>
        </w:rPr>
        <w:t xml:space="preserve">= </w:t>
      </w:r>
      <w:proofErr w:type="spellStart"/>
      <w:r w:rsidRPr="007A70B6">
        <w:rPr>
          <w:i/>
          <w:iCs/>
          <w:sz w:val="28"/>
          <w:szCs w:val="28"/>
        </w:rPr>
        <w:t>mg</w:t>
      </w:r>
      <w:proofErr w:type="spellEnd"/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7A70B6">
        <w:rPr>
          <w:i/>
          <w:iCs/>
          <w:sz w:val="28"/>
          <w:szCs w:val="28"/>
        </w:rPr>
        <w:t>h</w:t>
      </w:r>
      <w:r w:rsidRPr="007A70B6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7A70B6">
        <w:rPr>
          <w:i/>
          <w:iCs/>
          <w:sz w:val="28"/>
          <w:szCs w:val="28"/>
        </w:rPr>
        <w:t xml:space="preserve">h </w:t>
      </w:r>
      <w:r w:rsidRPr="007A70B6">
        <w:rPr>
          <w:sz w:val="28"/>
          <w:szCs w:val="28"/>
        </w:rPr>
        <w:t xml:space="preserve">– изменение высоты наивысшего положения маятника в первом цикле спуск – подъем. </w:t>
      </w:r>
    </w:p>
    <w:p w14:paraId="0EDA748E" w14:textId="2960AD5C" w:rsidR="00EB16EE" w:rsidRDefault="00EB16EE" w:rsidP="000A6B1B">
      <w:pPr>
        <w:pStyle w:val="Default"/>
        <w:spacing w:line="360" w:lineRule="auto"/>
        <w:ind w:firstLine="708"/>
        <w:rPr>
          <w:sz w:val="28"/>
          <w:szCs w:val="28"/>
        </w:rPr>
      </w:pPr>
      <w:r w:rsidRPr="007A70B6">
        <w:rPr>
          <w:sz w:val="28"/>
          <w:szCs w:val="28"/>
        </w:rPr>
        <w:lastRenderedPageBreak/>
        <w:t xml:space="preserve">Теоретическое значение момента инерции маятника относительно его оси рассчитывается по формуле </w:t>
      </w:r>
    </w:p>
    <w:p w14:paraId="7CE76E2C" w14:textId="1CA0A214" w:rsidR="000A6B1B" w:rsidRPr="007A70B6" w:rsidRDefault="000A6B1B" w:rsidP="002C1243">
      <w:pPr>
        <w:pStyle w:val="Default"/>
        <w:spacing w:line="360" w:lineRule="auto"/>
        <w:ind w:left="1416"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ст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+M(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  <w:t>(4)</w:t>
      </w:r>
    </w:p>
    <w:p w14:paraId="61B67385" w14:textId="597689AB" w:rsidR="00EB16EE" w:rsidRDefault="00EB16EE" w:rsidP="007A70B6">
      <w:pPr>
        <w:pStyle w:val="Default"/>
        <w:spacing w:line="360" w:lineRule="auto"/>
        <w:jc w:val="both"/>
        <w:rPr>
          <w:sz w:val="28"/>
          <w:szCs w:val="28"/>
        </w:rPr>
      </w:pPr>
      <w:r w:rsidRPr="007A70B6">
        <w:rPr>
          <w:sz w:val="28"/>
          <w:szCs w:val="28"/>
        </w:rPr>
        <w:t>где</w:t>
      </w:r>
      <w:r w:rsidR="000A6B1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</m:oMath>
      <w:r w:rsidRPr="007A70B6">
        <w:rPr>
          <w:sz w:val="28"/>
          <w:szCs w:val="28"/>
        </w:rPr>
        <w:t xml:space="preserve"> – масса стержня; </w:t>
      </w:r>
      <w:r w:rsidRPr="007A70B6">
        <w:rPr>
          <w:i/>
          <w:iCs/>
          <w:sz w:val="28"/>
          <w:szCs w:val="28"/>
        </w:rPr>
        <w:t xml:space="preserve">M </w:t>
      </w:r>
      <w:r w:rsidRPr="007A70B6">
        <w:rPr>
          <w:sz w:val="28"/>
          <w:szCs w:val="28"/>
        </w:rPr>
        <w:t>– масса диска, укрепленного на стержне;</w:t>
      </w:r>
      <w:r w:rsidR="000A6B1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Pr="007A70B6">
        <w:rPr>
          <w:sz w:val="28"/>
          <w:szCs w:val="28"/>
        </w:rPr>
        <w:t xml:space="preserve"> – масса кольца; </w:t>
      </w:r>
      <w:r w:rsidRPr="007A70B6">
        <w:rPr>
          <w:i/>
          <w:iCs/>
          <w:sz w:val="28"/>
          <w:szCs w:val="28"/>
        </w:rPr>
        <w:t xml:space="preserve">r </w:t>
      </w:r>
      <w:r w:rsidRPr="007A70B6">
        <w:rPr>
          <w:sz w:val="28"/>
          <w:szCs w:val="28"/>
        </w:rPr>
        <w:t xml:space="preserve">– радиус стержня, </w:t>
      </w:r>
      <w:r w:rsidRPr="007A70B6">
        <w:rPr>
          <w:i/>
          <w:iCs/>
          <w:sz w:val="28"/>
          <w:szCs w:val="28"/>
        </w:rPr>
        <w:t xml:space="preserve">R </w:t>
      </w:r>
      <w:r w:rsidRPr="007A70B6">
        <w:rPr>
          <w:sz w:val="28"/>
          <w:szCs w:val="28"/>
        </w:rPr>
        <w:t xml:space="preserve">– внешний радиус диска; </w:t>
      </w:r>
      <w:r w:rsidRPr="007A70B6">
        <w:rPr>
          <w:i/>
          <w:iCs/>
          <w:sz w:val="28"/>
          <w:szCs w:val="28"/>
        </w:rPr>
        <w:t>R</w:t>
      </w:r>
      <w:r w:rsidR="000A6B1B">
        <w:rPr>
          <w:sz w:val="28"/>
          <w:szCs w:val="28"/>
          <w:vertAlign w:val="subscript"/>
        </w:rPr>
        <w:t>0</w:t>
      </w:r>
      <w:r w:rsidRPr="007A70B6">
        <w:rPr>
          <w:sz w:val="28"/>
          <w:szCs w:val="28"/>
        </w:rPr>
        <w:t xml:space="preserve"> – внешний радиус кольца.</w:t>
      </w:r>
    </w:p>
    <w:p w14:paraId="338C4C00" w14:textId="284C5E8A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14D39300" w14:textId="13BB29B0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0E3B11BE" w14:textId="0B246079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0D95A926" w14:textId="4186CA35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6B081DF5" w14:textId="31721D84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01E31ECF" w14:textId="0121941D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003BD6C3" w14:textId="12AAA01F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36CD8F33" w14:textId="06FB6070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74AF520C" w14:textId="04EB7A65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58C314AF" w14:textId="4EFD6CEB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6B484A10" w14:textId="4F4E27B8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0456AADE" w14:textId="0BE5C524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08C8BC4A" w14:textId="17EC1DEE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5844EC08" w14:textId="671FCE10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4A312FE0" w14:textId="5C068C13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02389DBB" w14:textId="5107C6D4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3263A031" w14:textId="330534DE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69CA03E9" w14:textId="0604E4A1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04C3A5F2" w14:textId="60C1E3E4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09509DC3" w14:textId="74C105F2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2C0E1964" w14:textId="33F0CA33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3789DB32" w14:textId="3EAAF0BF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329040FB" w14:textId="6319AB7B" w:rsidR="002C1243" w:rsidRDefault="002C1243" w:rsidP="007A70B6">
      <w:pPr>
        <w:pStyle w:val="Default"/>
        <w:spacing w:line="360" w:lineRule="auto"/>
        <w:jc w:val="both"/>
        <w:rPr>
          <w:sz w:val="28"/>
          <w:szCs w:val="28"/>
        </w:rPr>
      </w:pPr>
    </w:p>
    <w:p w14:paraId="42EFF449" w14:textId="174C6B8A" w:rsidR="002C1243" w:rsidRDefault="002C1243" w:rsidP="002C1243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Протокол </w:t>
      </w:r>
      <w:r w:rsidR="00080534">
        <w:rPr>
          <w:b/>
          <w:bCs/>
          <w:sz w:val="28"/>
          <w:szCs w:val="28"/>
        </w:rPr>
        <w:t>наблюдений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C1243" w14:paraId="417A72F7" w14:textId="77777777" w:rsidTr="002C1243">
        <w:tc>
          <w:tcPr>
            <w:tcW w:w="1038" w:type="dxa"/>
          </w:tcPr>
          <w:p w14:paraId="6FE1C931" w14:textId="324338FB" w:rsidR="002C1243" w:rsidRDefault="00765365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>, г</w:t>
            </w:r>
          </w:p>
        </w:tc>
        <w:tc>
          <w:tcPr>
            <w:tcW w:w="1038" w:type="dxa"/>
          </w:tcPr>
          <w:p w14:paraId="43F03F1B" w14:textId="2D7A78E6" w:rsidR="002C1243" w:rsidRPr="00765365" w:rsidRDefault="00765365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>, г</w:t>
            </w:r>
          </w:p>
        </w:tc>
        <w:tc>
          <w:tcPr>
            <w:tcW w:w="1038" w:type="dxa"/>
          </w:tcPr>
          <w:p w14:paraId="72B1D4A2" w14:textId="65573F99" w:rsidR="002C1243" w:rsidRDefault="00765365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>, г</w:t>
            </w:r>
          </w:p>
        </w:tc>
        <w:tc>
          <w:tcPr>
            <w:tcW w:w="1038" w:type="dxa"/>
          </w:tcPr>
          <w:p w14:paraId="2B374549" w14:textId="4AF65402" w:rsidR="002C1243" w:rsidRPr="00765365" w:rsidRDefault="00765365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, мм</w:t>
            </w:r>
          </w:p>
        </w:tc>
        <w:tc>
          <w:tcPr>
            <w:tcW w:w="1038" w:type="dxa"/>
          </w:tcPr>
          <w:p w14:paraId="0269D3DF" w14:textId="2419E139" w:rsidR="002C1243" w:rsidRPr="00765365" w:rsidRDefault="00765365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, мм</w:t>
            </w:r>
          </w:p>
        </w:tc>
        <w:tc>
          <w:tcPr>
            <w:tcW w:w="1038" w:type="dxa"/>
          </w:tcPr>
          <w:p w14:paraId="30F1B707" w14:textId="3F0E076E" w:rsidR="002C1243" w:rsidRDefault="00765365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>, мм</w:t>
            </w:r>
          </w:p>
        </w:tc>
        <w:tc>
          <w:tcPr>
            <w:tcW w:w="1039" w:type="dxa"/>
          </w:tcPr>
          <w:p w14:paraId="4407570B" w14:textId="3204C1DF" w:rsidR="002C1243" w:rsidRDefault="00765365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>, см</w:t>
            </w:r>
          </w:p>
        </w:tc>
        <w:tc>
          <w:tcPr>
            <w:tcW w:w="1039" w:type="dxa"/>
          </w:tcPr>
          <w:p w14:paraId="68A3271F" w14:textId="15D5C079" w:rsidR="002C1243" w:rsidRDefault="00765365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>, см</w:t>
            </w:r>
          </w:p>
        </w:tc>
        <w:tc>
          <w:tcPr>
            <w:tcW w:w="1039" w:type="dxa"/>
          </w:tcPr>
          <w:p w14:paraId="5620C034" w14:textId="63ED8DCF" w:rsidR="002C1243" w:rsidRDefault="00765365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>, см</w:t>
            </w:r>
          </w:p>
        </w:tc>
      </w:tr>
      <w:tr w:rsidR="002C1243" w14:paraId="42042E5A" w14:textId="77777777" w:rsidTr="002C1243">
        <w:tc>
          <w:tcPr>
            <w:tcW w:w="1038" w:type="dxa"/>
          </w:tcPr>
          <w:p w14:paraId="11995309" w14:textId="4AA26A77" w:rsidR="002C1243" w:rsidRDefault="00765365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038" w:type="dxa"/>
          </w:tcPr>
          <w:p w14:paraId="421349ED" w14:textId="1803890F" w:rsidR="002C1243" w:rsidRDefault="00765365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1038" w:type="dxa"/>
          </w:tcPr>
          <w:p w14:paraId="7907D1C6" w14:textId="77777777" w:rsidR="002C1243" w:rsidRDefault="002C1243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3C07A07A" w14:textId="77777777" w:rsidR="002C1243" w:rsidRDefault="002C1243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0BA4326E" w14:textId="77777777" w:rsidR="002C1243" w:rsidRDefault="002C1243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8" w:type="dxa"/>
          </w:tcPr>
          <w:p w14:paraId="352F4BBA" w14:textId="77777777" w:rsidR="002C1243" w:rsidRDefault="002C1243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14:paraId="7278E706" w14:textId="77777777" w:rsidR="002C1243" w:rsidRDefault="002C1243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14:paraId="2343C3D2" w14:textId="77777777" w:rsidR="002C1243" w:rsidRDefault="002C1243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39" w:type="dxa"/>
          </w:tcPr>
          <w:p w14:paraId="79BC25D4" w14:textId="77777777" w:rsidR="002C1243" w:rsidRDefault="002C1243" w:rsidP="002C124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7EB1392" w14:textId="6EA48306" w:rsidR="002C1243" w:rsidRDefault="002C1243" w:rsidP="002C1243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6.1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C1243" w14:paraId="32C2122C" w14:textId="77777777" w:rsidTr="002C1243">
        <w:tc>
          <w:tcPr>
            <w:tcW w:w="1335" w:type="dxa"/>
          </w:tcPr>
          <w:p w14:paraId="7837D722" w14:textId="742AFCC1" w:rsidR="002C1243" w:rsidRPr="00765365" w:rsidRDefault="00765365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35" w:type="dxa"/>
          </w:tcPr>
          <w:p w14:paraId="11452DDD" w14:textId="65C951E0" w:rsidR="002C1243" w:rsidRDefault="00765365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0i</m:t>
                  </m:r>
                </m:sub>
              </m:sSub>
            </m:oMath>
            <w:r w:rsidR="00080534">
              <w:rPr>
                <w:rFonts w:eastAsiaTheme="minorEastAsia"/>
                <w:sz w:val="28"/>
                <w:szCs w:val="28"/>
              </w:rPr>
              <w:t>, см</w:t>
            </w:r>
          </w:p>
        </w:tc>
        <w:tc>
          <w:tcPr>
            <w:tcW w:w="1335" w:type="dxa"/>
          </w:tcPr>
          <w:p w14:paraId="25FD2A2A" w14:textId="52C078EB" w:rsidR="002C1243" w:rsidRDefault="00765365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080534">
              <w:rPr>
                <w:rFonts w:eastAsiaTheme="minorEastAsia"/>
                <w:sz w:val="28"/>
                <w:szCs w:val="28"/>
              </w:rPr>
              <w:t>, с</w:t>
            </w:r>
          </w:p>
        </w:tc>
        <w:tc>
          <w:tcPr>
            <w:tcW w:w="1335" w:type="dxa"/>
          </w:tcPr>
          <w:p w14:paraId="7C474D8B" w14:textId="647ECE70" w:rsidR="002C1243" w:rsidRDefault="00765365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080534">
              <w:rPr>
                <w:rFonts w:eastAsiaTheme="minorEastAsia"/>
                <w:sz w:val="28"/>
                <w:szCs w:val="28"/>
              </w:rPr>
              <w:t>, с</w:t>
            </w:r>
          </w:p>
        </w:tc>
        <w:tc>
          <w:tcPr>
            <w:tcW w:w="1335" w:type="dxa"/>
          </w:tcPr>
          <w:p w14:paraId="5676C7DA" w14:textId="3F58F5D9" w:rsidR="002C1243" w:rsidRDefault="00765365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 w:rsidR="00080534">
              <w:rPr>
                <w:rFonts w:eastAsiaTheme="minorEastAsia"/>
                <w:sz w:val="28"/>
                <w:szCs w:val="28"/>
              </w:rPr>
              <w:t>, с</w:t>
            </w:r>
          </w:p>
        </w:tc>
        <w:tc>
          <w:tcPr>
            <w:tcW w:w="1335" w:type="dxa"/>
          </w:tcPr>
          <w:p w14:paraId="25DDE7DD" w14:textId="1FA4E498" w:rsidR="002C1243" w:rsidRDefault="00765365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oMath>
            <w:r w:rsidR="00080534">
              <w:rPr>
                <w:rFonts w:eastAsiaTheme="minorEastAsia"/>
                <w:sz w:val="28"/>
                <w:szCs w:val="28"/>
              </w:rPr>
              <w:t>, с</w:t>
            </w:r>
          </w:p>
        </w:tc>
        <w:tc>
          <w:tcPr>
            <w:tcW w:w="1335" w:type="dxa"/>
          </w:tcPr>
          <w:p w14:paraId="4D14D1D1" w14:textId="75BD9FF5" w:rsidR="002C1243" w:rsidRDefault="00765365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oMath>
            <w:r w:rsidR="00080534">
              <w:rPr>
                <w:rFonts w:eastAsiaTheme="minorEastAsia"/>
                <w:sz w:val="28"/>
                <w:szCs w:val="28"/>
              </w:rPr>
              <w:t>, с</w:t>
            </w:r>
          </w:p>
        </w:tc>
      </w:tr>
      <w:tr w:rsidR="002C1243" w14:paraId="1A8309B0" w14:textId="77777777" w:rsidTr="002C1243">
        <w:tc>
          <w:tcPr>
            <w:tcW w:w="1335" w:type="dxa"/>
          </w:tcPr>
          <w:p w14:paraId="5A3FF441" w14:textId="1E3E799F" w:rsidR="002C1243" w:rsidRDefault="00765365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28A4C62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EA14595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BF75A3E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B4DD2C5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39B85AB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063AA24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C1243" w14:paraId="0C62664F" w14:textId="77777777" w:rsidTr="002C1243">
        <w:tc>
          <w:tcPr>
            <w:tcW w:w="1335" w:type="dxa"/>
          </w:tcPr>
          <w:p w14:paraId="301759EA" w14:textId="5DCC7C03" w:rsidR="002C1243" w:rsidRDefault="00765365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AE12999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B057FE9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D0909BA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EC6F69D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1EFE144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AA1CDD6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C1243" w14:paraId="6FEF637B" w14:textId="77777777" w:rsidTr="002C1243">
        <w:tc>
          <w:tcPr>
            <w:tcW w:w="1335" w:type="dxa"/>
          </w:tcPr>
          <w:p w14:paraId="35FB96D4" w14:textId="08BE6239" w:rsidR="002C1243" w:rsidRDefault="00765365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FD60A5A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157CF2D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0B3B8D4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9C681CB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F6E2E59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0F4F1DD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C1243" w14:paraId="5446327A" w14:textId="77777777" w:rsidTr="002C1243">
        <w:tc>
          <w:tcPr>
            <w:tcW w:w="1335" w:type="dxa"/>
          </w:tcPr>
          <w:p w14:paraId="4DC8485D" w14:textId="0ACAE41A" w:rsidR="002C1243" w:rsidRDefault="00765365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178CFA2B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6660A0E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39C8B08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78EAAD8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73CDA64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492F177" w14:textId="77777777" w:rsidR="002C1243" w:rsidRDefault="002C1243" w:rsidP="0076536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A1BBA69" w14:textId="06AE6096" w:rsidR="002C1243" w:rsidRDefault="002C1243" w:rsidP="00765365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6.2</w:t>
      </w:r>
    </w:p>
    <w:p w14:paraId="01AB7972" w14:textId="2A5EAC82" w:rsidR="00080534" w:rsidRDefault="00080534" w:rsidP="00080534">
      <w:pPr>
        <w:pStyle w:val="Default"/>
        <w:spacing w:line="360" w:lineRule="auto"/>
        <w:rPr>
          <w:sz w:val="28"/>
          <w:szCs w:val="28"/>
        </w:rPr>
      </w:pPr>
    </w:p>
    <w:p w14:paraId="0D0CC382" w14:textId="3DB51942" w:rsidR="00080534" w:rsidRDefault="00080534" w:rsidP="00080534">
      <w:pPr>
        <w:pStyle w:val="Default"/>
        <w:spacing w:line="360" w:lineRule="auto"/>
        <w:rPr>
          <w:sz w:val="28"/>
          <w:szCs w:val="28"/>
        </w:rPr>
      </w:pPr>
    </w:p>
    <w:p w14:paraId="6796DA4E" w14:textId="2141E0AB" w:rsidR="00080534" w:rsidRDefault="00080534" w:rsidP="00080534">
      <w:pPr>
        <w:pStyle w:val="Default"/>
        <w:spacing w:line="360" w:lineRule="auto"/>
        <w:rPr>
          <w:sz w:val="28"/>
          <w:szCs w:val="28"/>
        </w:rPr>
      </w:pPr>
    </w:p>
    <w:p w14:paraId="7754BD09" w14:textId="08E4F5F6" w:rsidR="00080534" w:rsidRDefault="00080534" w:rsidP="00080534">
      <w:pPr>
        <w:pStyle w:val="Default"/>
        <w:spacing w:line="360" w:lineRule="auto"/>
        <w:rPr>
          <w:sz w:val="28"/>
          <w:szCs w:val="28"/>
        </w:rPr>
      </w:pPr>
    </w:p>
    <w:p w14:paraId="52BCA33A" w14:textId="279D417A" w:rsidR="00080534" w:rsidRDefault="00080534" w:rsidP="00080534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Выполнила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студентка Полушина М. Ю.</w:t>
      </w:r>
    </w:p>
    <w:p w14:paraId="5118F802" w14:textId="480FF7AB" w:rsidR="00080534" w:rsidRPr="002C1243" w:rsidRDefault="00080534" w:rsidP="00080534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Попов Ю.И.</w:t>
      </w:r>
    </w:p>
    <w:sectPr w:rsidR="00080534" w:rsidRPr="002C1243" w:rsidSect="00080534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4FCAB" w14:textId="77777777" w:rsidR="00B31B8C" w:rsidRDefault="00B31B8C" w:rsidP="00080534">
      <w:pPr>
        <w:spacing w:after="0" w:line="240" w:lineRule="auto"/>
      </w:pPr>
      <w:r>
        <w:separator/>
      </w:r>
    </w:p>
  </w:endnote>
  <w:endnote w:type="continuationSeparator" w:id="0">
    <w:p w14:paraId="6C44B4F9" w14:textId="77777777" w:rsidR="00B31B8C" w:rsidRDefault="00B31B8C" w:rsidP="00080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09601"/>
      <w:docPartObj>
        <w:docPartGallery w:val="Page Numbers (Bottom of Page)"/>
        <w:docPartUnique/>
      </w:docPartObj>
    </w:sdtPr>
    <w:sdtContent>
      <w:p w14:paraId="71D29344" w14:textId="654AD471" w:rsidR="00080534" w:rsidRDefault="000805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617C1E" w14:textId="77777777" w:rsidR="00080534" w:rsidRDefault="000805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73DBE" w14:textId="77777777" w:rsidR="00B31B8C" w:rsidRDefault="00B31B8C" w:rsidP="00080534">
      <w:pPr>
        <w:spacing w:after="0" w:line="240" w:lineRule="auto"/>
      </w:pPr>
      <w:r>
        <w:separator/>
      </w:r>
    </w:p>
  </w:footnote>
  <w:footnote w:type="continuationSeparator" w:id="0">
    <w:p w14:paraId="06C7A457" w14:textId="77777777" w:rsidR="00B31B8C" w:rsidRDefault="00B31B8C" w:rsidP="00080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D"/>
    <w:rsid w:val="00080534"/>
    <w:rsid w:val="00087494"/>
    <w:rsid w:val="000A6B1B"/>
    <w:rsid w:val="00240B41"/>
    <w:rsid w:val="002C1243"/>
    <w:rsid w:val="003351CD"/>
    <w:rsid w:val="0038500B"/>
    <w:rsid w:val="004912E4"/>
    <w:rsid w:val="00734B39"/>
    <w:rsid w:val="00765365"/>
    <w:rsid w:val="007A70B6"/>
    <w:rsid w:val="00B31B8C"/>
    <w:rsid w:val="00BD01F3"/>
    <w:rsid w:val="00C40200"/>
    <w:rsid w:val="00E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BD36"/>
  <w15:chartTrackingRefBased/>
  <w15:docId w15:val="{268428F6-879C-4327-9AB5-753CC8E8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0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0B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4912E4"/>
    <w:rPr>
      <w:color w:val="808080"/>
    </w:rPr>
  </w:style>
  <w:style w:type="table" w:styleId="a4">
    <w:name w:val="Table Grid"/>
    <w:basedOn w:val="a1"/>
    <w:uiPriority w:val="39"/>
    <w:rsid w:val="002C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0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0534"/>
  </w:style>
  <w:style w:type="paragraph" w:styleId="a7">
    <w:name w:val="footer"/>
    <w:basedOn w:val="a"/>
    <w:link w:val="a8"/>
    <w:uiPriority w:val="99"/>
    <w:unhideWhenUsed/>
    <w:rsid w:val="00080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Полушина</dc:creator>
  <cp:keywords/>
  <dc:description/>
  <cp:lastModifiedBy>Мария Полушина</cp:lastModifiedBy>
  <cp:revision>2</cp:revision>
  <dcterms:created xsi:type="dcterms:W3CDTF">2021-11-21T12:38:00Z</dcterms:created>
  <dcterms:modified xsi:type="dcterms:W3CDTF">2021-11-21T13:39:00Z</dcterms:modified>
</cp:coreProperties>
</file>