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9C19" w14:textId="77777777" w:rsidR="00FE7A0E" w:rsidRPr="00041690" w:rsidRDefault="001D67ED" w:rsidP="00041690">
      <w:pPr>
        <w:jc w:val="center"/>
        <w:rPr>
          <w:b/>
        </w:rPr>
      </w:pPr>
      <w:r w:rsidRPr="00041690">
        <w:rPr>
          <w:b/>
        </w:rPr>
        <w:t>МИНОБРНАУКИ РОССИИ</w:t>
      </w:r>
    </w:p>
    <w:p w14:paraId="472E2DD8" w14:textId="77777777" w:rsidR="00FE7A0E" w:rsidRPr="00041690" w:rsidRDefault="001D67ED" w:rsidP="00041690">
      <w:pPr>
        <w:jc w:val="center"/>
        <w:rPr>
          <w:b/>
        </w:rPr>
      </w:pPr>
      <w:r w:rsidRPr="00041690">
        <w:rPr>
          <w:b/>
        </w:rPr>
        <w:t>САНКТ-ПЕТЕРБУРГСКИЙ ГОСУДАРСТВЕННЫЙ</w:t>
      </w:r>
    </w:p>
    <w:p w14:paraId="51A18B3D" w14:textId="77777777" w:rsidR="00FE7A0E" w:rsidRPr="00041690" w:rsidRDefault="001D67ED" w:rsidP="00041690">
      <w:pPr>
        <w:jc w:val="center"/>
        <w:rPr>
          <w:b/>
        </w:rPr>
      </w:pPr>
      <w:r w:rsidRPr="00041690">
        <w:rPr>
          <w:b/>
        </w:rPr>
        <w:t>ЭЛЕКТРОТЕХНИЧЕСКИЙ УНИВЕРСИТЕТ</w:t>
      </w:r>
    </w:p>
    <w:p w14:paraId="3D6796DA" w14:textId="77777777" w:rsidR="00FE7A0E" w:rsidRPr="00041690" w:rsidRDefault="001D67ED" w:rsidP="00041690">
      <w:pPr>
        <w:jc w:val="center"/>
        <w:rPr>
          <w:b/>
        </w:rPr>
      </w:pPr>
      <w:r w:rsidRPr="00041690">
        <w:rPr>
          <w:b/>
        </w:rPr>
        <w:t>«ЛЭТИ» ИМ. В.И. УЛЬЯНОВА (ЛЕНИНА)</w:t>
      </w:r>
    </w:p>
    <w:p w14:paraId="4A12EE0E" w14:textId="77777777" w:rsidR="00FE7A0E" w:rsidRPr="00041690" w:rsidRDefault="001D67ED" w:rsidP="00041690">
      <w:pPr>
        <w:jc w:val="center"/>
        <w:rPr>
          <w:b/>
        </w:rPr>
      </w:pPr>
      <w:r w:rsidRPr="00041690">
        <w:rPr>
          <w:b/>
        </w:rPr>
        <w:t>Кафедра САПР</w:t>
      </w:r>
    </w:p>
    <w:p w14:paraId="53436627" w14:textId="77777777" w:rsidR="00FE7A0E" w:rsidRPr="00041690" w:rsidRDefault="00FE7A0E" w:rsidP="00041690">
      <w:pPr>
        <w:jc w:val="center"/>
        <w:rPr>
          <w:b/>
        </w:rPr>
      </w:pPr>
    </w:p>
    <w:p w14:paraId="3DC6D8BA" w14:textId="77777777" w:rsidR="00FE7A0E" w:rsidRPr="00041690" w:rsidRDefault="00FE7A0E" w:rsidP="00041690">
      <w:pPr>
        <w:jc w:val="center"/>
        <w:rPr>
          <w:b/>
        </w:rPr>
      </w:pPr>
    </w:p>
    <w:p w14:paraId="1075329D" w14:textId="77777777" w:rsidR="00FE7A0E" w:rsidRPr="00041690" w:rsidRDefault="00FE7A0E" w:rsidP="00041690">
      <w:pPr>
        <w:jc w:val="center"/>
        <w:rPr>
          <w:b/>
        </w:rPr>
      </w:pPr>
    </w:p>
    <w:p w14:paraId="7B2358BE" w14:textId="77777777" w:rsidR="00FE7A0E" w:rsidRPr="00450B3C" w:rsidRDefault="00FE7A0E" w:rsidP="00041690">
      <w:pPr>
        <w:jc w:val="center"/>
        <w:rPr>
          <w:b/>
        </w:rPr>
      </w:pPr>
    </w:p>
    <w:p w14:paraId="16107B92" w14:textId="77777777" w:rsidR="00FE7A0E" w:rsidRPr="00041690" w:rsidRDefault="001D67ED" w:rsidP="00041690">
      <w:pPr>
        <w:jc w:val="center"/>
        <w:rPr>
          <w:b/>
        </w:rPr>
      </w:pPr>
      <w:r w:rsidRPr="00041690">
        <w:rPr>
          <w:b/>
        </w:rPr>
        <w:t>ОТЧЕТ</w:t>
      </w:r>
    </w:p>
    <w:p w14:paraId="11613DF9" w14:textId="76E06AF7" w:rsidR="00FE7A0E" w:rsidRPr="00041690" w:rsidRDefault="00467081" w:rsidP="00041690">
      <w:pPr>
        <w:jc w:val="center"/>
        <w:rPr>
          <w:b/>
        </w:rPr>
      </w:pPr>
      <w:r w:rsidRPr="00041690">
        <w:rPr>
          <w:b/>
        </w:rPr>
        <w:t>по лабораторн</w:t>
      </w:r>
      <w:r w:rsidR="00A25F21">
        <w:rPr>
          <w:b/>
        </w:rPr>
        <w:t>ой</w:t>
      </w:r>
      <w:r w:rsidR="00B1705D">
        <w:rPr>
          <w:b/>
        </w:rPr>
        <w:t xml:space="preserve"> работ</w:t>
      </w:r>
      <w:r w:rsidR="00A25F21">
        <w:rPr>
          <w:b/>
        </w:rPr>
        <w:t>е №</w:t>
      </w:r>
      <w:r w:rsidR="00A03E11">
        <w:rPr>
          <w:b/>
        </w:rPr>
        <w:t>2</w:t>
      </w:r>
    </w:p>
    <w:p w14:paraId="5A933A32" w14:textId="665AB503" w:rsidR="00DF0966" w:rsidRDefault="001D67ED" w:rsidP="00DF0966">
      <w:pPr>
        <w:jc w:val="center"/>
        <w:rPr>
          <w:b/>
          <w:color w:val="000000"/>
        </w:rPr>
      </w:pPr>
      <w:r w:rsidRPr="00041690">
        <w:rPr>
          <w:b/>
        </w:rPr>
        <w:t xml:space="preserve">по дисциплине </w:t>
      </w:r>
      <w:r w:rsidRPr="00041690">
        <w:rPr>
          <w:b/>
          <w:color w:val="000000"/>
        </w:rPr>
        <w:t>«</w:t>
      </w:r>
      <w:r w:rsidR="00A378B3">
        <w:rPr>
          <w:b/>
        </w:rPr>
        <w:t>Методы схемотехнического моделирования</w:t>
      </w:r>
      <w:r w:rsidRPr="00041690">
        <w:rPr>
          <w:b/>
          <w:color w:val="000000"/>
        </w:rPr>
        <w:t>»</w:t>
      </w:r>
    </w:p>
    <w:p w14:paraId="4C605281" w14:textId="2D7A3C5A" w:rsidR="00A25F21" w:rsidRPr="00A378B3" w:rsidRDefault="00A25F21" w:rsidP="00DF0966">
      <w:pPr>
        <w:jc w:val="center"/>
        <w:rPr>
          <w:b/>
        </w:rPr>
      </w:pPr>
      <w:r>
        <w:rPr>
          <w:b/>
          <w:color w:val="000000"/>
        </w:rPr>
        <w:t xml:space="preserve">Тема: </w:t>
      </w:r>
      <w:r w:rsidR="00502893">
        <w:rPr>
          <w:b/>
        </w:rPr>
        <w:t>Получение зависимости вольтамперной характеристики диода от температуры и построение термометра на его основе</w:t>
      </w:r>
    </w:p>
    <w:p w14:paraId="5D2C679B" w14:textId="77777777" w:rsidR="00DF0966" w:rsidRDefault="00DF0966" w:rsidP="00DF0966">
      <w:pPr>
        <w:ind w:right="-1"/>
        <w:jc w:val="center"/>
      </w:pPr>
    </w:p>
    <w:p w14:paraId="0B8F7E2D" w14:textId="77777777" w:rsidR="00DF0966" w:rsidRDefault="00DF0966" w:rsidP="00DF0966">
      <w:pPr>
        <w:ind w:right="-1"/>
        <w:jc w:val="center"/>
      </w:pPr>
    </w:p>
    <w:p w14:paraId="1AE84829" w14:textId="77777777" w:rsidR="00DF0966" w:rsidRDefault="00DF0966" w:rsidP="00DF0966">
      <w:pPr>
        <w:ind w:right="-1"/>
        <w:jc w:val="center"/>
      </w:pPr>
    </w:p>
    <w:p w14:paraId="2F7FCF7B" w14:textId="77777777" w:rsidR="00A378B3" w:rsidRDefault="00A378B3" w:rsidP="00DF0966">
      <w:pPr>
        <w:ind w:right="-1"/>
        <w:jc w:val="center"/>
      </w:pPr>
    </w:p>
    <w:p w14:paraId="25A0C9CA" w14:textId="77777777" w:rsidR="00A378B3" w:rsidRDefault="00A378B3" w:rsidP="00DF0966">
      <w:pPr>
        <w:ind w:right="-1"/>
        <w:jc w:val="center"/>
      </w:pPr>
    </w:p>
    <w:p w14:paraId="02D4A308" w14:textId="77777777" w:rsidR="00A25F21" w:rsidRPr="00BE4534" w:rsidRDefault="00A25F21" w:rsidP="00DF0966">
      <w:pPr>
        <w:ind w:right="-1"/>
        <w:jc w:val="center"/>
      </w:pPr>
    </w:p>
    <w:tbl>
      <w:tblPr>
        <w:tblW w:w="4993" w:type="pct"/>
        <w:tblLook w:val="04A0" w:firstRow="1" w:lastRow="0" w:firstColumn="1" w:lastColumn="0" w:noHBand="0" w:noVBand="1"/>
      </w:tblPr>
      <w:tblGrid>
        <w:gridCol w:w="3573"/>
        <w:gridCol w:w="2610"/>
        <w:gridCol w:w="3159"/>
      </w:tblGrid>
      <w:tr w:rsidR="00DF0966" w:rsidRPr="005D4E65" w14:paraId="57372D66" w14:textId="77777777" w:rsidTr="00DF0966">
        <w:trPr>
          <w:trHeight w:val="573"/>
        </w:trPr>
        <w:tc>
          <w:tcPr>
            <w:tcW w:w="1912" w:type="pct"/>
            <w:vAlign w:val="bottom"/>
          </w:tcPr>
          <w:p w14:paraId="5C250F21" w14:textId="58445B4A" w:rsidR="00DF0966" w:rsidRPr="005D4E65" w:rsidRDefault="00DF0966" w:rsidP="00F87FAD">
            <w:pPr>
              <w:ind w:right="-1"/>
            </w:pPr>
            <w:r w:rsidRPr="453A34F5">
              <w:t xml:space="preserve">Студент гр. </w:t>
            </w:r>
            <w:r w:rsidRPr="453A34F5">
              <w:rPr>
                <w:lang w:val="en-US"/>
              </w:rPr>
              <w:t>1302</w:t>
            </w:r>
          </w:p>
        </w:tc>
        <w:tc>
          <w:tcPr>
            <w:tcW w:w="1397" w:type="pct"/>
            <w:tcBorders>
              <w:bottom w:val="single" w:sz="4" w:space="0" w:color="auto"/>
            </w:tcBorders>
            <w:vAlign w:val="bottom"/>
          </w:tcPr>
          <w:p w14:paraId="14C254B6" w14:textId="77777777" w:rsidR="00DF0966" w:rsidRPr="005D4E65" w:rsidRDefault="00DF0966" w:rsidP="00F87FAD">
            <w:pPr>
              <w:ind w:right="-1"/>
              <w:rPr>
                <w:lang w:val="en-US"/>
              </w:rPr>
            </w:pPr>
          </w:p>
        </w:tc>
        <w:tc>
          <w:tcPr>
            <w:tcW w:w="1691" w:type="pct"/>
            <w:vAlign w:val="bottom"/>
          </w:tcPr>
          <w:p w14:paraId="7E3876EC" w14:textId="10DCB0B4" w:rsidR="00DF0966" w:rsidRPr="005D4E65" w:rsidRDefault="00596055" w:rsidP="00F87FAD">
            <w:pPr>
              <w:ind w:left="233" w:right="321"/>
            </w:pPr>
            <w:r>
              <w:t>Новиков Г.В.</w:t>
            </w:r>
          </w:p>
        </w:tc>
      </w:tr>
      <w:tr w:rsidR="00DF0966" w:rsidRPr="005D4E65" w14:paraId="0231A743" w14:textId="77777777" w:rsidTr="00DF0966">
        <w:trPr>
          <w:trHeight w:val="613"/>
        </w:trPr>
        <w:tc>
          <w:tcPr>
            <w:tcW w:w="1912" w:type="pct"/>
            <w:vAlign w:val="bottom"/>
          </w:tcPr>
          <w:p w14:paraId="56F6C331" w14:textId="77777777" w:rsidR="00DF0966" w:rsidRPr="005D4E65" w:rsidRDefault="00DF0966" w:rsidP="00F87FAD">
            <w:pPr>
              <w:ind w:right="-1"/>
            </w:pPr>
            <w:r w:rsidRPr="453A34F5">
              <w:t>Преподаватель</w:t>
            </w:r>
          </w:p>
        </w:tc>
        <w:tc>
          <w:tcPr>
            <w:tcW w:w="1397" w:type="pct"/>
            <w:tcBorders>
              <w:top w:val="single" w:sz="4" w:space="0" w:color="auto"/>
              <w:bottom w:val="single" w:sz="4" w:space="0" w:color="auto"/>
            </w:tcBorders>
            <w:vAlign w:val="bottom"/>
          </w:tcPr>
          <w:p w14:paraId="53AB1959" w14:textId="77777777" w:rsidR="00DF0966" w:rsidRPr="005D4E65" w:rsidRDefault="00DF0966" w:rsidP="00F87FAD">
            <w:pPr>
              <w:ind w:right="-1"/>
            </w:pPr>
          </w:p>
        </w:tc>
        <w:tc>
          <w:tcPr>
            <w:tcW w:w="1691" w:type="pct"/>
            <w:vAlign w:val="bottom"/>
          </w:tcPr>
          <w:p w14:paraId="65F85069" w14:textId="00BC908D" w:rsidR="00DF0966" w:rsidRPr="005D4E65" w:rsidRDefault="00A378B3" w:rsidP="00F87FAD">
            <w:pPr>
              <w:ind w:left="233" w:right="-1"/>
            </w:pPr>
            <w:r>
              <w:t>Боброва Ю.О</w:t>
            </w:r>
            <w:r w:rsidR="00A25F21">
              <w:t>.</w:t>
            </w:r>
          </w:p>
        </w:tc>
      </w:tr>
    </w:tbl>
    <w:p w14:paraId="338C3821" w14:textId="77777777" w:rsidR="00A378B3" w:rsidRDefault="00A378B3" w:rsidP="00DF0966">
      <w:pPr>
        <w:ind w:right="-1"/>
        <w:jc w:val="center"/>
      </w:pPr>
    </w:p>
    <w:p w14:paraId="57B47609" w14:textId="77777777" w:rsidR="00A378B3" w:rsidRDefault="00A378B3" w:rsidP="00DF0966">
      <w:pPr>
        <w:ind w:right="-1"/>
        <w:jc w:val="center"/>
      </w:pPr>
    </w:p>
    <w:p w14:paraId="15BA7EDE" w14:textId="77777777" w:rsidR="00A378B3" w:rsidRDefault="00A378B3" w:rsidP="00DF0966">
      <w:pPr>
        <w:ind w:right="-1"/>
        <w:jc w:val="center"/>
      </w:pPr>
    </w:p>
    <w:p w14:paraId="0197C3FA" w14:textId="77777777" w:rsidR="00DF0966" w:rsidRPr="005D4E65" w:rsidRDefault="00DF0966" w:rsidP="00DF0966">
      <w:pPr>
        <w:ind w:right="-1"/>
        <w:jc w:val="center"/>
      </w:pPr>
      <w:r w:rsidRPr="453A34F5">
        <w:t>Санкт-Петербург</w:t>
      </w:r>
    </w:p>
    <w:p w14:paraId="042B70F7" w14:textId="3884194F" w:rsidR="00A25F21" w:rsidRDefault="00DF0966" w:rsidP="00A25F21">
      <w:pPr>
        <w:ind w:right="-1"/>
        <w:jc w:val="center"/>
        <w:rPr>
          <w:b/>
          <w:bCs/>
          <w:caps/>
          <w:lang w:val="en-US"/>
        </w:rPr>
      </w:pPr>
      <w:r w:rsidRPr="453A34F5">
        <w:t>202</w:t>
      </w:r>
      <w:bookmarkStart w:id="0" w:name="_heading=h.gjdgxs" w:colFirst="0" w:colLast="0"/>
      <w:bookmarkEnd w:id="0"/>
      <w:r w:rsidR="00A25F21">
        <w:rPr>
          <w:lang w:val="en-US"/>
        </w:rPr>
        <w:t>4</w:t>
      </w:r>
    </w:p>
    <w:p w14:paraId="5208B729" w14:textId="11995633" w:rsidR="00A25F21" w:rsidRPr="00312ADE" w:rsidRDefault="00A25F21" w:rsidP="00312ADE">
      <w:pPr>
        <w:spacing w:before="0"/>
        <w:ind w:firstLine="720"/>
        <w:rPr>
          <w:b/>
          <w:bCs/>
          <w:caps/>
          <w:highlight w:val="yellow"/>
        </w:rPr>
      </w:pPr>
      <w:r w:rsidRPr="00312ADE">
        <w:rPr>
          <w:b/>
        </w:rPr>
        <w:lastRenderedPageBreak/>
        <w:t>Цель работы</w:t>
      </w:r>
    </w:p>
    <w:p w14:paraId="5C81B462" w14:textId="27BA346F" w:rsidR="00A25F21" w:rsidRPr="00312ADE" w:rsidRDefault="00212E19" w:rsidP="00312ADE">
      <w:pPr>
        <w:spacing w:before="0"/>
        <w:ind w:firstLine="720"/>
      </w:pPr>
      <w:r w:rsidRPr="00312ADE">
        <w:t xml:space="preserve">Получить температурную зависимость </w:t>
      </w:r>
      <w:r w:rsidR="00B953ED" w:rsidRPr="00312ADE">
        <w:t>вольтамперной</w:t>
      </w:r>
      <w:r w:rsidRPr="00312ADE">
        <w:t xml:space="preserve"> характеристики (ВАХ) полупроводникового диода, построить термометр на основе регистрации изменений прямого напряжения этого диода в зависимости от температуры и исследовать параметры термометра</w:t>
      </w:r>
      <w:r w:rsidR="00D42269" w:rsidRPr="00312ADE">
        <w:t>.</w:t>
      </w:r>
    </w:p>
    <w:p w14:paraId="28770CC6" w14:textId="77777777" w:rsidR="00A25F21" w:rsidRPr="00312ADE" w:rsidRDefault="00A25F21" w:rsidP="00312ADE">
      <w:pPr>
        <w:spacing w:before="0"/>
        <w:ind w:firstLine="720"/>
        <w:rPr>
          <w:color w:val="111111"/>
          <w:shd w:val="clear" w:color="auto" w:fill="FFFFFF"/>
          <w:lang w:eastAsia="ja-JP"/>
        </w:rPr>
      </w:pPr>
    </w:p>
    <w:p w14:paraId="76F20D5B" w14:textId="7446D630" w:rsidR="00A25F21" w:rsidRPr="00312ADE" w:rsidRDefault="00A378B3" w:rsidP="00312ADE">
      <w:pPr>
        <w:spacing w:before="0"/>
        <w:ind w:firstLine="720"/>
        <w:rPr>
          <w:b/>
          <w:bCs/>
          <w:color w:val="111111"/>
          <w:shd w:val="clear" w:color="auto" w:fill="FFFFFF"/>
          <w:lang w:eastAsia="ja-JP"/>
        </w:rPr>
      </w:pPr>
      <w:r w:rsidRPr="00312ADE">
        <w:rPr>
          <w:b/>
          <w:bCs/>
          <w:color w:val="111111"/>
          <w:shd w:val="clear" w:color="auto" w:fill="FFFFFF"/>
          <w:lang w:eastAsia="ja-JP"/>
        </w:rPr>
        <w:t>Изучаемые схемы</w:t>
      </w:r>
    </w:p>
    <w:p w14:paraId="398870DF" w14:textId="0BBFB873" w:rsidR="004C6D1C" w:rsidRPr="00312ADE" w:rsidRDefault="00A07EE8" w:rsidP="00312ADE">
      <w:pPr>
        <w:spacing w:before="0"/>
        <w:ind w:firstLine="720"/>
        <w:jc w:val="center"/>
        <w:rPr>
          <w:color w:val="111111"/>
          <w:shd w:val="clear" w:color="auto" w:fill="FFFFFF"/>
          <w:lang w:eastAsia="ja-JP"/>
        </w:rPr>
      </w:pPr>
      <w:r w:rsidRPr="00312ADE">
        <w:rPr>
          <w:noProof/>
          <w:color w:val="111111"/>
          <w:shd w:val="clear" w:color="auto" w:fill="FFFFFF"/>
          <w:lang w:eastAsia="ja-JP"/>
        </w:rPr>
        <w:drawing>
          <wp:inline distT="0" distB="0" distL="0" distR="0" wp14:anchorId="5513B9FD" wp14:editId="18379E1A">
            <wp:extent cx="2091266" cy="1178408"/>
            <wp:effectExtent l="0" t="0" r="4445" b="3175"/>
            <wp:docPr id="2126856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56744" name=""/>
                    <pic:cNvPicPr/>
                  </pic:nvPicPr>
                  <pic:blipFill rotWithShape="1">
                    <a:blip r:embed="rId9"/>
                    <a:srcRect t="10187" b="3731"/>
                    <a:stretch/>
                  </pic:blipFill>
                  <pic:spPr bwMode="auto">
                    <a:xfrm>
                      <a:off x="0" y="0"/>
                      <a:ext cx="2109838" cy="1188873"/>
                    </a:xfrm>
                    <a:prstGeom prst="rect">
                      <a:avLst/>
                    </a:prstGeom>
                    <a:ln>
                      <a:noFill/>
                    </a:ln>
                    <a:extLst>
                      <a:ext uri="{53640926-AAD7-44D8-BBD7-CCE9431645EC}">
                        <a14:shadowObscured xmlns:a14="http://schemas.microsoft.com/office/drawing/2010/main"/>
                      </a:ext>
                    </a:extLst>
                  </pic:spPr>
                </pic:pic>
              </a:graphicData>
            </a:graphic>
          </wp:inline>
        </w:drawing>
      </w:r>
    </w:p>
    <w:p w14:paraId="03C934A0" w14:textId="4A22BC5F" w:rsidR="004C6D1C" w:rsidRPr="00312ADE" w:rsidRDefault="004C6D1C"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1</w:t>
      </w:r>
      <w:r w:rsidRPr="00312ADE">
        <w:rPr>
          <w:sz w:val="24"/>
          <w:szCs w:val="24"/>
        </w:rPr>
        <w:fldChar w:fldCharType="end"/>
      </w:r>
      <w:r w:rsidRPr="00312ADE">
        <w:rPr>
          <w:sz w:val="24"/>
          <w:szCs w:val="24"/>
        </w:rPr>
        <w:t xml:space="preserve">. Схема </w:t>
      </w:r>
      <w:r w:rsidR="00A07EE8" w:rsidRPr="00312ADE">
        <w:rPr>
          <w:sz w:val="24"/>
          <w:szCs w:val="24"/>
        </w:rPr>
        <w:t>для получения ВАХ диода при разных температурах</w:t>
      </w:r>
    </w:p>
    <w:p w14:paraId="36257189" w14:textId="77777777" w:rsidR="001B67DB" w:rsidRPr="00F9624C" w:rsidRDefault="001B67DB" w:rsidP="00312ADE">
      <w:pPr>
        <w:spacing w:before="0"/>
        <w:ind w:firstLine="720"/>
      </w:pPr>
    </w:p>
    <w:p w14:paraId="5F7A9F7E" w14:textId="25B31256" w:rsidR="001B67DB" w:rsidRPr="00312ADE" w:rsidRDefault="001B67DB" w:rsidP="00312ADE">
      <w:pPr>
        <w:spacing w:before="0"/>
        <w:ind w:firstLine="720"/>
      </w:pPr>
      <w:r w:rsidRPr="00312ADE">
        <w:t>Принцип действия термометра основан на зависимости прямого напряжения на диоде от его температуры при фиксированном значении тока. Температурный коэффициент прямого напряжения на кремниевом диоде составляет около –2 мВ/°С, поэтому при его нагревании прямое напряжение уменьшается, а при охлаждении – увеличивается (при определенном значении тока).</w:t>
      </w:r>
    </w:p>
    <w:p w14:paraId="7A1EC316" w14:textId="15DB1928" w:rsidR="00D91353" w:rsidRPr="00312ADE" w:rsidRDefault="005D517A" w:rsidP="00312ADE">
      <w:pPr>
        <w:keepNext/>
        <w:spacing w:before="0"/>
        <w:ind w:firstLine="720"/>
        <w:jc w:val="center"/>
      </w:pPr>
      <w:r w:rsidRPr="00312ADE">
        <w:rPr>
          <w:noProof/>
        </w:rPr>
        <w:drawing>
          <wp:inline distT="0" distB="0" distL="0" distR="0" wp14:anchorId="1160D1CD" wp14:editId="4ABE6597">
            <wp:extent cx="4328160" cy="2242500"/>
            <wp:effectExtent l="0" t="0" r="0" b="5715"/>
            <wp:docPr id="1046370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70857" name=""/>
                    <pic:cNvPicPr/>
                  </pic:nvPicPr>
                  <pic:blipFill>
                    <a:blip r:embed="rId10"/>
                    <a:stretch>
                      <a:fillRect/>
                    </a:stretch>
                  </pic:blipFill>
                  <pic:spPr>
                    <a:xfrm>
                      <a:off x="0" y="0"/>
                      <a:ext cx="4336957" cy="2247058"/>
                    </a:xfrm>
                    <a:prstGeom prst="rect">
                      <a:avLst/>
                    </a:prstGeom>
                  </pic:spPr>
                </pic:pic>
              </a:graphicData>
            </a:graphic>
          </wp:inline>
        </w:drawing>
      </w:r>
    </w:p>
    <w:p w14:paraId="07A9092D" w14:textId="371E0FB1" w:rsidR="00D91353" w:rsidRPr="00312ADE" w:rsidRDefault="00D91353"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2</w:t>
      </w:r>
      <w:r w:rsidRPr="00312ADE">
        <w:rPr>
          <w:sz w:val="24"/>
          <w:szCs w:val="24"/>
        </w:rPr>
        <w:fldChar w:fldCharType="end"/>
      </w:r>
      <w:r w:rsidRPr="00312ADE">
        <w:rPr>
          <w:sz w:val="24"/>
          <w:szCs w:val="24"/>
        </w:rPr>
        <w:t>. Схема термометра</w:t>
      </w:r>
    </w:p>
    <w:p w14:paraId="5C2E5980" w14:textId="77777777" w:rsidR="00D91353" w:rsidRPr="00312ADE" w:rsidRDefault="00D91353" w:rsidP="00312ADE">
      <w:pPr>
        <w:spacing w:before="0"/>
        <w:ind w:firstLine="720"/>
      </w:pPr>
    </w:p>
    <w:p w14:paraId="7080CE11" w14:textId="6B7AE9D8" w:rsidR="0086308F" w:rsidRPr="00312ADE" w:rsidRDefault="0086308F" w:rsidP="00312ADE">
      <w:pPr>
        <w:spacing w:before="0"/>
        <w:ind w:firstLine="720"/>
      </w:pPr>
      <w:r w:rsidRPr="00312ADE">
        <w:t>Схема термометра – это предыдущая схема с добавленным неинвертирующи</w:t>
      </w:r>
      <w:r w:rsidR="00503D46">
        <w:t>м</w:t>
      </w:r>
      <w:r w:rsidRPr="00312ADE">
        <w:t xml:space="preserve"> суммирующи</w:t>
      </w:r>
      <w:r w:rsidR="00503D46">
        <w:t>м</w:t>
      </w:r>
      <w:r w:rsidRPr="00312ADE">
        <w:t xml:space="preserve"> усилител</w:t>
      </w:r>
      <w:r w:rsidR="00503D46">
        <w:t>ем</w:t>
      </w:r>
      <w:r w:rsidRPr="00312ADE">
        <w:t xml:space="preserve"> на операционном усилителе (ОУ).</w:t>
      </w:r>
    </w:p>
    <w:p w14:paraId="3577B48D" w14:textId="77777777" w:rsidR="0018713E" w:rsidRPr="00312ADE" w:rsidRDefault="0018713E" w:rsidP="00312ADE">
      <w:pPr>
        <w:spacing w:before="0"/>
        <w:ind w:firstLine="720"/>
      </w:pPr>
      <w:r w:rsidRPr="00312ADE">
        <w:t>Поскольку при температуре 0°С выходное напряжение усилителя должно иметь нулевое значение, то выбираем равные значения сопротивлений резисторов R1 и R3 и равные 100 кОм, значение компенсирующего напряжения V3 должно быть равно значению и противоположно по знаку величине прямого напряжения диода при температуре 0, т. е. –725 мВ.</w:t>
      </w:r>
    </w:p>
    <w:p w14:paraId="4C5653E6" w14:textId="77777777" w:rsidR="0018713E" w:rsidRDefault="0018713E" w:rsidP="00312ADE">
      <w:pPr>
        <w:spacing w:before="0"/>
        <w:ind w:firstLine="720"/>
      </w:pPr>
      <w:r w:rsidRPr="00312ADE">
        <w:t>Заданием значения отношения резисторов R1 и R2 можно изменять значение крутизны выходной характеристики с единицей измерения мВ/°С. Так для получения на выходе усилителя напряжения 1000 мВ при 100 °С необходимо усиление около 6 раз. А точнее, 1000 мВ / (551 мВ – 725 мВ) = = 1000 / (–178) = 5,618. Поэтому величину резистора R2 принимаем 560 кОм.</w:t>
      </w:r>
    </w:p>
    <w:p w14:paraId="2D3FB5E1" w14:textId="00314445" w:rsidR="00F67C74" w:rsidRPr="00312ADE" w:rsidRDefault="00F67C74" w:rsidP="00312ADE">
      <w:pPr>
        <w:spacing w:before="0"/>
        <w:ind w:firstLine="720"/>
      </w:pPr>
      <w:r>
        <w:t xml:space="preserve">Операционный усилитель в термометре используется для усиления сигнала так как </w:t>
      </w:r>
      <w:r w:rsidRPr="00F9624C">
        <w:t>изменение напряжения на диоде при изменении температуры достаточно мало</w:t>
      </w:r>
      <w:r>
        <w:t>.</w:t>
      </w:r>
    </w:p>
    <w:p w14:paraId="7E29319E" w14:textId="77777777" w:rsidR="0086308F" w:rsidRPr="00312ADE" w:rsidRDefault="0086308F" w:rsidP="00312ADE">
      <w:pPr>
        <w:spacing w:before="0"/>
        <w:ind w:firstLine="720"/>
      </w:pPr>
    </w:p>
    <w:p w14:paraId="1BC6B2BB" w14:textId="69BC34EA" w:rsidR="00A25F21" w:rsidRPr="00312ADE" w:rsidRDefault="00A378B3" w:rsidP="00312ADE">
      <w:pPr>
        <w:spacing w:before="0"/>
        <w:ind w:firstLine="720"/>
      </w:pPr>
      <w:r w:rsidRPr="00312ADE">
        <w:rPr>
          <w:b/>
          <w:bCs/>
        </w:rPr>
        <w:t>Результаты анализа</w:t>
      </w:r>
    </w:p>
    <w:p w14:paraId="4F6ED7B8" w14:textId="77777777" w:rsidR="00026FA4" w:rsidRPr="00312ADE" w:rsidRDefault="00033840" w:rsidP="00E85590">
      <w:pPr>
        <w:keepNext/>
        <w:spacing w:before="0"/>
        <w:ind w:firstLine="0"/>
        <w:jc w:val="center"/>
        <w:rPr>
          <w:sz w:val="24"/>
          <w:szCs w:val="24"/>
        </w:rPr>
      </w:pPr>
      <w:r w:rsidRPr="00312ADE">
        <w:rPr>
          <w:noProof/>
          <w:sz w:val="24"/>
          <w:szCs w:val="24"/>
        </w:rPr>
        <w:lastRenderedPageBreak/>
        <w:drawing>
          <wp:inline distT="0" distB="0" distL="0" distR="0" wp14:anchorId="360E6352" wp14:editId="7F95E479">
            <wp:extent cx="5940425" cy="2585720"/>
            <wp:effectExtent l="0" t="0" r="3175" b="5080"/>
            <wp:docPr id="824404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04634" name=""/>
                    <pic:cNvPicPr/>
                  </pic:nvPicPr>
                  <pic:blipFill>
                    <a:blip r:embed="rId11"/>
                    <a:stretch>
                      <a:fillRect/>
                    </a:stretch>
                  </pic:blipFill>
                  <pic:spPr>
                    <a:xfrm>
                      <a:off x="0" y="0"/>
                      <a:ext cx="5940425" cy="2585720"/>
                    </a:xfrm>
                    <a:prstGeom prst="rect">
                      <a:avLst/>
                    </a:prstGeom>
                  </pic:spPr>
                </pic:pic>
              </a:graphicData>
            </a:graphic>
          </wp:inline>
        </w:drawing>
      </w:r>
    </w:p>
    <w:p w14:paraId="6FD84585" w14:textId="3002ADBB" w:rsidR="00A93103" w:rsidRPr="00312ADE"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3</w:t>
      </w:r>
      <w:r w:rsidRPr="00312ADE">
        <w:rPr>
          <w:sz w:val="24"/>
          <w:szCs w:val="24"/>
        </w:rPr>
        <w:fldChar w:fldCharType="end"/>
      </w:r>
      <w:r w:rsidR="0066250F" w:rsidRPr="00312ADE">
        <w:rPr>
          <w:sz w:val="24"/>
          <w:szCs w:val="24"/>
        </w:rPr>
        <w:t xml:space="preserve">. Параметры настройки режима </w:t>
      </w:r>
      <w:r w:rsidR="0066250F" w:rsidRPr="00312ADE">
        <w:rPr>
          <w:sz w:val="24"/>
          <w:szCs w:val="24"/>
          <w:lang w:val="en-US"/>
        </w:rPr>
        <w:t>DC</w:t>
      </w:r>
      <w:r w:rsidR="0066250F" w:rsidRPr="00312ADE">
        <w:rPr>
          <w:sz w:val="24"/>
          <w:szCs w:val="24"/>
        </w:rPr>
        <w:t xml:space="preserve"> для графика изменения прямого напряжения диода при изменении прямого то</w:t>
      </w:r>
      <w:r w:rsidR="00D03B7E" w:rsidRPr="00312ADE">
        <w:rPr>
          <w:sz w:val="24"/>
          <w:szCs w:val="24"/>
        </w:rPr>
        <w:t>ка</w:t>
      </w:r>
      <w:r w:rsidR="0066250F" w:rsidRPr="00312ADE">
        <w:rPr>
          <w:sz w:val="24"/>
          <w:szCs w:val="24"/>
        </w:rPr>
        <w:t xml:space="preserve"> в диапазоне от 10 нА до 10 мА и температуры от -50 до +100 °С</w:t>
      </w:r>
    </w:p>
    <w:p w14:paraId="16B7F7FE" w14:textId="35862F71" w:rsidR="00A25F21" w:rsidRPr="00312ADE" w:rsidRDefault="00A25F21" w:rsidP="00312ADE">
      <w:pPr>
        <w:spacing w:before="0"/>
        <w:ind w:firstLine="720"/>
        <w:jc w:val="center"/>
        <w:rPr>
          <w:sz w:val="24"/>
          <w:szCs w:val="24"/>
        </w:rPr>
      </w:pPr>
    </w:p>
    <w:p w14:paraId="7BD325FC" w14:textId="77777777" w:rsidR="00026FA4" w:rsidRPr="00312ADE" w:rsidRDefault="002E44D5" w:rsidP="00E85590">
      <w:pPr>
        <w:keepNext/>
        <w:spacing w:before="0"/>
        <w:ind w:firstLine="0"/>
        <w:jc w:val="center"/>
        <w:rPr>
          <w:sz w:val="24"/>
          <w:szCs w:val="24"/>
        </w:rPr>
      </w:pPr>
      <w:r w:rsidRPr="00312ADE">
        <w:rPr>
          <w:noProof/>
          <w:sz w:val="24"/>
          <w:szCs w:val="24"/>
        </w:rPr>
        <w:drawing>
          <wp:inline distT="0" distB="0" distL="0" distR="0" wp14:anchorId="198D3F77" wp14:editId="72E2861F">
            <wp:extent cx="5940425" cy="3648710"/>
            <wp:effectExtent l="0" t="0" r="3175" b="8890"/>
            <wp:docPr id="334324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4353" name=""/>
                    <pic:cNvPicPr/>
                  </pic:nvPicPr>
                  <pic:blipFill>
                    <a:blip r:embed="rId12"/>
                    <a:stretch>
                      <a:fillRect/>
                    </a:stretch>
                  </pic:blipFill>
                  <pic:spPr>
                    <a:xfrm>
                      <a:off x="0" y="0"/>
                      <a:ext cx="5940425" cy="3648710"/>
                    </a:xfrm>
                    <a:prstGeom prst="rect">
                      <a:avLst/>
                    </a:prstGeom>
                  </pic:spPr>
                </pic:pic>
              </a:graphicData>
            </a:graphic>
          </wp:inline>
        </w:drawing>
      </w:r>
    </w:p>
    <w:p w14:paraId="179CCCAB" w14:textId="5D060DCD" w:rsidR="00286B3D" w:rsidRPr="00312ADE" w:rsidRDefault="00026FA4" w:rsidP="00E85590">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4</w:t>
      </w:r>
      <w:r w:rsidRPr="00312ADE">
        <w:rPr>
          <w:sz w:val="24"/>
          <w:szCs w:val="24"/>
        </w:rPr>
        <w:fldChar w:fldCharType="end"/>
      </w:r>
      <w:r w:rsidR="0066250F" w:rsidRPr="00312ADE">
        <w:rPr>
          <w:sz w:val="24"/>
          <w:szCs w:val="24"/>
        </w:rPr>
        <w:t>. ВАХ диода при разной температуре (прямое включение)</w:t>
      </w:r>
    </w:p>
    <w:p w14:paraId="0550BD70" w14:textId="77777777" w:rsidR="00286B3D" w:rsidRPr="00312ADE" w:rsidRDefault="00286B3D" w:rsidP="00E85590">
      <w:pPr>
        <w:spacing w:before="0"/>
        <w:ind w:firstLine="720"/>
        <w:jc w:val="center"/>
        <w:rPr>
          <w:sz w:val="24"/>
          <w:szCs w:val="24"/>
        </w:rPr>
      </w:pPr>
    </w:p>
    <w:p w14:paraId="276FE4EE" w14:textId="77777777" w:rsidR="00026FA4" w:rsidRPr="00312ADE" w:rsidRDefault="00D43324" w:rsidP="00E85590">
      <w:pPr>
        <w:keepNext/>
        <w:spacing w:before="0"/>
        <w:ind w:firstLine="0"/>
        <w:jc w:val="center"/>
        <w:rPr>
          <w:sz w:val="24"/>
          <w:szCs w:val="24"/>
        </w:rPr>
      </w:pPr>
      <w:r w:rsidRPr="00312ADE">
        <w:rPr>
          <w:noProof/>
          <w:sz w:val="24"/>
          <w:szCs w:val="24"/>
        </w:rPr>
        <w:lastRenderedPageBreak/>
        <w:drawing>
          <wp:inline distT="0" distB="0" distL="0" distR="0" wp14:anchorId="7794B57D" wp14:editId="10B9022A">
            <wp:extent cx="5940425" cy="2560955"/>
            <wp:effectExtent l="0" t="0" r="3175" b="0"/>
            <wp:docPr id="256690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90967" name=""/>
                    <pic:cNvPicPr/>
                  </pic:nvPicPr>
                  <pic:blipFill>
                    <a:blip r:embed="rId13"/>
                    <a:stretch>
                      <a:fillRect/>
                    </a:stretch>
                  </pic:blipFill>
                  <pic:spPr>
                    <a:xfrm>
                      <a:off x="0" y="0"/>
                      <a:ext cx="5940425" cy="2560955"/>
                    </a:xfrm>
                    <a:prstGeom prst="rect">
                      <a:avLst/>
                    </a:prstGeom>
                  </pic:spPr>
                </pic:pic>
              </a:graphicData>
            </a:graphic>
          </wp:inline>
        </w:drawing>
      </w:r>
    </w:p>
    <w:p w14:paraId="11E3E86B" w14:textId="6CEF4958" w:rsidR="00B32C0F" w:rsidRPr="00312ADE" w:rsidRDefault="00026FA4" w:rsidP="00E85590">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5</w:t>
      </w:r>
      <w:r w:rsidRPr="00312ADE">
        <w:rPr>
          <w:sz w:val="24"/>
          <w:szCs w:val="24"/>
        </w:rPr>
        <w:fldChar w:fldCharType="end"/>
      </w:r>
      <w:r w:rsidR="00690C28" w:rsidRPr="00312ADE">
        <w:rPr>
          <w:sz w:val="24"/>
          <w:szCs w:val="24"/>
        </w:rPr>
        <w:t xml:space="preserve">. Параметры настройки режима </w:t>
      </w:r>
      <w:r w:rsidR="00690C28" w:rsidRPr="00312ADE">
        <w:rPr>
          <w:sz w:val="24"/>
          <w:szCs w:val="24"/>
          <w:lang w:val="en-US"/>
        </w:rPr>
        <w:t>DC</w:t>
      </w:r>
      <w:r w:rsidR="00690C28" w:rsidRPr="00312ADE">
        <w:rPr>
          <w:sz w:val="24"/>
          <w:szCs w:val="24"/>
        </w:rPr>
        <w:t xml:space="preserve"> для задания полулогарифмического масштаба отображения графиков</w:t>
      </w:r>
    </w:p>
    <w:p w14:paraId="721B06E1" w14:textId="77777777" w:rsidR="00B32C0F" w:rsidRPr="00312ADE" w:rsidRDefault="00B32C0F" w:rsidP="00312ADE">
      <w:pPr>
        <w:spacing w:before="0"/>
        <w:ind w:firstLine="720"/>
        <w:jc w:val="center"/>
        <w:rPr>
          <w:sz w:val="24"/>
          <w:szCs w:val="24"/>
        </w:rPr>
      </w:pPr>
    </w:p>
    <w:p w14:paraId="4702F870" w14:textId="77777777" w:rsidR="00026FA4" w:rsidRPr="00312ADE" w:rsidRDefault="0039542A" w:rsidP="00E85590">
      <w:pPr>
        <w:keepNext/>
        <w:spacing w:before="0"/>
        <w:ind w:firstLine="0"/>
        <w:jc w:val="center"/>
        <w:rPr>
          <w:sz w:val="24"/>
          <w:szCs w:val="24"/>
        </w:rPr>
      </w:pPr>
      <w:r w:rsidRPr="00312ADE">
        <w:rPr>
          <w:noProof/>
          <w:sz w:val="24"/>
          <w:szCs w:val="24"/>
        </w:rPr>
        <w:drawing>
          <wp:inline distT="0" distB="0" distL="0" distR="0" wp14:anchorId="482F8DF6" wp14:editId="46D03A00">
            <wp:extent cx="4614334" cy="3714650"/>
            <wp:effectExtent l="0" t="0" r="0" b="635"/>
            <wp:docPr id="1965386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86582" name=""/>
                    <pic:cNvPicPr/>
                  </pic:nvPicPr>
                  <pic:blipFill>
                    <a:blip r:embed="rId14"/>
                    <a:stretch>
                      <a:fillRect/>
                    </a:stretch>
                  </pic:blipFill>
                  <pic:spPr>
                    <a:xfrm>
                      <a:off x="0" y="0"/>
                      <a:ext cx="4632814" cy="3729527"/>
                    </a:xfrm>
                    <a:prstGeom prst="rect">
                      <a:avLst/>
                    </a:prstGeom>
                  </pic:spPr>
                </pic:pic>
              </a:graphicData>
            </a:graphic>
          </wp:inline>
        </w:drawing>
      </w:r>
    </w:p>
    <w:p w14:paraId="6C78A83A" w14:textId="6DCB30DB" w:rsidR="00A93103" w:rsidRPr="00312ADE"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6</w:t>
      </w:r>
      <w:r w:rsidRPr="00312ADE">
        <w:rPr>
          <w:sz w:val="24"/>
          <w:szCs w:val="24"/>
        </w:rPr>
        <w:fldChar w:fldCharType="end"/>
      </w:r>
      <w:r w:rsidR="00A5293D" w:rsidRPr="00312ADE">
        <w:rPr>
          <w:sz w:val="24"/>
          <w:szCs w:val="24"/>
        </w:rPr>
        <w:t xml:space="preserve">. Параметры настройки режима </w:t>
      </w:r>
      <w:r w:rsidR="00A5293D" w:rsidRPr="00312ADE">
        <w:rPr>
          <w:sz w:val="24"/>
          <w:szCs w:val="24"/>
          <w:lang w:val="en-US"/>
        </w:rPr>
        <w:t>DC</w:t>
      </w:r>
      <w:r w:rsidR="00A5293D" w:rsidRPr="00312ADE">
        <w:rPr>
          <w:sz w:val="24"/>
          <w:szCs w:val="24"/>
        </w:rPr>
        <w:t xml:space="preserve"> (</w:t>
      </w:r>
      <w:r w:rsidR="00A5293D" w:rsidRPr="00312ADE">
        <w:rPr>
          <w:sz w:val="24"/>
          <w:szCs w:val="24"/>
          <w:lang w:val="en-US"/>
        </w:rPr>
        <w:t>Properties</w:t>
      </w:r>
      <w:r w:rsidR="00A5293D" w:rsidRPr="00312ADE">
        <w:rPr>
          <w:sz w:val="24"/>
          <w:szCs w:val="24"/>
        </w:rPr>
        <w:t>) для задания</w:t>
      </w:r>
      <w:r w:rsidR="00E85590">
        <w:rPr>
          <w:sz w:val="24"/>
          <w:szCs w:val="24"/>
        </w:rPr>
        <w:t xml:space="preserve"> </w:t>
      </w:r>
      <w:r w:rsidR="00A5293D" w:rsidRPr="00312ADE">
        <w:rPr>
          <w:sz w:val="24"/>
          <w:szCs w:val="24"/>
        </w:rPr>
        <w:t>полулогарифмического масштаба отображения графиков</w:t>
      </w:r>
    </w:p>
    <w:p w14:paraId="422F6B84" w14:textId="77D6E4CE" w:rsidR="003B4026" w:rsidRPr="00312ADE" w:rsidRDefault="00A25F21" w:rsidP="00312ADE">
      <w:pPr>
        <w:spacing w:before="0"/>
        <w:ind w:firstLine="720"/>
        <w:rPr>
          <w:b/>
          <w:bCs/>
          <w:sz w:val="24"/>
          <w:szCs w:val="24"/>
        </w:rPr>
      </w:pPr>
      <w:r w:rsidRPr="00312ADE">
        <w:rPr>
          <w:b/>
          <w:bCs/>
          <w:sz w:val="24"/>
          <w:szCs w:val="24"/>
        </w:rPr>
        <w:tab/>
      </w:r>
    </w:p>
    <w:p w14:paraId="48D04ED0" w14:textId="77777777" w:rsidR="00026FA4" w:rsidRPr="00312ADE" w:rsidRDefault="00871129" w:rsidP="00E85590">
      <w:pPr>
        <w:keepNext/>
        <w:spacing w:before="0"/>
        <w:ind w:firstLine="0"/>
        <w:jc w:val="center"/>
        <w:rPr>
          <w:sz w:val="24"/>
          <w:szCs w:val="24"/>
        </w:rPr>
      </w:pPr>
      <w:r w:rsidRPr="00312ADE">
        <w:rPr>
          <w:noProof/>
          <w:sz w:val="24"/>
          <w:szCs w:val="24"/>
        </w:rPr>
        <w:lastRenderedPageBreak/>
        <w:drawing>
          <wp:inline distT="0" distB="0" distL="0" distR="0" wp14:anchorId="43CB8A7A" wp14:editId="763DD613">
            <wp:extent cx="5554134" cy="3392445"/>
            <wp:effectExtent l="0" t="0" r="8890" b="0"/>
            <wp:docPr id="16063301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30136" name=""/>
                    <pic:cNvPicPr/>
                  </pic:nvPicPr>
                  <pic:blipFill>
                    <a:blip r:embed="rId15"/>
                    <a:stretch>
                      <a:fillRect/>
                    </a:stretch>
                  </pic:blipFill>
                  <pic:spPr>
                    <a:xfrm>
                      <a:off x="0" y="0"/>
                      <a:ext cx="5560204" cy="3396152"/>
                    </a:xfrm>
                    <a:prstGeom prst="rect">
                      <a:avLst/>
                    </a:prstGeom>
                  </pic:spPr>
                </pic:pic>
              </a:graphicData>
            </a:graphic>
          </wp:inline>
        </w:drawing>
      </w:r>
    </w:p>
    <w:p w14:paraId="70940AE3" w14:textId="2CD6DE23" w:rsidR="00FE194F" w:rsidRPr="00312ADE" w:rsidRDefault="00026FA4" w:rsidP="00312ADE">
      <w:pPr>
        <w:pStyle w:val="af4"/>
        <w:spacing w:before="0" w:after="0" w:line="360" w:lineRule="auto"/>
        <w:ind w:firstLine="720"/>
        <w:rPr>
          <w:b/>
          <w:bCs w:val="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7</w:t>
      </w:r>
      <w:r w:rsidRPr="00312ADE">
        <w:rPr>
          <w:sz w:val="24"/>
          <w:szCs w:val="24"/>
        </w:rPr>
        <w:fldChar w:fldCharType="end"/>
      </w:r>
      <w:r w:rsidR="00B52950" w:rsidRPr="00312ADE">
        <w:rPr>
          <w:sz w:val="24"/>
          <w:szCs w:val="24"/>
        </w:rPr>
        <w:t>. ВАХ диода при разной температуре (в полулогарифмическом масштабе)</w:t>
      </w:r>
    </w:p>
    <w:p w14:paraId="2D3699EC" w14:textId="77777777" w:rsidR="00FE194F" w:rsidRPr="00312ADE" w:rsidRDefault="00FE194F" w:rsidP="00312ADE">
      <w:pPr>
        <w:spacing w:before="0"/>
        <w:ind w:firstLine="720"/>
        <w:rPr>
          <w:b/>
          <w:bCs/>
          <w:sz w:val="24"/>
          <w:szCs w:val="24"/>
        </w:rPr>
      </w:pPr>
    </w:p>
    <w:p w14:paraId="7DC54C07" w14:textId="77777777" w:rsidR="00026FA4" w:rsidRPr="00312ADE" w:rsidRDefault="00EE7996" w:rsidP="00E85590">
      <w:pPr>
        <w:keepNext/>
        <w:spacing w:before="0"/>
        <w:ind w:firstLine="0"/>
        <w:jc w:val="center"/>
        <w:rPr>
          <w:sz w:val="24"/>
          <w:szCs w:val="24"/>
        </w:rPr>
      </w:pPr>
      <w:r w:rsidRPr="00312ADE">
        <w:rPr>
          <w:noProof/>
          <w:sz w:val="24"/>
          <w:szCs w:val="24"/>
        </w:rPr>
        <w:drawing>
          <wp:inline distT="0" distB="0" distL="0" distR="0" wp14:anchorId="20822EF4" wp14:editId="5FE4EF0A">
            <wp:extent cx="5477934" cy="3304327"/>
            <wp:effectExtent l="0" t="0" r="8890" b="0"/>
            <wp:docPr id="2080248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48319" name=""/>
                    <pic:cNvPicPr/>
                  </pic:nvPicPr>
                  <pic:blipFill>
                    <a:blip r:embed="rId16"/>
                    <a:stretch>
                      <a:fillRect/>
                    </a:stretch>
                  </pic:blipFill>
                  <pic:spPr>
                    <a:xfrm>
                      <a:off x="0" y="0"/>
                      <a:ext cx="5485140" cy="3308674"/>
                    </a:xfrm>
                    <a:prstGeom prst="rect">
                      <a:avLst/>
                    </a:prstGeom>
                  </pic:spPr>
                </pic:pic>
              </a:graphicData>
            </a:graphic>
          </wp:inline>
        </w:drawing>
      </w:r>
    </w:p>
    <w:p w14:paraId="054E1243" w14:textId="4A92CF8C" w:rsidR="009A6CA5" w:rsidRPr="00312ADE"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8</w:t>
      </w:r>
      <w:r w:rsidRPr="00312ADE">
        <w:rPr>
          <w:sz w:val="24"/>
          <w:szCs w:val="24"/>
        </w:rPr>
        <w:fldChar w:fldCharType="end"/>
      </w:r>
      <w:r w:rsidR="00152740" w:rsidRPr="00312ADE">
        <w:rPr>
          <w:sz w:val="24"/>
          <w:szCs w:val="24"/>
        </w:rPr>
        <w:t>. Зависимость напряжения диода от тока и температуры при прямом включении диода с координатами пересечения кривых с прямой Y=1мА для 100°</w:t>
      </w:r>
      <w:r w:rsidR="00152740" w:rsidRPr="00312ADE">
        <w:rPr>
          <w:sz w:val="24"/>
          <w:szCs w:val="24"/>
          <w:lang w:val="en-US"/>
        </w:rPr>
        <w:t>C </w:t>
      </w:r>
      <w:r w:rsidR="00152740" w:rsidRPr="00312ADE">
        <w:rPr>
          <w:sz w:val="24"/>
          <w:szCs w:val="24"/>
        </w:rPr>
        <w:t>и 0°</w:t>
      </w:r>
      <w:r w:rsidR="00152740" w:rsidRPr="00312ADE">
        <w:rPr>
          <w:sz w:val="24"/>
          <w:szCs w:val="24"/>
          <w:lang w:val="en-US"/>
        </w:rPr>
        <w:t>C</w:t>
      </w:r>
      <w:r w:rsidR="009A6CA5" w:rsidRPr="00312ADE">
        <w:rPr>
          <w:sz w:val="24"/>
          <w:szCs w:val="24"/>
        </w:rPr>
        <w:t xml:space="preserve"> (</w:t>
      </w:r>
      <w:r w:rsidR="009A6CA5" w:rsidRPr="00312ADE">
        <w:rPr>
          <w:sz w:val="24"/>
          <w:szCs w:val="24"/>
          <w:lang w:val="en-US"/>
        </w:rPr>
        <w:t>Delta</w:t>
      </w:r>
      <w:r w:rsidR="009A6CA5" w:rsidRPr="00312ADE">
        <w:rPr>
          <w:sz w:val="24"/>
          <w:szCs w:val="24"/>
        </w:rPr>
        <w:t xml:space="preserve"> – разность, </w:t>
      </w:r>
      <w:r w:rsidR="009A6CA5" w:rsidRPr="00312ADE">
        <w:rPr>
          <w:sz w:val="24"/>
          <w:szCs w:val="24"/>
          <w:lang w:val="en-US"/>
        </w:rPr>
        <w:t>Scope</w:t>
      </w:r>
      <w:r w:rsidR="009A6CA5" w:rsidRPr="00312ADE">
        <w:rPr>
          <w:sz w:val="24"/>
          <w:szCs w:val="24"/>
        </w:rPr>
        <w:t xml:space="preserve"> – наклон)</w:t>
      </w:r>
    </w:p>
    <w:p w14:paraId="5CEA30BB" w14:textId="77777777" w:rsidR="009A6CA5" w:rsidRPr="00312ADE" w:rsidRDefault="009A6CA5" w:rsidP="00312ADE">
      <w:pPr>
        <w:spacing w:before="0"/>
        <w:ind w:firstLine="720"/>
      </w:pPr>
    </w:p>
    <w:p w14:paraId="4B4F0CB4" w14:textId="77777777" w:rsidR="00026FA4" w:rsidRPr="00312ADE" w:rsidRDefault="009A473A" w:rsidP="00E85590">
      <w:pPr>
        <w:keepNext/>
        <w:spacing w:before="0"/>
        <w:ind w:firstLine="0"/>
        <w:jc w:val="center"/>
        <w:rPr>
          <w:sz w:val="24"/>
          <w:szCs w:val="24"/>
        </w:rPr>
      </w:pPr>
      <w:r w:rsidRPr="00312ADE">
        <w:rPr>
          <w:noProof/>
          <w:sz w:val="24"/>
          <w:szCs w:val="24"/>
        </w:rPr>
        <w:lastRenderedPageBreak/>
        <w:drawing>
          <wp:inline distT="0" distB="0" distL="0" distR="0" wp14:anchorId="759A486E" wp14:editId="4702013D">
            <wp:extent cx="5520267" cy="3363498"/>
            <wp:effectExtent l="0" t="0" r="4445" b="8890"/>
            <wp:docPr id="21463492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49286" name=""/>
                    <pic:cNvPicPr/>
                  </pic:nvPicPr>
                  <pic:blipFill>
                    <a:blip r:embed="rId17"/>
                    <a:stretch>
                      <a:fillRect/>
                    </a:stretch>
                  </pic:blipFill>
                  <pic:spPr>
                    <a:xfrm>
                      <a:off x="0" y="0"/>
                      <a:ext cx="5523932" cy="3365731"/>
                    </a:xfrm>
                    <a:prstGeom prst="rect">
                      <a:avLst/>
                    </a:prstGeom>
                  </pic:spPr>
                </pic:pic>
              </a:graphicData>
            </a:graphic>
          </wp:inline>
        </w:drawing>
      </w:r>
    </w:p>
    <w:p w14:paraId="170CD25D" w14:textId="7B9AACBC" w:rsidR="00FE194F" w:rsidRPr="00312ADE" w:rsidRDefault="00026FA4" w:rsidP="00312ADE">
      <w:pPr>
        <w:pStyle w:val="af4"/>
        <w:spacing w:before="0" w:after="0" w:line="360" w:lineRule="auto"/>
        <w:ind w:firstLine="720"/>
        <w:rPr>
          <w:color w:val="000000"/>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9</w:t>
      </w:r>
      <w:r w:rsidRPr="00312ADE">
        <w:rPr>
          <w:sz w:val="24"/>
          <w:szCs w:val="24"/>
        </w:rPr>
        <w:fldChar w:fldCharType="end"/>
      </w:r>
      <w:r w:rsidR="00BD7B57" w:rsidRPr="00312ADE">
        <w:rPr>
          <w:sz w:val="24"/>
          <w:szCs w:val="24"/>
        </w:rPr>
        <w:t>. Зависимость напряжения диода от тока и температуры при прямом включении диода с координатами пересечения кривых с прямой Y=1мА для 0°</w:t>
      </w:r>
      <w:r w:rsidR="00BD7B57" w:rsidRPr="00312ADE">
        <w:rPr>
          <w:sz w:val="24"/>
          <w:szCs w:val="24"/>
          <w:lang w:val="en-US"/>
        </w:rPr>
        <w:t>C </w:t>
      </w:r>
      <w:r w:rsidR="00BD7B57" w:rsidRPr="00312ADE">
        <w:rPr>
          <w:sz w:val="24"/>
          <w:szCs w:val="24"/>
        </w:rPr>
        <w:t>и -50°</w:t>
      </w:r>
      <w:r w:rsidR="00BD7B57" w:rsidRPr="00312ADE">
        <w:rPr>
          <w:sz w:val="24"/>
          <w:szCs w:val="24"/>
          <w:lang w:val="en-US"/>
        </w:rPr>
        <w:t>C</w:t>
      </w:r>
    </w:p>
    <w:p w14:paraId="142D0A30" w14:textId="0BF62DFB" w:rsidR="009239EC" w:rsidRPr="00312ADE" w:rsidRDefault="009239EC" w:rsidP="00312ADE">
      <w:pPr>
        <w:spacing w:before="0"/>
        <w:ind w:firstLine="720"/>
        <w:jc w:val="center"/>
        <w:rPr>
          <w:color w:val="000000"/>
        </w:rPr>
      </w:pPr>
    </w:p>
    <w:p w14:paraId="7B3677BB" w14:textId="7072428C" w:rsidR="001B05A2" w:rsidRPr="00312ADE" w:rsidRDefault="001D33C0" w:rsidP="00312ADE">
      <w:pPr>
        <w:spacing w:before="0"/>
        <w:ind w:firstLine="720"/>
        <w:rPr>
          <w:color w:val="000000"/>
        </w:rPr>
      </w:pPr>
      <w:r w:rsidRPr="00312ADE">
        <w:rPr>
          <w:color w:val="000000"/>
        </w:rPr>
        <w:t xml:space="preserve">Температурный коэффициент напряжения (ТКН) </w:t>
      </w:r>
      <w:r w:rsidR="001B05A2" w:rsidRPr="00312ADE">
        <w:rPr>
          <w:color w:val="000000"/>
        </w:rPr>
        <w:t xml:space="preserve">– отношение диапазона изменений напряжения к диапазону изменения температур: ТКН = </w:t>
      </w:r>
      <m:oMath>
        <m:f>
          <m:fPr>
            <m:ctrlPr>
              <w:rPr>
                <w:rFonts w:ascii="Cambria Math" w:hAnsi="Cambria Math"/>
                <w:color w:val="000000"/>
              </w:rPr>
            </m:ctrlPr>
          </m:fPr>
          <m:num>
            <m:r>
              <m:rPr>
                <m:sty m:val="p"/>
              </m:rPr>
              <w:rPr>
                <w:rFonts w:ascii="Cambria Math" w:hAnsi="Cambria Math"/>
                <w:color w:val="000000"/>
              </w:rPr>
              <m:t>Δ</m:t>
            </m:r>
            <m:r>
              <m:rPr>
                <m:sty m:val="p"/>
              </m:rPr>
              <w:rPr>
                <w:rFonts w:ascii="Cambria Math" w:hAnsi="Cambria Math"/>
                <w:color w:val="000000"/>
                <w:lang w:val="en-US"/>
              </w:rPr>
              <m:t>U</m:t>
            </m:r>
            <m:r>
              <m:rPr>
                <m:sty m:val="p"/>
              </m:rPr>
              <w:rPr>
                <w:rFonts w:ascii="Cambria Math" w:hAnsi="Cambria Math"/>
                <w:color w:val="000000"/>
              </w:rPr>
              <w:softHyphen/>
              <m:t>пр</m:t>
            </m:r>
          </m:num>
          <m:den>
            <m:r>
              <m:rPr>
                <m:sty m:val="p"/>
              </m:rPr>
              <w:rPr>
                <w:rFonts w:ascii="Cambria Math" w:hAnsi="Cambria Math"/>
                <w:color w:val="000000"/>
              </w:rPr>
              <m:t>Δt</m:t>
            </m:r>
          </m:den>
        </m:f>
      </m:oMath>
      <w:r w:rsidR="001B05A2" w:rsidRPr="00312ADE">
        <w:rPr>
          <w:color w:val="000000"/>
        </w:rPr>
        <w:t>.</w:t>
      </w:r>
    </w:p>
    <w:p w14:paraId="64274E67" w14:textId="7930F40A" w:rsidR="001D33C0" w:rsidRPr="00312ADE" w:rsidRDefault="001B05A2" w:rsidP="00312ADE">
      <w:pPr>
        <w:spacing w:before="0"/>
        <w:ind w:firstLine="720"/>
        <w:rPr>
          <w:color w:val="000000"/>
        </w:rPr>
      </w:pPr>
      <w:r w:rsidRPr="00312ADE">
        <w:rPr>
          <w:color w:val="000000"/>
        </w:rPr>
        <w:t xml:space="preserve">ТКН </w:t>
      </w:r>
      <w:r w:rsidR="001D33C0" w:rsidRPr="00312ADE">
        <w:rPr>
          <w:color w:val="000000"/>
        </w:rPr>
        <w:t>для рассмотренных температур:</w:t>
      </w:r>
    </w:p>
    <w:p w14:paraId="52F7BD14" w14:textId="77777777" w:rsidR="001D33C0" w:rsidRPr="00312ADE" w:rsidRDefault="001D33C0" w:rsidP="00312ADE">
      <w:pPr>
        <w:spacing w:before="0"/>
        <w:ind w:firstLine="720"/>
        <w:rPr>
          <w:color w:val="000000"/>
        </w:rPr>
      </w:pPr>
      <w:r w:rsidRPr="00312ADE">
        <w:rPr>
          <w:color w:val="000000"/>
        </w:rPr>
        <w:t>1) ТКН = (U</w:t>
      </w:r>
      <w:r w:rsidRPr="00312ADE">
        <w:rPr>
          <w:color w:val="000000"/>
          <w:vertAlign w:val="subscript"/>
        </w:rPr>
        <w:t>100º</w:t>
      </w:r>
      <w:r w:rsidRPr="00312ADE">
        <w:rPr>
          <w:color w:val="000000"/>
          <w:vertAlign w:val="subscript"/>
          <w:lang w:val="en-US"/>
        </w:rPr>
        <w:t>C</w:t>
      </w:r>
      <w:r w:rsidRPr="00312ADE">
        <w:rPr>
          <w:color w:val="000000"/>
        </w:rPr>
        <w:t> – U</w:t>
      </w:r>
      <w:r w:rsidRPr="00312ADE">
        <w:rPr>
          <w:color w:val="000000"/>
          <w:vertAlign w:val="subscript"/>
        </w:rPr>
        <w:t>0º</w:t>
      </w:r>
      <w:r w:rsidRPr="00312ADE">
        <w:rPr>
          <w:color w:val="000000"/>
          <w:vertAlign w:val="subscript"/>
          <w:lang w:val="en-US"/>
        </w:rPr>
        <w:t>C</w:t>
      </w:r>
      <w:r w:rsidRPr="00312ADE">
        <w:rPr>
          <w:color w:val="000000"/>
        </w:rPr>
        <w:t>) / (100º</w:t>
      </w:r>
      <w:r w:rsidRPr="00312ADE">
        <w:rPr>
          <w:color w:val="000000"/>
          <w:lang w:val="en-US"/>
        </w:rPr>
        <w:t>C</w:t>
      </w:r>
      <w:r w:rsidRPr="00312ADE">
        <w:rPr>
          <w:color w:val="000000"/>
        </w:rPr>
        <w:t> – 0º</w:t>
      </w:r>
      <w:r w:rsidRPr="00312ADE">
        <w:rPr>
          <w:color w:val="000000"/>
          <w:lang w:val="en-US"/>
        </w:rPr>
        <w:t>C</w:t>
      </w:r>
      <w:r w:rsidRPr="00312ADE">
        <w:rPr>
          <w:color w:val="000000"/>
        </w:rPr>
        <w:t>) = (725,8 – 551,4) / 100 = –1,744</w:t>
      </w:r>
      <w:r w:rsidRPr="00312ADE">
        <w:rPr>
          <w:color w:val="000000"/>
          <w:lang w:val="en-US"/>
        </w:rPr>
        <w:t> </w:t>
      </w:r>
      <w:r w:rsidRPr="00312ADE">
        <w:rPr>
          <w:color w:val="000000"/>
        </w:rPr>
        <w:t>мВ/°</w:t>
      </w:r>
      <w:r w:rsidRPr="00312ADE">
        <w:rPr>
          <w:color w:val="000000"/>
          <w:lang w:val="en-US"/>
        </w:rPr>
        <w:t>C</w:t>
      </w:r>
      <w:r w:rsidRPr="00312ADE">
        <w:rPr>
          <w:color w:val="000000"/>
        </w:rPr>
        <w:t>.</w:t>
      </w:r>
    </w:p>
    <w:p w14:paraId="051D852E" w14:textId="77777777" w:rsidR="001D33C0" w:rsidRPr="00312ADE" w:rsidRDefault="001D33C0" w:rsidP="00312ADE">
      <w:pPr>
        <w:spacing w:before="0"/>
        <w:ind w:firstLine="720"/>
        <w:rPr>
          <w:color w:val="000000"/>
        </w:rPr>
      </w:pPr>
      <w:r w:rsidRPr="00312ADE">
        <w:rPr>
          <w:color w:val="000000"/>
        </w:rPr>
        <w:t>2) ТКН = (U</w:t>
      </w:r>
      <w:r w:rsidRPr="00312ADE">
        <w:rPr>
          <w:color w:val="000000"/>
          <w:vertAlign w:val="subscript"/>
        </w:rPr>
        <w:t>0º</w:t>
      </w:r>
      <w:r w:rsidRPr="00312ADE">
        <w:rPr>
          <w:color w:val="000000"/>
          <w:vertAlign w:val="subscript"/>
          <w:lang w:val="en-US"/>
        </w:rPr>
        <w:t>C</w:t>
      </w:r>
      <w:r w:rsidRPr="00312ADE">
        <w:rPr>
          <w:color w:val="000000"/>
        </w:rPr>
        <w:t> – U</w:t>
      </w:r>
      <w:r w:rsidRPr="00312ADE">
        <w:rPr>
          <w:color w:val="000000"/>
          <w:vertAlign w:val="subscript"/>
        </w:rPr>
        <w:t>-50º</w:t>
      </w:r>
      <w:r w:rsidRPr="00312ADE">
        <w:rPr>
          <w:color w:val="000000"/>
          <w:vertAlign w:val="subscript"/>
          <w:lang w:val="en-US"/>
        </w:rPr>
        <w:t>C</w:t>
      </w:r>
      <w:r w:rsidRPr="00312ADE">
        <w:rPr>
          <w:color w:val="000000"/>
        </w:rPr>
        <w:t>) / (0º</w:t>
      </w:r>
      <w:r w:rsidRPr="00312ADE">
        <w:rPr>
          <w:color w:val="000000"/>
          <w:lang w:val="en-US"/>
        </w:rPr>
        <w:t>C</w:t>
      </w:r>
      <w:r w:rsidRPr="00312ADE">
        <w:rPr>
          <w:color w:val="000000"/>
        </w:rPr>
        <w:t> – -50º</w:t>
      </w:r>
      <w:r w:rsidRPr="00312ADE">
        <w:rPr>
          <w:color w:val="000000"/>
          <w:lang w:val="en-US"/>
        </w:rPr>
        <w:t>C</w:t>
      </w:r>
      <w:r w:rsidRPr="00312ADE">
        <w:rPr>
          <w:color w:val="000000"/>
        </w:rPr>
        <w:t>) = (809,6 – 725,8) / 50 = –1,676</w:t>
      </w:r>
      <w:r w:rsidRPr="00312ADE">
        <w:rPr>
          <w:color w:val="000000"/>
          <w:lang w:val="en-US"/>
        </w:rPr>
        <w:t> </w:t>
      </w:r>
      <w:r w:rsidRPr="00312ADE">
        <w:rPr>
          <w:color w:val="000000"/>
        </w:rPr>
        <w:t>мВ/°</w:t>
      </w:r>
      <w:r w:rsidRPr="00312ADE">
        <w:rPr>
          <w:color w:val="000000"/>
          <w:lang w:val="en-US"/>
        </w:rPr>
        <w:t>C</w:t>
      </w:r>
      <w:r w:rsidRPr="00312ADE">
        <w:rPr>
          <w:color w:val="000000"/>
        </w:rPr>
        <w:t>.</w:t>
      </w:r>
    </w:p>
    <w:p w14:paraId="588AF22D" w14:textId="40765EB4" w:rsidR="001D33C0" w:rsidRPr="00312ADE" w:rsidRDefault="001D33C0" w:rsidP="00312ADE">
      <w:pPr>
        <w:spacing w:before="0"/>
        <w:ind w:firstLine="720"/>
        <w:rPr>
          <w:color w:val="000000"/>
        </w:rPr>
      </w:pPr>
      <w:r w:rsidRPr="00312ADE">
        <w:rPr>
          <w:color w:val="000000"/>
        </w:rPr>
        <w:t xml:space="preserve">3) </w:t>
      </w:r>
      <w:r w:rsidR="001B05A2" w:rsidRPr="00312ADE">
        <w:rPr>
          <w:color w:val="000000"/>
        </w:rPr>
        <w:t>ТКН = (U</w:t>
      </w:r>
      <w:r w:rsidR="001B05A2" w:rsidRPr="00312ADE">
        <w:rPr>
          <w:color w:val="000000"/>
          <w:vertAlign w:val="subscript"/>
        </w:rPr>
        <w:t>100º</w:t>
      </w:r>
      <w:r w:rsidR="001B05A2" w:rsidRPr="00312ADE">
        <w:rPr>
          <w:color w:val="000000"/>
          <w:vertAlign w:val="subscript"/>
          <w:lang w:val="en-US"/>
        </w:rPr>
        <w:t>C</w:t>
      </w:r>
      <w:r w:rsidR="001B05A2" w:rsidRPr="00312ADE">
        <w:rPr>
          <w:color w:val="000000"/>
        </w:rPr>
        <w:t> – U</w:t>
      </w:r>
      <w:r w:rsidR="001B05A2" w:rsidRPr="00312ADE">
        <w:rPr>
          <w:color w:val="000000"/>
          <w:vertAlign w:val="subscript"/>
        </w:rPr>
        <w:t>-50º</w:t>
      </w:r>
      <w:r w:rsidR="001B05A2" w:rsidRPr="00312ADE">
        <w:rPr>
          <w:color w:val="000000"/>
          <w:vertAlign w:val="subscript"/>
          <w:lang w:val="en-US"/>
        </w:rPr>
        <w:t>C</w:t>
      </w:r>
      <w:r w:rsidR="001B05A2" w:rsidRPr="00312ADE">
        <w:rPr>
          <w:color w:val="000000"/>
        </w:rPr>
        <w:t>) / (100º</w:t>
      </w:r>
      <w:r w:rsidR="001B05A2" w:rsidRPr="00312ADE">
        <w:rPr>
          <w:color w:val="000000"/>
          <w:lang w:val="en-US"/>
        </w:rPr>
        <w:t>C</w:t>
      </w:r>
      <w:r w:rsidR="001B05A2" w:rsidRPr="00312ADE">
        <w:rPr>
          <w:color w:val="000000"/>
        </w:rPr>
        <w:t> – -50º</w:t>
      </w:r>
      <w:r w:rsidR="001B05A2" w:rsidRPr="00312ADE">
        <w:rPr>
          <w:color w:val="000000"/>
          <w:lang w:val="en-US"/>
        </w:rPr>
        <w:t>C</w:t>
      </w:r>
      <w:r w:rsidR="001B05A2" w:rsidRPr="00312ADE">
        <w:rPr>
          <w:color w:val="000000"/>
        </w:rPr>
        <w:t>) = (809,6 – 551,4) / 150 =</w:t>
      </w:r>
      <w:r w:rsidR="000B4447" w:rsidRPr="00312ADE">
        <w:rPr>
          <w:color w:val="000000"/>
        </w:rPr>
        <w:t xml:space="preserve"> </w:t>
      </w:r>
      <w:r w:rsidR="001B05A2" w:rsidRPr="00312ADE">
        <w:rPr>
          <w:color w:val="000000"/>
        </w:rPr>
        <w:t>–1,721</w:t>
      </w:r>
      <w:r w:rsidR="001B05A2" w:rsidRPr="00312ADE">
        <w:rPr>
          <w:color w:val="000000"/>
          <w:lang w:val="en-US"/>
        </w:rPr>
        <w:t> </w:t>
      </w:r>
      <w:r w:rsidR="001B05A2" w:rsidRPr="00312ADE">
        <w:rPr>
          <w:color w:val="000000"/>
        </w:rPr>
        <w:t>мВ/°</w:t>
      </w:r>
      <w:r w:rsidR="001B05A2" w:rsidRPr="00312ADE">
        <w:rPr>
          <w:color w:val="000000"/>
          <w:lang w:val="en-US"/>
        </w:rPr>
        <w:t>C</w:t>
      </w:r>
      <w:r w:rsidR="001B05A2" w:rsidRPr="00312ADE">
        <w:rPr>
          <w:color w:val="000000"/>
        </w:rPr>
        <w:t>.</w:t>
      </w:r>
    </w:p>
    <w:p w14:paraId="65799897" w14:textId="4187C4C6" w:rsidR="001D33C0" w:rsidRPr="00312ADE" w:rsidRDefault="001D33C0" w:rsidP="00312ADE">
      <w:pPr>
        <w:spacing w:before="0"/>
        <w:ind w:firstLine="720"/>
        <w:rPr>
          <w:color w:val="000000"/>
        </w:rPr>
      </w:pPr>
      <w:r w:rsidRPr="00312ADE">
        <w:rPr>
          <w:color w:val="000000"/>
        </w:rPr>
        <w:t>Значения ТКН для различных диапазонов температур не равны, а значит ТКН при данном включении – нелинейная величина. </w:t>
      </w:r>
      <w:r w:rsidR="006B45CF" w:rsidRPr="00312ADE">
        <w:rPr>
          <w:color w:val="000000"/>
        </w:rPr>
        <w:t>Нелинейность</w:t>
      </w:r>
      <w:r w:rsidR="00341E70" w:rsidRPr="00312ADE">
        <w:rPr>
          <w:color w:val="000000"/>
        </w:rPr>
        <w:t xml:space="preserve"> ТКН</w:t>
      </w:r>
      <w:r w:rsidR="006B45CF" w:rsidRPr="00312ADE">
        <w:rPr>
          <w:color w:val="000000"/>
        </w:rPr>
        <w:t xml:space="preserve"> может оказать влияние на точность измерения температуры</w:t>
      </w:r>
      <w:r w:rsidR="00085743" w:rsidRPr="00312ADE">
        <w:rPr>
          <w:color w:val="000000"/>
        </w:rPr>
        <w:t xml:space="preserve">, но может быть </w:t>
      </w:r>
      <w:r w:rsidR="00085743" w:rsidRPr="00312ADE">
        <w:rPr>
          <w:color w:val="000000"/>
        </w:rPr>
        <w:lastRenderedPageBreak/>
        <w:t>значимой или незначимой в зависимости от точности и диапазона температуры (в широком диапазоне нелинейность будет проявляться сильнее)</w:t>
      </w:r>
      <w:r w:rsidR="006B45CF" w:rsidRPr="00312ADE">
        <w:rPr>
          <w:color w:val="000000"/>
        </w:rPr>
        <w:t>.</w:t>
      </w:r>
    </w:p>
    <w:p w14:paraId="6EF9799A" w14:textId="62CB57E4" w:rsidR="009B3045" w:rsidRPr="00312ADE" w:rsidRDefault="0025179D" w:rsidP="00312ADE">
      <w:pPr>
        <w:spacing w:before="0"/>
        <w:ind w:firstLine="720"/>
        <w:rPr>
          <w:color w:val="000000"/>
        </w:rPr>
      </w:pPr>
      <w:r w:rsidRPr="00312ADE">
        <w:rPr>
          <w:color w:val="000000"/>
        </w:rPr>
        <w:t>Другой</w:t>
      </w:r>
      <w:r>
        <w:rPr>
          <w:color w:val="000000"/>
        </w:rPr>
        <w:t xml:space="preserve"> </w:t>
      </w:r>
      <w:r w:rsidRPr="00312ADE">
        <w:rPr>
          <w:color w:val="000000"/>
        </w:rPr>
        <w:t>способ определения ТКН диода — это получение зависимости прямого напряжения</w:t>
      </w:r>
      <w:r w:rsidR="009B3045" w:rsidRPr="00312ADE">
        <w:rPr>
          <w:color w:val="000000"/>
        </w:rPr>
        <w:t xml:space="preserve"> на диоде от температуры при заданном значении тока, также с помощью анализа по постоянному току (DC Analysis).</w:t>
      </w:r>
    </w:p>
    <w:p w14:paraId="0FF9D274" w14:textId="77777777" w:rsidR="00026FA4" w:rsidRPr="00312ADE" w:rsidRDefault="00484CC4" w:rsidP="005714AB">
      <w:pPr>
        <w:keepNext/>
        <w:spacing w:before="0"/>
        <w:ind w:firstLine="0"/>
        <w:jc w:val="center"/>
      </w:pPr>
      <w:r w:rsidRPr="00312ADE">
        <w:rPr>
          <w:noProof/>
          <w:color w:val="000000"/>
          <w:lang w:val="en-US"/>
        </w:rPr>
        <w:drawing>
          <wp:inline distT="0" distB="0" distL="0" distR="0" wp14:anchorId="774D55E0" wp14:editId="74EC31A2">
            <wp:extent cx="5266267" cy="2246115"/>
            <wp:effectExtent l="0" t="0" r="0" b="1905"/>
            <wp:docPr id="1083499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99453" name=""/>
                    <pic:cNvPicPr/>
                  </pic:nvPicPr>
                  <pic:blipFill>
                    <a:blip r:embed="rId18"/>
                    <a:stretch>
                      <a:fillRect/>
                    </a:stretch>
                  </pic:blipFill>
                  <pic:spPr>
                    <a:xfrm>
                      <a:off x="0" y="0"/>
                      <a:ext cx="5276846" cy="2250627"/>
                    </a:xfrm>
                    <a:prstGeom prst="rect">
                      <a:avLst/>
                    </a:prstGeom>
                  </pic:spPr>
                </pic:pic>
              </a:graphicData>
            </a:graphic>
          </wp:inline>
        </w:drawing>
      </w:r>
    </w:p>
    <w:p w14:paraId="6FF98287" w14:textId="59BBF1ED" w:rsidR="001E3E1F" w:rsidRPr="00312ADE" w:rsidRDefault="00026FA4" w:rsidP="005714AB">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10</w:t>
      </w:r>
      <w:r w:rsidRPr="00312ADE">
        <w:rPr>
          <w:sz w:val="24"/>
          <w:szCs w:val="24"/>
        </w:rPr>
        <w:fldChar w:fldCharType="end"/>
      </w:r>
      <w:r w:rsidR="008C57CF" w:rsidRPr="00312ADE">
        <w:rPr>
          <w:sz w:val="24"/>
          <w:szCs w:val="24"/>
        </w:rPr>
        <w:t>. Настройка параметров анализа</w:t>
      </w:r>
    </w:p>
    <w:p w14:paraId="37905355" w14:textId="77777777" w:rsidR="009239EC" w:rsidRPr="00312ADE" w:rsidRDefault="009239EC" w:rsidP="005714AB">
      <w:pPr>
        <w:spacing w:before="0"/>
        <w:ind w:firstLine="720"/>
        <w:jc w:val="center"/>
        <w:rPr>
          <w:color w:val="000000"/>
          <w:sz w:val="24"/>
          <w:szCs w:val="24"/>
        </w:rPr>
      </w:pPr>
    </w:p>
    <w:p w14:paraId="15E19E0A" w14:textId="77777777" w:rsidR="00026FA4" w:rsidRPr="00312ADE" w:rsidRDefault="005634A0" w:rsidP="005714AB">
      <w:pPr>
        <w:keepNext/>
        <w:spacing w:before="0"/>
        <w:ind w:firstLine="0"/>
        <w:jc w:val="center"/>
        <w:rPr>
          <w:sz w:val="24"/>
          <w:szCs w:val="24"/>
        </w:rPr>
      </w:pPr>
      <w:r w:rsidRPr="00312ADE">
        <w:rPr>
          <w:noProof/>
          <w:color w:val="000000"/>
          <w:sz w:val="24"/>
          <w:szCs w:val="24"/>
        </w:rPr>
        <w:drawing>
          <wp:inline distT="0" distB="0" distL="0" distR="0" wp14:anchorId="45AFD704" wp14:editId="0EC0C6D8">
            <wp:extent cx="5940425" cy="2156460"/>
            <wp:effectExtent l="0" t="0" r="3175" b="0"/>
            <wp:docPr id="1189647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7876" name=""/>
                    <pic:cNvPicPr/>
                  </pic:nvPicPr>
                  <pic:blipFill>
                    <a:blip r:embed="rId19"/>
                    <a:stretch>
                      <a:fillRect/>
                    </a:stretch>
                  </pic:blipFill>
                  <pic:spPr>
                    <a:xfrm>
                      <a:off x="0" y="0"/>
                      <a:ext cx="5940425" cy="2156460"/>
                    </a:xfrm>
                    <a:prstGeom prst="rect">
                      <a:avLst/>
                    </a:prstGeom>
                  </pic:spPr>
                </pic:pic>
              </a:graphicData>
            </a:graphic>
          </wp:inline>
        </w:drawing>
      </w:r>
    </w:p>
    <w:p w14:paraId="0DC6F86F" w14:textId="3C0D6A4B" w:rsidR="008C57CF" w:rsidRPr="00312ADE" w:rsidRDefault="00026FA4" w:rsidP="005714AB">
      <w:pPr>
        <w:spacing w:before="0"/>
        <w:ind w:firstLine="720"/>
        <w:jc w:val="center"/>
        <w:rPr>
          <w:color w:val="000000"/>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11</w:t>
      </w:r>
      <w:r w:rsidRPr="00312ADE">
        <w:rPr>
          <w:sz w:val="24"/>
          <w:szCs w:val="24"/>
        </w:rPr>
        <w:fldChar w:fldCharType="end"/>
      </w:r>
      <w:r w:rsidR="008C57CF" w:rsidRPr="00312ADE">
        <w:rPr>
          <w:sz w:val="24"/>
          <w:szCs w:val="24"/>
        </w:rPr>
        <w:t>. Зависимость прямого напряжения на диоде от температуры</w:t>
      </w:r>
    </w:p>
    <w:p w14:paraId="5E67B945" w14:textId="77777777" w:rsidR="009D0204" w:rsidRPr="00312ADE" w:rsidRDefault="009D0204" w:rsidP="00312ADE">
      <w:pPr>
        <w:spacing w:before="0"/>
        <w:ind w:firstLine="720"/>
        <w:rPr>
          <w:color w:val="000000"/>
          <w:sz w:val="24"/>
          <w:szCs w:val="24"/>
        </w:rPr>
      </w:pPr>
    </w:p>
    <w:p w14:paraId="494A81BB" w14:textId="0890B9D8" w:rsidR="00D4533E" w:rsidRPr="00312ADE" w:rsidRDefault="002350F6" w:rsidP="00312ADE">
      <w:pPr>
        <w:spacing w:before="0"/>
        <w:ind w:firstLine="720"/>
        <w:rPr>
          <w:color w:val="000000"/>
        </w:rPr>
      </w:pPr>
      <w:r w:rsidRPr="00312ADE">
        <w:rPr>
          <w:color w:val="000000"/>
        </w:rPr>
        <w:t>Полученная зависимость является линейной, это было проверено с помощью инструментов «Next Simulation Data Point» </w:t>
      </w:r>
      <w:r w:rsidR="00FF1941" w:rsidRPr="00312ADE">
        <w:rPr>
          <w:color w:val="000000"/>
        </w:rPr>
        <w:t>(разность значений напряжений в точках с разницей в 10º</w:t>
      </w:r>
      <w:r w:rsidR="00FF1941" w:rsidRPr="00312ADE">
        <w:rPr>
          <w:color w:val="000000"/>
          <w:lang w:val="en-US"/>
        </w:rPr>
        <w:t>C</w:t>
      </w:r>
      <w:r w:rsidR="00FF1941" w:rsidRPr="00312ADE">
        <w:rPr>
          <w:color w:val="000000"/>
        </w:rPr>
        <w:t xml:space="preserve"> является примерно одинаковой).</w:t>
      </w:r>
    </w:p>
    <w:p w14:paraId="61CCF795" w14:textId="77777777" w:rsidR="00026FA4" w:rsidRPr="00312ADE" w:rsidRDefault="00963A84" w:rsidP="005714AB">
      <w:pPr>
        <w:keepNext/>
        <w:spacing w:before="0"/>
        <w:ind w:firstLine="0"/>
        <w:jc w:val="center"/>
      </w:pPr>
      <w:r w:rsidRPr="00312ADE">
        <w:rPr>
          <w:noProof/>
          <w:color w:val="000000"/>
          <w:lang w:val="en-US"/>
        </w:rPr>
        <w:lastRenderedPageBreak/>
        <w:drawing>
          <wp:inline distT="0" distB="0" distL="0" distR="0" wp14:anchorId="1D459AE3" wp14:editId="75003CC7">
            <wp:extent cx="5940425" cy="2513965"/>
            <wp:effectExtent l="0" t="0" r="3175" b="635"/>
            <wp:docPr id="1485418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336" name=""/>
                    <pic:cNvPicPr/>
                  </pic:nvPicPr>
                  <pic:blipFill>
                    <a:blip r:embed="rId20"/>
                    <a:stretch>
                      <a:fillRect/>
                    </a:stretch>
                  </pic:blipFill>
                  <pic:spPr>
                    <a:xfrm>
                      <a:off x="0" y="0"/>
                      <a:ext cx="5940425" cy="2513965"/>
                    </a:xfrm>
                    <a:prstGeom prst="rect">
                      <a:avLst/>
                    </a:prstGeom>
                  </pic:spPr>
                </pic:pic>
              </a:graphicData>
            </a:graphic>
          </wp:inline>
        </w:drawing>
      </w:r>
    </w:p>
    <w:p w14:paraId="60D23CCE" w14:textId="3A8761BA" w:rsidR="00FF1941" w:rsidRPr="00312ADE" w:rsidRDefault="00026FA4" w:rsidP="00312ADE">
      <w:pPr>
        <w:pStyle w:val="af4"/>
        <w:spacing w:before="0" w:after="0" w:line="360" w:lineRule="auto"/>
        <w:ind w:firstLine="720"/>
        <w:rPr>
          <w:color w:val="000000"/>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12</w:t>
      </w:r>
      <w:r w:rsidRPr="00312ADE">
        <w:rPr>
          <w:sz w:val="24"/>
          <w:szCs w:val="24"/>
        </w:rPr>
        <w:fldChar w:fldCharType="end"/>
      </w:r>
      <w:r w:rsidR="005F4455" w:rsidRPr="00312ADE">
        <w:rPr>
          <w:sz w:val="24"/>
          <w:szCs w:val="24"/>
        </w:rPr>
        <w:t>. Настройка параметров анализа</w:t>
      </w:r>
      <w:r w:rsidR="001105BF" w:rsidRPr="00312ADE">
        <w:rPr>
          <w:sz w:val="24"/>
          <w:szCs w:val="24"/>
        </w:rPr>
        <w:t xml:space="preserve"> зависимости прямого напряжения на диоде от температуры при различных значениях прямого тока (10 мА, 1 мА и 100 мкА)</w:t>
      </w:r>
    </w:p>
    <w:p w14:paraId="0433116D" w14:textId="77777777" w:rsidR="003C094E" w:rsidRPr="00312ADE" w:rsidRDefault="003C094E" w:rsidP="00312ADE">
      <w:pPr>
        <w:spacing w:before="0"/>
        <w:ind w:firstLine="720"/>
        <w:rPr>
          <w:color w:val="000000"/>
        </w:rPr>
      </w:pPr>
    </w:p>
    <w:p w14:paraId="7AB28CE1" w14:textId="77777777" w:rsidR="00026FA4" w:rsidRPr="00312ADE" w:rsidRDefault="003C094E" w:rsidP="005714AB">
      <w:pPr>
        <w:keepNext/>
        <w:spacing w:before="0"/>
        <w:ind w:firstLine="0"/>
        <w:jc w:val="center"/>
      </w:pPr>
      <w:r w:rsidRPr="00312ADE">
        <w:rPr>
          <w:noProof/>
          <w:color w:val="000000"/>
          <w:lang w:val="en-US"/>
        </w:rPr>
        <w:drawing>
          <wp:inline distT="0" distB="0" distL="0" distR="0" wp14:anchorId="43BE6099" wp14:editId="0D3E44AB">
            <wp:extent cx="5940425" cy="3267075"/>
            <wp:effectExtent l="0" t="0" r="3175" b="9525"/>
            <wp:docPr id="363846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6485" name=""/>
                    <pic:cNvPicPr/>
                  </pic:nvPicPr>
                  <pic:blipFill>
                    <a:blip r:embed="rId21"/>
                    <a:stretch>
                      <a:fillRect/>
                    </a:stretch>
                  </pic:blipFill>
                  <pic:spPr>
                    <a:xfrm>
                      <a:off x="0" y="0"/>
                      <a:ext cx="5940425" cy="3267075"/>
                    </a:xfrm>
                    <a:prstGeom prst="rect">
                      <a:avLst/>
                    </a:prstGeom>
                  </pic:spPr>
                </pic:pic>
              </a:graphicData>
            </a:graphic>
          </wp:inline>
        </w:drawing>
      </w:r>
    </w:p>
    <w:p w14:paraId="72216DE0" w14:textId="2F515ED2" w:rsidR="003C094E" w:rsidRPr="00312ADE" w:rsidRDefault="00026FA4"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13</w:t>
      </w:r>
      <w:r w:rsidRPr="00312ADE">
        <w:rPr>
          <w:sz w:val="24"/>
          <w:szCs w:val="24"/>
        </w:rPr>
        <w:fldChar w:fldCharType="end"/>
      </w:r>
      <w:r w:rsidR="00BE5D32" w:rsidRPr="00312ADE">
        <w:rPr>
          <w:sz w:val="24"/>
          <w:szCs w:val="24"/>
        </w:rPr>
        <w:t>. Зависимость прямого напряжения на диоде от температуры при различных значениях прямого тока</w:t>
      </w:r>
    </w:p>
    <w:p w14:paraId="7DCD49A8" w14:textId="77777777" w:rsidR="003C094E" w:rsidRPr="00312ADE" w:rsidRDefault="003C094E" w:rsidP="00312ADE">
      <w:pPr>
        <w:spacing w:before="0"/>
        <w:ind w:firstLine="720"/>
        <w:jc w:val="center"/>
        <w:rPr>
          <w:color w:val="000000"/>
        </w:rPr>
      </w:pPr>
    </w:p>
    <w:p w14:paraId="6B3D4194" w14:textId="55664717" w:rsidR="003C094E" w:rsidRPr="00312ADE" w:rsidRDefault="00A76EBE" w:rsidP="00312ADE">
      <w:pPr>
        <w:spacing w:before="0"/>
        <w:ind w:firstLine="720"/>
        <w:rPr>
          <w:color w:val="000000"/>
        </w:rPr>
      </w:pPr>
      <w:r w:rsidRPr="00312ADE">
        <w:rPr>
          <w:color w:val="000000"/>
        </w:rPr>
        <w:t xml:space="preserve">Полученные зависимости: ВАХ диода при разной температуре (рис. </w:t>
      </w:r>
      <w:r w:rsidR="00026FA4" w:rsidRPr="00312ADE">
        <w:rPr>
          <w:color w:val="000000"/>
        </w:rPr>
        <w:t>7</w:t>
      </w:r>
      <w:r w:rsidRPr="00312ADE">
        <w:rPr>
          <w:color w:val="000000"/>
        </w:rPr>
        <w:t xml:space="preserve">) и зависимость прямого напряжения на диоде от температуры при различных </w:t>
      </w:r>
      <w:r w:rsidRPr="00312ADE">
        <w:rPr>
          <w:color w:val="000000"/>
        </w:rPr>
        <w:lastRenderedPageBreak/>
        <w:t xml:space="preserve">значениях прямого тока (рис. </w:t>
      </w:r>
      <w:r w:rsidR="00647192" w:rsidRPr="00312ADE">
        <w:rPr>
          <w:color w:val="000000"/>
        </w:rPr>
        <w:t>1</w:t>
      </w:r>
      <w:r w:rsidR="00026FA4" w:rsidRPr="00312ADE">
        <w:rPr>
          <w:color w:val="000000"/>
        </w:rPr>
        <w:t>3</w:t>
      </w:r>
      <w:r w:rsidRPr="00312ADE">
        <w:rPr>
          <w:color w:val="000000"/>
        </w:rPr>
        <w:t>) позволяют однозначно определить параметры схемы усиления для построения термометра.</w:t>
      </w:r>
    </w:p>
    <w:p w14:paraId="748023EF" w14:textId="457EC97B" w:rsidR="0041323B" w:rsidRPr="00312ADE" w:rsidRDefault="005F4724" w:rsidP="005714AB">
      <w:pPr>
        <w:keepNext/>
        <w:spacing w:before="0"/>
        <w:ind w:firstLine="0"/>
        <w:jc w:val="center"/>
      </w:pPr>
      <w:r w:rsidRPr="00312ADE">
        <w:rPr>
          <w:noProof/>
        </w:rPr>
        <w:drawing>
          <wp:inline distT="0" distB="0" distL="0" distR="0" wp14:anchorId="2C045CCF" wp14:editId="2ED772F9">
            <wp:extent cx="5940425" cy="2555240"/>
            <wp:effectExtent l="0" t="0" r="3175" b="0"/>
            <wp:docPr id="1391210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10578" name=""/>
                    <pic:cNvPicPr/>
                  </pic:nvPicPr>
                  <pic:blipFill>
                    <a:blip r:embed="rId22"/>
                    <a:stretch>
                      <a:fillRect/>
                    </a:stretch>
                  </pic:blipFill>
                  <pic:spPr>
                    <a:xfrm>
                      <a:off x="0" y="0"/>
                      <a:ext cx="5940425" cy="2555240"/>
                    </a:xfrm>
                    <a:prstGeom prst="rect">
                      <a:avLst/>
                    </a:prstGeom>
                  </pic:spPr>
                </pic:pic>
              </a:graphicData>
            </a:graphic>
          </wp:inline>
        </w:drawing>
      </w:r>
    </w:p>
    <w:p w14:paraId="55065A21" w14:textId="5D0769E6" w:rsidR="00963A84" w:rsidRPr="00312ADE" w:rsidRDefault="0041323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14</w:t>
      </w:r>
      <w:r w:rsidRPr="00312ADE">
        <w:rPr>
          <w:sz w:val="24"/>
          <w:szCs w:val="24"/>
        </w:rPr>
        <w:fldChar w:fldCharType="end"/>
      </w:r>
      <w:r w:rsidRPr="00312ADE">
        <w:rPr>
          <w:sz w:val="24"/>
          <w:szCs w:val="24"/>
        </w:rPr>
        <w:t>. Настройка параметров анализа</w:t>
      </w:r>
      <w:r w:rsidR="00D62EDD" w:rsidRPr="00312ADE">
        <w:rPr>
          <w:sz w:val="24"/>
          <w:szCs w:val="24"/>
        </w:rPr>
        <w:t xml:space="preserve"> зависимости напряжения на выходе термометра от температуры при прямом токе 1 мА</w:t>
      </w:r>
    </w:p>
    <w:p w14:paraId="30D53981" w14:textId="77777777" w:rsidR="009F5C41" w:rsidRPr="00312ADE" w:rsidRDefault="009F5C41" w:rsidP="00312ADE">
      <w:pPr>
        <w:spacing w:before="0"/>
        <w:ind w:firstLine="720"/>
        <w:rPr>
          <w:color w:val="000000"/>
        </w:rPr>
      </w:pPr>
    </w:p>
    <w:p w14:paraId="1FAE98C7" w14:textId="10C6D9A2" w:rsidR="0041323B" w:rsidRPr="00312ADE" w:rsidRDefault="00BD0F77" w:rsidP="00846981">
      <w:pPr>
        <w:keepNext/>
        <w:spacing w:before="0"/>
        <w:ind w:firstLine="0"/>
        <w:jc w:val="center"/>
      </w:pPr>
      <w:r w:rsidRPr="00312ADE">
        <w:rPr>
          <w:noProof/>
        </w:rPr>
        <w:drawing>
          <wp:inline distT="0" distB="0" distL="0" distR="0" wp14:anchorId="3797DBEB" wp14:editId="135C7E0F">
            <wp:extent cx="5940425" cy="2431415"/>
            <wp:effectExtent l="0" t="0" r="3175" b="6985"/>
            <wp:docPr id="687370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0587" name=""/>
                    <pic:cNvPicPr/>
                  </pic:nvPicPr>
                  <pic:blipFill>
                    <a:blip r:embed="rId23"/>
                    <a:stretch>
                      <a:fillRect/>
                    </a:stretch>
                  </pic:blipFill>
                  <pic:spPr>
                    <a:xfrm>
                      <a:off x="0" y="0"/>
                      <a:ext cx="5940425" cy="2431415"/>
                    </a:xfrm>
                    <a:prstGeom prst="rect">
                      <a:avLst/>
                    </a:prstGeom>
                  </pic:spPr>
                </pic:pic>
              </a:graphicData>
            </a:graphic>
          </wp:inline>
        </w:drawing>
      </w:r>
    </w:p>
    <w:p w14:paraId="01F8326F" w14:textId="04F15327" w:rsidR="009F5C41" w:rsidRPr="00312ADE" w:rsidRDefault="0041323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B226B" w:rsidRPr="00312ADE">
        <w:rPr>
          <w:noProof/>
          <w:sz w:val="24"/>
          <w:szCs w:val="24"/>
        </w:rPr>
        <w:t>15</w:t>
      </w:r>
      <w:r w:rsidRPr="00312ADE">
        <w:rPr>
          <w:sz w:val="24"/>
          <w:szCs w:val="24"/>
        </w:rPr>
        <w:fldChar w:fldCharType="end"/>
      </w:r>
      <w:r w:rsidRPr="00312ADE">
        <w:rPr>
          <w:sz w:val="24"/>
          <w:szCs w:val="24"/>
        </w:rPr>
        <w:t xml:space="preserve">. Зависимость прямого напряжения на диоде от температуры при прямом </w:t>
      </w:r>
      <w:r w:rsidR="00846981">
        <w:rPr>
          <w:sz w:val="24"/>
          <w:szCs w:val="24"/>
        </w:rPr>
        <w:t>т</w:t>
      </w:r>
      <w:r w:rsidRPr="00312ADE">
        <w:rPr>
          <w:sz w:val="24"/>
          <w:szCs w:val="24"/>
        </w:rPr>
        <w:t>оке 1 мА (вверху) и зависимость напряжения на выходе термометра от температуры</w:t>
      </w:r>
    </w:p>
    <w:p w14:paraId="672C2248" w14:textId="77777777" w:rsidR="009F5C41" w:rsidRPr="00312ADE" w:rsidRDefault="009F5C41" w:rsidP="00312ADE">
      <w:pPr>
        <w:spacing w:before="0"/>
        <w:ind w:firstLine="720"/>
        <w:rPr>
          <w:color w:val="000000"/>
        </w:rPr>
      </w:pPr>
    </w:p>
    <w:p w14:paraId="01C7E271" w14:textId="77777777" w:rsidR="00FB226B" w:rsidRPr="00312ADE" w:rsidRDefault="00117EE1" w:rsidP="00846981">
      <w:pPr>
        <w:keepNext/>
        <w:spacing w:before="0"/>
        <w:ind w:firstLine="0"/>
        <w:jc w:val="center"/>
      </w:pPr>
      <w:r w:rsidRPr="00312ADE">
        <w:rPr>
          <w:noProof/>
          <w:color w:val="000000"/>
          <w:lang w:val="en-US"/>
        </w:rPr>
        <w:lastRenderedPageBreak/>
        <w:drawing>
          <wp:inline distT="0" distB="0" distL="0" distR="0" wp14:anchorId="0BA04CC5" wp14:editId="20AF9B18">
            <wp:extent cx="5940425" cy="1809750"/>
            <wp:effectExtent l="0" t="0" r="3175" b="0"/>
            <wp:docPr id="2130610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10465" name=""/>
                    <pic:cNvPicPr/>
                  </pic:nvPicPr>
                  <pic:blipFill>
                    <a:blip r:embed="rId24"/>
                    <a:stretch>
                      <a:fillRect/>
                    </a:stretch>
                  </pic:blipFill>
                  <pic:spPr>
                    <a:xfrm>
                      <a:off x="0" y="0"/>
                      <a:ext cx="5940425" cy="1809750"/>
                    </a:xfrm>
                    <a:prstGeom prst="rect">
                      <a:avLst/>
                    </a:prstGeom>
                  </pic:spPr>
                </pic:pic>
              </a:graphicData>
            </a:graphic>
          </wp:inline>
        </w:drawing>
      </w:r>
    </w:p>
    <w:p w14:paraId="233E8118" w14:textId="514C16AB" w:rsidR="00C661E7" w:rsidRPr="00312ADE"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Pr="00312ADE">
        <w:rPr>
          <w:noProof/>
          <w:sz w:val="24"/>
          <w:szCs w:val="24"/>
        </w:rPr>
        <w:t>16</w:t>
      </w:r>
      <w:r w:rsidRPr="00312ADE">
        <w:rPr>
          <w:sz w:val="24"/>
          <w:szCs w:val="24"/>
        </w:rPr>
        <w:fldChar w:fldCharType="end"/>
      </w:r>
      <w:r w:rsidRPr="00312ADE">
        <w:rPr>
          <w:sz w:val="24"/>
          <w:szCs w:val="24"/>
        </w:rPr>
        <w:t>.</w:t>
      </w:r>
      <w:r w:rsidRPr="00312ADE">
        <w:rPr>
          <w:bCs w:val="0"/>
          <w:color w:val="656565"/>
          <w:sz w:val="24"/>
          <w:szCs w:val="24"/>
          <w:shd w:val="clear" w:color="auto" w:fill="FFFFFF"/>
        </w:rPr>
        <w:t xml:space="preserve"> </w:t>
      </w:r>
      <w:r w:rsidRPr="00312ADE">
        <w:rPr>
          <w:sz w:val="24"/>
          <w:szCs w:val="24"/>
        </w:rPr>
        <w:t>Панель задания параметров анализа работы схемы во временной области при установке изменения температуры в режиме «</w:t>
      </w:r>
      <w:r w:rsidRPr="00312ADE">
        <w:rPr>
          <w:sz w:val="24"/>
          <w:szCs w:val="24"/>
          <w:lang w:val="en-US"/>
        </w:rPr>
        <w:t>List</w:t>
      </w:r>
      <w:r w:rsidRPr="00312ADE">
        <w:rPr>
          <w:sz w:val="24"/>
          <w:szCs w:val="24"/>
        </w:rPr>
        <w:t>» 100, 0, –50 °С</w:t>
      </w:r>
    </w:p>
    <w:p w14:paraId="4FFCFFDB" w14:textId="77777777" w:rsidR="00C661E7" w:rsidRPr="00312ADE" w:rsidRDefault="00C661E7" w:rsidP="00312ADE">
      <w:pPr>
        <w:spacing w:before="0"/>
        <w:ind w:firstLine="720"/>
        <w:rPr>
          <w:color w:val="000000"/>
        </w:rPr>
      </w:pPr>
    </w:p>
    <w:p w14:paraId="5FC37076" w14:textId="449DF5DB" w:rsidR="00361794" w:rsidRPr="00312ADE" w:rsidRDefault="00361794" w:rsidP="00312ADE">
      <w:pPr>
        <w:spacing w:before="0"/>
        <w:ind w:firstLine="720"/>
        <w:rPr>
          <w:color w:val="000000"/>
        </w:rPr>
      </w:pPr>
      <w:r w:rsidRPr="00312ADE">
        <w:rPr>
          <w:color w:val="000000"/>
          <w:lang w:val="en-US"/>
        </w:rPr>
        <w:t>Maximum Time Step</w:t>
      </w:r>
      <w:r w:rsidRPr="00312ADE">
        <w:rPr>
          <w:color w:val="000000"/>
        </w:rPr>
        <w:t> – максимальный шаг по времени должен быть в тысячу раз меньше, чем диапазон времени (этот параметр влияет на быстродействие симуляции и точность рисовки графиков – чем меньше шаг, тем точнее графики, но тем медленнее они зарисовываются</w:t>
      </w:r>
      <w:r w:rsidR="00F73227" w:rsidRPr="00312ADE">
        <w:rPr>
          <w:color w:val="000000"/>
        </w:rPr>
        <w:t>)</w:t>
      </w:r>
      <w:r w:rsidRPr="00312ADE">
        <w:rPr>
          <w:color w:val="000000"/>
        </w:rPr>
        <w:t>. Если диапазон времени взят равным 1мс, то максимальный шаг по времени должен быть – 1</w:t>
      </w:r>
      <w:r w:rsidRPr="00312ADE">
        <w:rPr>
          <w:color w:val="000000"/>
          <w:lang w:val="en-US"/>
        </w:rPr>
        <w:t> </w:t>
      </w:r>
      <w:r w:rsidRPr="00312ADE">
        <w:rPr>
          <w:color w:val="000000"/>
        </w:rPr>
        <w:t>мкс.</w:t>
      </w:r>
    </w:p>
    <w:p w14:paraId="54925DA5" w14:textId="77777777" w:rsidR="00FB226B" w:rsidRPr="00312ADE" w:rsidRDefault="00125C4D" w:rsidP="00846981">
      <w:pPr>
        <w:keepNext/>
        <w:spacing w:before="0"/>
        <w:ind w:firstLine="0"/>
        <w:jc w:val="center"/>
      </w:pPr>
      <w:r w:rsidRPr="00312ADE">
        <w:rPr>
          <w:noProof/>
          <w:color w:val="000000"/>
          <w:lang w:val="en-US"/>
        </w:rPr>
        <w:drawing>
          <wp:inline distT="0" distB="0" distL="0" distR="0" wp14:anchorId="1FFFEEA0" wp14:editId="52F7EC3A">
            <wp:extent cx="5940425" cy="2980055"/>
            <wp:effectExtent l="0" t="0" r="3175" b="0"/>
            <wp:docPr id="939556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15" name=""/>
                    <pic:cNvPicPr/>
                  </pic:nvPicPr>
                  <pic:blipFill>
                    <a:blip r:embed="rId25"/>
                    <a:stretch>
                      <a:fillRect/>
                    </a:stretch>
                  </pic:blipFill>
                  <pic:spPr>
                    <a:xfrm>
                      <a:off x="0" y="0"/>
                      <a:ext cx="5940425" cy="2980055"/>
                    </a:xfrm>
                    <a:prstGeom prst="rect">
                      <a:avLst/>
                    </a:prstGeom>
                  </pic:spPr>
                </pic:pic>
              </a:graphicData>
            </a:graphic>
          </wp:inline>
        </w:drawing>
      </w:r>
    </w:p>
    <w:p w14:paraId="50BFB184" w14:textId="448F1F55" w:rsidR="00117EE1" w:rsidRPr="00312ADE"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Pr="00312ADE">
        <w:rPr>
          <w:noProof/>
          <w:sz w:val="24"/>
          <w:szCs w:val="24"/>
        </w:rPr>
        <w:t>17</w:t>
      </w:r>
      <w:r w:rsidRPr="00312ADE">
        <w:rPr>
          <w:sz w:val="24"/>
          <w:szCs w:val="24"/>
        </w:rPr>
        <w:fldChar w:fldCharType="end"/>
      </w:r>
      <w:r w:rsidR="00EF527E" w:rsidRPr="00312ADE">
        <w:rPr>
          <w:sz w:val="24"/>
          <w:szCs w:val="24"/>
        </w:rPr>
        <w:t>. Зависимость прямого напряжения диода V</w:t>
      </w:r>
      <w:r w:rsidR="00361794" w:rsidRPr="00312ADE">
        <w:rPr>
          <w:sz w:val="24"/>
          <w:szCs w:val="24"/>
        </w:rPr>
        <w:t>(</w:t>
      </w:r>
      <w:r w:rsidR="00EF527E" w:rsidRPr="00312ADE">
        <w:rPr>
          <w:sz w:val="24"/>
          <w:szCs w:val="24"/>
        </w:rPr>
        <w:t>IN</w:t>
      </w:r>
      <w:r w:rsidR="00361794" w:rsidRPr="00312ADE">
        <w:rPr>
          <w:sz w:val="24"/>
          <w:szCs w:val="24"/>
        </w:rPr>
        <w:t>)</w:t>
      </w:r>
      <w:r w:rsidR="00EF527E" w:rsidRPr="00312ADE">
        <w:rPr>
          <w:sz w:val="24"/>
          <w:szCs w:val="24"/>
        </w:rPr>
        <w:t xml:space="preserve"> при температурах 100, 0, –50°С</w:t>
      </w:r>
    </w:p>
    <w:p w14:paraId="48AA9876" w14:textId="77777777" w:rsidR="00117EE1" w:rsidRPr="00312ADE" w:rsidRDefault="00117EE1" w:rsidP="00312ADE">
      <w:pPr>
        <w:spacing w:before="0"/>
        <w:ind w:firstLine="720"/>
        <w:rPr>
          <w:color w:val="000000"/>
        </w:rPr>
      </w:pPr>
    </w:p>
    <w:p w14:paraId="6754DAF5" w14:textId="77777777" w:rsidR="00FB226B" w:rsidRPr="00312ADE" w:rsidRDefault="00125C4D" w:rsidP="00846981">
      <w:pPr>
        <w:keepNext/>
        <w:spacing w:before="0"/>
        <w:ind w:firstLine="0"/>
        <w:jc w:val="center"/>
      </w:pPr>
      <w:r w:rsidRPr="00312ADE">
        <w:rPr>
          <w:noProof/>
          <w:color w:val="000000"/>
          <w:lang w:val="en-US"/>
        </w:rPr>
        <w:lastRenderedPageBreak/>
        <w:drawing>
          <wp:inline distT="0" distB="0" distL="0" distR="0" wp14:anchorId="374A96A9" wp14:editId="48722680">
            <wp:extent cx="5940425" cy="2990215"/>
            <wp:effectExtent l="0" t="0" r="3175" b="635"/>
            <wp:docPr id="441799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99673" name=""/>
                    <pic:cNvPicPr/>
                  </pic:nvPicPr>
                  <pic:blipFill>
                    <a:blip r:embed="rId26"/>
                    <a:stretch>
                      <a:fillRect/>
                    </a:stretch>
                  </pic:blipFill>
                  <pic:spPr>
                    <a:xfrm>
                      <a:off x="0" y="0"/>
                      <a:ext cx="5940425" cy="2990215"/>
                    </a:xfrm>
                    <a:prstGeom prst="rect">
                      <a:avLst/>
                    </a:prstGeom>
                  </pic:spPr>
                </pic:pic>
              </a:graphicData>
            </a:graphic>
          </wp:inline>
        </w:drawing>
      </w:r>
    </w:p>
    <w:p w14:paraId="684EB433" w14:textId="7A126C63" w:rsidR="00125C4D" w:rsidRPr="00312ADE"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Pr="00312ADE">
        <w:rPr>
          <w:noProof/>
          <w:sz w:val="24"/>
          <w:szCs w:val="24"/>
        </w:rPr>
        <w:t>18</w:t>
      </w:r>
      <w:r w:rsidRPr="00312ADE">
        <w:rPr>
          <w:sz w:val="24"/>
          <w:szCs w:val="24"/>
        </w:rPr>
        <w:fldChar w:fldCharType="end"/>
      </w:r>
      <w:r w:rsidR="00EF527E" w:rsidRPr="00312ADE">
        <w:rPr>
          <w:sz w:val="24"/>
          <w:szCs w:val="24"/>
        </w:rPr>
        <w:t>. Получение точных значений напряжений с помощью левого и правого вертикальных маркеров</w:t>
      </w:r>
    </w:p>
    <w:p w14:paraId="4C7F38D3" w14:textId="77777777" w:rsidR="00125C4D" w:rsidRPr="00312ADE" w:rsidRDefault="00125C4D" w:rsidP="00312ADE">
      <w:pPr>
        <w:spacing w:before="0"/>
        <w:ind w:firstLine="720"/>
        <w:rPr>
          <w:color w:val="000000"/>
        </w:rPr>
      </w:pPr>
    </w:p>
    <w:p w14:paraId="232E4529" w14:textId="3E37CA06" w:rsidR="00334DDF" w:rsidRPr="00312ADE" w:rsidRDefault="00334DDF" w:rsidP="00312ADE">
      <w:pPr>
        <w:spacing w:before="0"/>
        <w:ind w:firstLine="720"/>
        <w:rPr>
          <w:color w:val="000000"/>
        </w:rPr>
      </w:pPr>
      <w:r w:rsidRPr="00312ADE">
        <w:rPr>
          <w:color w:val="000000"/>
        </w:rPr>
        <w:t>За счет подачи компенсирующего напряжения V3 противоположной полярности относительно напряжения на диоде D1 необходимо добиться того, что при нулевой температуре выходное напряжение операционного усилителя также будет равно 0. При нагревании p-n-перехода диода напряжение на диоде уменьшается, при этом компенсационное отрицательное напряжение будет превосходить действие положительного напряжения диода, обеспечивая получение на выходе положительного напряжения, соответствующего измеряемой температуре.</w:t>
      </w:r>
    </w:p>
    <w:p w14:paraId="3F1C03A9" w14:textId="0FA81376" w:rsidR="00FB226B" w:rsidRPr="00312ADE" w:rsidRDefault="007D7861" w:rsidP="00FE48ED">
      <w:pPr>
        <w:keepNext/>
        <w:spacing w:before="0"/>
        <w:ind w:firstLine="0"/>
        <w:jc w:val="center"/>
      </w:pPr>
      <w:r w:rsidRPr="00312ADE">
        <w:rPr>
          <w:noProof/>
        </w:rPr>
        <w:lastRenderedPageBreak/>
        <w:drawing>
          <wp:inline distT="0" distB="0" distL="0" distR="0" wp14:anchorId="3DFF3E7B" wp14:editId="6C7675E8">
            <wp:extent cx="5940425" cy="2970530"/>
            <wp:effectExtent l="0" t="0" r="3175" b="1270"/>
            <wp:docPr id="378732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32348" name=""/>
                    <pic:cNvPicPr/>
                  </pic:nvPicPr>
                  <pic:blipFill>
                    <a:blip r:embed="rId27"/>
                    <a:stretch>
                      <a:fillRect/>
                    </a:stretch>
                  </pic:blipFill>
                  <pic:spPr>
                    <a:xfrm>
                      <a:off x="0" y="0"/>
                      <a:ext cx="5940425" cy="2970530"/>
                    </a:xfrm>
                    <a:prstGeom prst="rect">
                      <a:avLst/>
                    </a:prstGeom>
                  </pic:spPr>
                </pic:pic>
              </a:graphicData>
            </a:graphic>
          </wp:inline>
        </w:drawing>
      </w:r>
    </w:p>
    <w:p w14:paraId="19192F70" w14:textId="01CD4A83" w:rsidR="00C661E7" w:rsidRPr="00312ADE" w:rsidRDefault="00FB226B"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Pr="00312ADE">
        <w:rPr>
          <w:noProof/>
          <w:sz w:val="24"/>
          <w:szCs w:val="24"/>
        </w:rPr>
        <w:t>19</w:t>
      </w:r>
      <w:r w:rsidRPr="00312ADE">
        <w:rPr>
          <w:sz w:val="24"/>
          <w:szCs w:val="24"/>
        </w:rPr>
        <w:fldChar w:fldCharType="end"/>
      </w:r>
      <w:r w:rsidR="00EF527E" w:rsidRPr="00312ADE">
        <w:rPr>
          <w:sz w:val="24"/>
          <w:szCs w:val="24"/>
        </w:rPr>
        <w:t>.</w:t>
      </w:r>
      <w:r w:rsidR="00741D78" w:rsidRPr="00312ADE">
        <w:rPr>
          <w:sz w:val="24"/>
          <w:szCs w:val="24"/>
        </w:rPr>
        <w:t xml:space="preserve"> Выходное напряжение термометра при различных значениях температуры в диапазоне –50 … +100 °С (Transient Analysis)</w:t>
      </w:r>
    </w:p>
    <w:p w14:paraId="3A04C8FC" w14:textId="77777777" w:rsidR="00125C4D" w:rsidRPr="00312ADE" w:rsidRDefault="00125C4D" w:rsidP="00312ADE">
      <w:pPr>
        <w:spacing w:before="0"/>
        <w:ind w:firstLine="720"/>
        <w:rPr>
          <w:color w:val="000000"/>
        </w:rPr>
      </w:pPr>
    </w:p>
    <w:p w14:paraId="1CD3A2A3" w14:textId="7FDDBA29" w:rsidR="00197242" w:rsidRPr="00312ADE" w:rsidRDefault="00197242" w:rsidP="00312ADE">
      <w:pPr>
        <w:spacing w:before="0"/>
        <w:ind w:firstLine="720"/>
        <w:rPr>
          <w:color w:val="000000"/>
        </w:rPr>
      </w:pPr>
      <w:r w:rsidRPr="00312ADE">
        <w:rPr>
          <w:color w:val="000000"/>
        </w:rPr>
        <w:t>Из графика на рисунке 19 видно, что при –50 °С выходное напряжение составляет –500 мВ, при 0 °С – 0 В, а при +100 °С – +10</w:t>
      </w:r>
      <w:r w:rsidR="00592022">
        <w:rPr>
          <w:color w:val="000000"/>
        </w:rPr>
        <w:t>0</w:t>
      </w:r>
      <w:r w:rsidRPr="00312ADE">
        <w:rPr>
          <w:color w:val="000000"/>
        </w:rPr>
        <w:t>0</w:t>
      </w:r>
      <w:r w:rsidRPr="00312ADE">
        <w:rPr>
          <w:color w:val="000000"/>
          <w:lang w:val="en-US"/>
        </w:rPr>
        <w:t> </w:t>
      </w:r>
      <w:r w:rsidRPr="00312ADE">
        <w:rPr>
          <w:color w:val="000000"/>
        </w:rPr>
        <w:t>мВ. Таким образом, значение крутизны выходной характеристики обеспечивается на уровне 10</w:t>
      </w:r>
      <w:r w:rsidRPr="00312ADE">
        <w:rPr>
          <w:color w:val="000000"/>
          <w:lang w:val="en-US"/>
        </w:rPr>
        <w:t> </w:t>
      </w:r>
      <w:r w:rsidRPr="00312ADE">
        <w:rPr>
          <w:color w:val="000000"/>
        </w:rPr>
        <w:t>мВ/°С.</w:t>
      </w:r>
    </w:p>
    <w:p w14:paraId="7E1303FA" w14:textId="77777777" w:rsidR="00197242" w:rsidRPr="00312ADE" w:rsidRDefault="00197242" w:rsidP="00312ADE">
      <w:pPr>
        <w:spacing w:before="0"/>
        <w:ind w:firstLine="720"/>
        <w:rPr>
          <w:color w:val="000000"/>
        </w:rPr>
      </w:pPr>
      <w:r w:rsidRPr="00312ADE">
        <w:rPr>
          <w:color w:val="000000"/>
        </w:rPr>
        <w:t>Датчиком температуры в работе является кремниевый диод D1 типа 1N3821. Через диод пропускают фиксированный постоянный ток, задаваемый источником постоянного тока I1. Этот ток образует падение прямого напряжения на диоде D1. Это напряжение усиливается на схеме неинвертирующего усиления на ОУ с одновременной компенсацией напряжения, соответствующего 0 °С. Эта компенсация обеспечивает нулевое напряжение на выходе ОУ при 0 °С.</w:t>
      </w:r>
    </w:p>
    <w:p w14:paraId="3A8C99F0" w14:textId="77777777" w:rsidR="00197242" w:rsidRPr="00312ADE" w:rsidRDefault="00197242" w:rsidP="00312ADE">
      <w:pPr>
        <w:spacing w:before="0"/>
        <w:ind w:firstLine="720"/>
        <w:rPr>
          <w:color w:val="000000"/>
        </w:rPr>
      </w:pPr>
      <w:r w:rsidRPr="00312ADE">
        <w:rPr>
          <w:color w:val="000000"/>
        </w:rPr>
        <w:t>Полученная схема термометра имеет следующие технические параметры:</w:t>
      </w:r>
    </w:p>
    <w:p w14:paraId="3EFA5970" w14:textId="6E69E753" w:rsidR="00197242" w:rsidRPr="00312ADE" w:rsidRDefault="00197242" w:rsidP="00312ADE">
      <w:pPr>
        <w:spacing w:before="0"/>
        <w:ind w:firstLine="720"/>
        <w:rPr>
          <w:color w:val="000000"/>
        </w:rPr>
      </w:pPr>
      <w:r w:rsidRPr="00312ADE">
        <w:rPr>
          <w:color w:val="000000"/>
        </w:rPr>
        <w:t>–</w:t>
      </w:r>
      <w:r w:rsidRPr="00312ADE">
        <w:rPr>
          <w:color w:val="000000"/>
          <w:lang w:val="en-US"/>
        </w:rPr>
        <w:t> </w:t>
      </w:r>
      <w:r w:rsidRPr="00312ADE">
        <w:rPr>
          <w:color w:val="000000"/>
        </w:rPr>
        <w:t>температурный диапазон, °С</w:t>
      </w:r>
      <w:r w:rsidR="00965F71" w:rsidRPr="00312ADE">
        <w:rPr>
          <w:color w:val="000000"/>
        </w:rPr>
        <w:t>:</w:t>
      </w:r>
      <w:r w:rsidRPr="00312ADE">
        <w:rPr>
          <w:color w:val="000000"/>
        </w:rPr>
        <w:t xml:space="preserve"> –50 … +100;</w:t>
      </w:r>
    </w:p>
    <w:p w14:paraId="254601F2" w14:textId="7442522F" w:rsidR="00197242" w:rsidRPr="00312ADE" w:rsidRDefault="00197242" w:rsidP="00312ADE">
      <w:pPr>
        <w:spacing w:before="0"/>
        <w:ind w:firstLine="720"/>
        <w:rPr>
          <w:color w:val="000000"/>
        </w:rPr>
      </w:pPr>
      <w:r w:rsidRPr="00312ADE">
        <w:rPr>
          <w:color w:val="000000"/>
        </w:rPr>
        <w:lastRenderedPageBreak/>
        <w:t>–</w:t>
      </w:r>
      <w:r w:rsidRPr="00312ADE">
        <w:rPr>
          <w:color w:val="000000"/>
          <w:lang w:val="en-US"/>
        </w:rPr>
        <w:t> </w:t>
      </w:r>
      <w:r w:rsidRPr="00312ADE">
        <w:rPr>
          <w:color w:val="000000"/>
        </w:rPr>
        <w:t>диапазон</w:t>
      </w:r>
      <w:r w:rsidR="00965F71" w:rsidRPr="00312ADE">
        <w:rPr>
          <w:color w:val="000000"/>
        </w:rPr>
        <w:t xml:space="preserve"> </w:t>
      </w:r>
      <w:r w:rsidRPr="00312ADE">
        <w:rPr>
          <w:color w:val="000000"/>
        </w:rPr>
        <w:t>изменения выходного напряжения</w:t>
      </w:r>
      <w:r w:rsidR="00584903" w:rsidRPr="00312ADE">
        <w:rPr>
          <w:color w:val="000000"/>
        </w:rPr>
        <w:t xml:space="preserve"> </w:t>
      </w:r>
      <w:r w:rsidRPr="00312ADE">
        <w:rPr>
          <w:color w:val="000000"/>
        </w:rPr>
        <w:t>термометра, мВ</w:t>
      </w:r>
      <w:r w:rsidR="00965F71" w:rsidRPr="00312ADE">
        <w:rPr>
          <w:color w:val="000000"/>
        </w:rPr>
        <w:t>:</w:t>
      </w:r>
      <w:r w:rsidRPr="00312ADE">
        <w:rPr>
          <w:color w:val="000000"/>
        </w:rPr>
        <w:t xml:space="preserve"> –500 ... +1000;</w:t>
      </w:r>
    </w:p>
    <w:p w14:paraId="09C555BE" w14:textId="79372FD6" w:rsidR="00197242" w:rsidRPr="00312ADE" w:rsidRDefault="00197242" w:rsidP="00312ADE">
      <w:pPr>
        <w:spacing w:before="0"/>
        <w:ind w:firstLine="720"/>
        <w:rPr>
          <w:color w:val="000000"/>
        </w:rPr>
      </w:pPr>
      <w:r w:rsidRPr="00312ADE">
        <w:rPr>
          <w:color w:val="000000"/>
        </w:rPr>
        <w:t>–</w:t>
      </w:r>
      <w:r w:rsidRPr="00312ADE">
        <w:rPr>
          <w:color w:val="000000"/>
          <w:lang w:val="en-US"/>
        </w:rPr>
        <w:t> </w:t>
      </w:r>
      <w:r w:rsidRPr="00312ADE">
        <w:rPr>
          <w:color w:val="000000"/>
        </w:rPr>
        <w:t>коэффициент преобразования температуры, мВ/°</w:t>
      </w:r>
      <w:r w:rsidRPr="00312ADE">
        <w:rPr>
          <w:color w:val="000000"/>
          <w:lang w:val="en-US"/>
        </w:rPr>
        <w:t>C</w:t>
      </w:r>
      <w:r w:rsidR="00965F71" w:rsidRPr="00312ADE">
        <w:rPr>
          <w:color w:val="000000"/>
        </w:rPr>
        <w:t>:</w:t>
      </w:r>
      <w:r w:rsidRPr="00312ADE">
        <w:rPr>
          <w:color w:val="000000"/>
        </w:rPr>
        <w:t> 10;</w:t>
      </w:r>
    </w:p>
    <w:p w14:paraId="72770FAB" w14:textId="579536DA" w:rsidR="00197242" w:rsidRPr="00312ADE" w:rsidRDefault="00197242" w:rsidP="00312ADE">
      <w:pPr>
        <w:spacing w:before="0"/>
        <w:ind w:firstLine="720"/>
        <w:rPr>
          <w:color w:val="000000"/>
        </w:rPr>
      </w:pPr>
      <w:r w:rsidRPr="00312ADE">
        <w:rPr>
          <w:color w:val="000000"/>
        </w:rPr>
        <w:t>–</w:t>
      </w:r>
      <w:r w:rsidRPr="00312ADE">
        <w:rPr>
          <w:color w:val="000000"/>
          <w:lang w:val="en-US"/>
        </w:rPr>
        <w:t> </w:t>
      </w:r>
      <w:r w:rsidRPr="00312ADE">
        <w:rPr>
          <w:color w:val="000000"/>
        </w:rPr>
        <w:t>температурный коэффициент напряжения диода</w:t>
      </w:r>
      <w:r w:rsidR="00584903" w:rsidRPr="00312ADE">
        <w:rPr>
          <w:color w:val="000000"/>
        </w:rPr>
        <w:t xml:space="preserve"> </w:t>
      </w:r>
      <w:r w:rsidRPr="00312ADE">
        <w:rPr>
          <w:color w:val="000000"/>
        </w:rPr>
        <w:t>для прямого включения, мВ/°</w:t>
      </w:r>
      <w:r w:rsidR="00965F71" w:rsidRPr="00312ADE">
        <w:rPr>
          <w:color w:val="000000"/>
        </w:rPr>
        <w:t>:</w:t>
      </w:r>
      <w:r w:rsidRPr="00312ADE">
        <w:rPr>
          <w:color w:val="000000"/>
        </w:rPr>
        <w:t> –1,75.</w:t>
      </w:r>
    </w:p>
    <w:p w14:paraId="1BFE2674" w14:textId="77777777" w:rsidR="00963A84" w:rsidRPr="00312ADE" w:rsidRDefault="00963A84" w:rsidP="00312ADE">
      <w:pPr>
        <w:spacing w:before="0"/>
        <w:ind w:firstLine="720"/>
        <w:rPr>
          <w:color w:val="000000"/>
        </w:rPr>
      </w:pPr>
    </w:p>
    <w:p w14:paraId="0BB508C6" w14:textId="3C2D4F6C" w:rsidR="00A25F21" w:rsidRPr="00312ADE" w:rsidRDefault="00A25F21" w:rsidP="00312ADE">
      <w:pPr>
        <w:spacing w:before="0"/>
        <w:ind w:firstLine="720"/>
        <w:rPr>
          <w:b/>
          <w:caps/>
        </w:rPr>
      </w:pPr>
      <w:bookmarkStart w:id="1" w:name="_Toc70009629"/>
      <w:bookmarkStart w:id="2" w:name="_Toc533563413"/>
      <w:r w:rsidRPr="00312ADE">
        <w:rPr>
          <w:b/>
        </w:rPr>
        <w:t>Выводы</w:t>
      </w:r>
      <w:bookmarkEnd w:id="1"/>
      <w:bookmarkEnd w:id="2"/>
    </w:p>
    <w:p w14:paraId="4BF1CC31" w14:textId="69B3E2C5" w:rsidR="0080777E" w:rsidRPr="00312ADE" w:rsidRDefault="00E97CF9" w:rsidP="00312ADE">
      <w:pPr>
        <w:pStyle w:val="Times1420"/>
        <w:spacing w:line="360" w:lineRule="auto"/>
        <w:ind w:firstLine="720"/>
        <w:rPr>
          <w:szCs w:val="28"/>
        </w:rPr>
      </w:pPr>
      <w:r>
        <w:rPr>
          <w:szCs w:val="28"/>
        </w:rPr>
        <w:t xml:space="preserve">В данной лабораторной работе была рассмотрена возможность </w:t>
      </w:r>
      <w:r w:rsidRPr="00E97CF9">
        <w:rPr>
          <w:szCs w:val="28"/>
        </w:rPr>
        <w:t>использовани</w:t>
      </w:r>
      <w:r>
        <w:rPr>
          <w:szCs w:val="28"/>
        </w:rPr>
        <w:t>я</w:t>
      </w:r>
      <w:r w:rsidRPr="00E97CF9">
        <w:rPr>
          <w:szCs w:val="28"/>
        </w:rPr>
        <w:t xml:space="preserve"> полупроводникового диода в качестве датчика температуры</w:t>
      </w:r>
      <w:r>
        <w:rPr>
          <w:szCs w:val="28"/>
        </w:rPr>
        <w:t>.</w:t>
      </w:r>
      <w:r w:rsidR="00AA2FA2">
        <w:rPr>
          <w:szCs w:val="28"/>
        </w:rPr>
        <w:t xml:space="preserve"> Это возможно благодаря зависимости прямого напряжения диода от температуры</w:t>
      </w:r>
      <w:r w:rsidR="00900E52">
        <w:rPr>
          <w:szCs w:val="28"/>
        </w:rPr>
        <w:t xml:space="preserve"> (прямое напряжение на диоде линейно уменьшается с повышением температуры)</w:t>
      </w:r>
      <w:r w:rsidR="00AA2FA2">
        <w:rPr>
          <w:szCs w:val="28"/>
        </w:rPr>
        <w:t>.</w:t>
      </w:r>
      <w:r w:rsidR="001F65A3">
        <w:rPr>
          <w:szCs w:val="28"/>
        </w:rPr>
        <w:t xml:space="preserve"> При этом</w:t>
      </w:r>
      <w:r w:rsidR="008823AF">
        <w:rPr>
          <w:szCs w:val="28"/>
        </w:rPr>
        <w:t xml:space="preserve"> операционный</w:t>
      </w:r>
      <w:r w:rsidR="001F65A3">
        <w:rPr>
          <w:szCs w:val="28"/>
        </w:rPr>
        <w:t xml:space="preserve"> усилитель должен быть высокой точности, так как требуется усиление малых изменений напряжения. Ограничения использования диода</w:t>
      </w:r>
      <w:r w:rsidR="00F9624C">
        <w:rPr>
          <w:szCs w:val="28"/>
        </w:rPr>
        <w:t xml:space="preserve"> </w:t>
      </w:r>
      <w:r w:rsidR="001F65A3" w:rsidRPr="00E97CF9">
        <w:rPr>
          <w:szCs w:val="28"/>
        </w:rPr>
        <w:t>в качестве датчика температуры</w:t>
      </w:r>
      <w:r w:rsidR="001F65A3">
        <w:rPr>
          <w:szCs w:val="28"/>
        </w:rPr>
        <w:t xml:space="preserve"> заключаются в</w:t>
      </w:r>
      <w:r w:rsidR="0027634C">
        <w:rPr>
          <w:szCs w:val="28"/>
        </w:rPr>
        <w:t xml:space="preserve"> том,</w:t>
      </w:r>
      <w:r w:rsidR="001F65A3">
        <w:rPr>
          <w:szCs w:val="28"/>
        </w:rPr>
        <w:t xml:space="preserve"> </w:t>
      </w:r>
      <w:r w:rsidR="00BD6B37">
        <w:rPr>
          <w:szCs w:val="28"/>
        </w:rPr>
        <w:t>что при</w:t>
      </w:r>
      <w:r w:rsidR="001F65A3">
        <w:rPr>
          <w:szCs w:val="28"/>
        </w:rPr>
        <w:t xml:space="preserve"> </w:t>
      </w:r>
      <w:r w:rsidR="008823AF">
        <w:rPr>
          <w:szCs w:val="28"/>
        </w:rPr>
        <w:t xml:space="preserve">очень низких или очень больших </w:t>
      </w:r>
      <w:r w:rsidR="001F65A3">
        <w:rPr>
          <w:szCs w:val="28"/>
        </w:rPr>
        <w:t>значениях температуры</w:t>
      </w:r>
      <w:r w:rsidR="00BD6B37">
        <w:rPr>
          <w:szCs w:val="28"/>
        </w:rPr>
        <w:t xml:space="preserve"> </w:t>
      </w:r>
      <w:r w:rsidR="00BD6B37" w:rsidRPr="00BD6B37">
        <w:rPr>
          <w:szCs w:val="28"/>
        </w:rPr>
        <w:t>зависимость напряжения на диоде от температуры может стать нелинейной</w:t>
      </w:r>
      <w:r w:rsidR="001F65A3">
        <w:rPr>
          <w:szCs w:val="28"/>
        </w:rPr>
        <w:t>, может потребоваться калибровка</w:t>
      </w:r>
      <w:r w:rsidR="00C741AB">
        <w:rPr>
          <w:szCs w:val="28"/>
        </w:rPr>
        <w:t xml:space="preserve">, также диод имеет ограниченный диапазон рабочих температур и чувствителен к изменению </w:t>
      </w:r>
      <w:r w:rsidR="00B21D3A">
        <w:rPr>
          <w:szCs w:val="28"/>
        </w:rPr>
        <w:t>тока,</w:t>
      </w:r>
      <w:r w:rsidR="00C741AB">
        <w:rPr>
          <w:szCs w:val="28"/>
        </w:rPr>
        <w:t xml:space="preserve"> проходящего через него</w:t>
      </w:r>
      <w:r w:rsidR="001F65A3">
        <w:rPr>
          <w:szCs w:val="28"/>
        </w:rPr>
        <w:t>.</w:t>
      </w:r>
    </w:p>
    <w:p w14:paraId="0EF8ADC3" w14:textId="52C36C55" w:rsidR="002E4D78" w:rsidRPr="00312ADE" w:rsidRDefault="002E4D78" w:rsidP="00312ADE">
      <w:pPr>
        <w:pStyle w:val="Times1420"/>
        <w:spacing w:line="360" w:lineRule="auto"/>
        <w:ind w:firstLine="720"/>
        <w:rPr>
          <w:szCs w:val="28"/>
        </w:rPr>
      </w:pPr>
    </w:p>
    <w:sectPr w:rsidR="002E4D78" w:rsidRPr="00312ADE" w:rsidSect="00E03AEF">
      <w:headerReference w:type="default" r:id="rId28"/>
      <w:footerReference w:type="default" r:id="rId29"/>
      <w:pgSz w:w="11906" w:h="16838"/>
      <w:pgMar w:top="1134" w:right="850" w:bottom="1134" w:left="1701" w:header="425"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DAFF0" w14:textId="77777777" w:rsidR="00DA6390" w:rsidRDefault="00DA6390" w:rsidP="00041690">
      <w:r>
        <w:separator/>
      </w:r>
    </w:p>
  </w:endnote>
  <w:endnote w:type="continuationSeparator" w:id="0">
    <w:p w14:paraId="6AC42D0A" w14:textId="77777777" w:rsidR="00DA6390" w:rsidRDefault="00DA6390" w:rsidP="00041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668523"/>
      <w:docPartObj>
        <w:docPartGallery w:val="Page Numbers (Bottom of Page)"/>
        <w:docPartUnique/>
      </w:docPartObj>
    </w:sdtPr>
    <w:sdtEndPr/>
    <w:sdtContent>
      <w:p w14:paraId="66C111E8" w14:textId="77777777" w:rsidR="00F87FAD" w:rsidRDefault="00F87FAD">
        <w:pPr>
          <w:pStyle w:val="af0"/>
          <w:jc w:val="center"/>
        </w:pPr>
        <w:r>
          <w:fldChar w:fldCharType="begin"/>
        </w:r>
        <w:r>
          <w:instrText>PAGE   \* MERGEFORMAT</w:instrText>
        </w:r>
        <w:r>
          <w:fldChar w:fldCharType="separate"/>
        </w:r>
        <w:r w:rsidR="003B4026">
          <w:rPr>
            <w:noProof/>
          </w:rPr>
          <w:t>6</w:t>
        </w:r>
        <w:r>
          <w:fldChar w:fldCharType="end"/>
        </w:r>
      </w:p>
    </w:sdtContent>
  </w:sdt>
  <w:p w14:paraId="17D8DE74" w14:textId="77777777" w:rsidR="00F87FAD" w:rsidRDefault="00F87FAD" w:rsidP="000416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0C09D" w14:textId="77777777" w:rsidR="00DA6390" w:rsidRDefault="00DA6390" w:rsidP="00041690">
      <w:r>
        <w:separator/>
      </w:r>
    </w:p>
  </w:footnote>
  <w:footnote w:type="continuationSeparator" w:id="0">
    <w:p w14:paraId="5891F8B3" w14:textId="77777777" w:rsidR="00DA6390" w:rsidRDefault="00DA6390" w:rsidP="00041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9EE4" w14:textId="77777777" w:rsidR="00F87FAD" w:rsidRDefault="00F87FAD" w:rsidP="00041690">
    <w:r>
      <w:t xml:space="preserve">     </w:t>
    </w:r>
  </w:p>
  <w:p w14:paraId="1DD97888" w14:textId="77777777" w:rsidR="00F87FAD" w:rsidRDefault="00F87FAD" w:rsidP="000416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5656"/>
    <w:multiLevelType w:val="multilevel"/>
    <w:tmpl w:val="EEA6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E82200"/>
    <w:multiLevelType w:val="multilevel"/>
    <w:tmpl w:val="05749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547B8A"/>
    <w:multiLevelType w:val="multilevel"/>
    <w:tmpl w:val="4006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BE6C32"/>
    <w:multiLevelType w:val="multilevel"/>
    <w:tmpl w:val="A51CBA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4" w15:restartNumberingAfterBreak="0">
    <w:nsid w:val="70ED742E"/>
    <w:multiLevelType w:val="multilevel"/>
    <w:tmpl w:val="BEF8D888"/>
    <w:lvl w:ilvl="0">
      <w:start w:val="1"/>
      <w:numFmt w:val="decimal"/>
      <w:lvlText w:val="Лабораторная работа №%1"/>
      <w:lvlJc w:val="center"/>
      <w:pPr>
        <w:ind w:left="3621" w:hanging="360"/>
      </w:pPr>
      <w:rPr>
        <w:rFonts w:ascii="Cambria" w:eastAsia="Cambria" w:hAnsi="Cambria" w:cs="Cambria"/>
        <w:b/>
        <w:i w:val="0"/>
        <w:sz w:val="32"/>
        <w:szCs w:val="32"/>
      </w:rPr>
    </w:lvl>
    <w:lvl w:ilvl="1">
      <w:start w:val="1"/>
      <w:numFmt w:val="decimal"/>
      <w:lvlText w:val="%1.%2"/>
      <w:lvlJc w:val="left"/>
      <w:pPr>
        <w:ind w:left="1143"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5" w15:restartNumberingAfterBreak="0">
    <w:nsid w:val="7F5C4B2B"/>
    <w:multiLevelType w:val="hybridMultilevel"/>
    <w:tmpl w:val="C7A8F35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A0E"/>
    <w:rsid w:val="00004A04"/>
    <w:rsid w:val="00014926"/>
    <w:rsid w:val="0001616D"/>
    <w:rsid w:val="00024333"/>
    <w:rsid w:val="00026FA4"/>
    <w:rsid w:val="00033840"/>
    <w:rsid w:val="00033D16"/>
    <w:rsid w:val="00041690"/>
    <w:rsid w:val="00045C11"/>
    <w:rsid w:val="00056FF0"/>
    <w:rsid w:val="000616E9"/>
    <w:rsid w:val="00066D9C"/>
    <w:rsid w:val="00071B1B"/>
    <w:rsid w:val="00075F3B"/>
    <w:rsid w:val="0007719C"/>
    <w:rsid w:val="00080E23"/>
    <w:rsid w:val="000828FD"/>
    <w:rsid w:val="00085743"/>
    <w:rsid w:val="000859D4"/>
    <w:rsid w:val="00086006"/>
    <w:rsid w:val="000916D0"/>
    <w:rsid w:val="000A635D"/>
    <w:rsid w:val="000A63F2"/>
    <w:rsid w:val="000B1DE1"/>
    <w:rsid w:val="000B28A3"/>
    <w:rsid w:val="000B4447"/>
    <w:rsid w:val="000B4DE8"/>
    <w:rsid w:val="000B510F"/>
    <w:rsid w:val="000B53F3"/>
    <w:rsid w:val="000C1F39"/>
    <w:rsid w:val="000C2292"/>
    <w:rsid w:val="000E2770"/>
    <w:rsid w:val="000E49BB"/>
    <w:rsid w:val="00106628"/>
    <w:rsid w:val="001105BF"/>
    <w:rsid w:val="00117EE1"/>
    <w:rsid w:val="00125C4D"/>
    <w:rsid w:val="0013733F"/>
    <w:rsid w:val="00147224"/>
    <w:rsid w:val="00152740"/>
    <w:rsid w:val="0015490E"/>
    <w:rsid w:val="0016134A"/>
    <w:rsid w:val="0016250E"/>
    <w:rsid w:val="00167726"/>
    <w:rsid w:val="00172CC1"/>
    <w:rsid w:val="0017477E"/>
    <w:rsid w:val="00180D32"/>
    <w:rsid w:val="001863B1"/>
    <w:rsid w:val="0018713E"/>
    <w:rsid w:val="001956F7"/>
    <w:rsid w:val="00195C7D"/>
    <w:rsid w:val="00197242"/>
    <w:rsid w:val="001A2AB8"/>
    <w:rsid w:val="001A4246"/>
    <w:rsid w:val="001A4B0C"/>
    <w:rsid w:val="001B05A2"/>
    <w:rsid w:val="001B239C"/>
    <w:rsid w:val="001B67DB"/>
    <w:rsid w:val="001C4B7C"/>
    <w:rsid w:val="001C7F61"/>
    <w:rsid w:val="001D33C0"/>
    <w:rsid w:val="001D3FCD"/>
    <w:rsid w:val="001D466E"/>
    <w:rsid w:val="001D67ED"/>
    <w:rsid w:val="001D78DD"/>
    <w:rsid w:val="001E325A"/>
    <w:rsid w:val="001E3478"/>
    <w:rsid w:val="001E3BF9"/>
    <w:rsid w:val="001E3E1F"/>
    <w:rsid w:val="001F65A3"/>
    <w:rsid w:val="00202358"/>
    <w:rsid w:val="00203745"/>
    <w:rsid w:val="002115BE"/>
    <w:rsid w:val="00212E19"/>
    <w:rsid w:val="002136EE"/>
    <w:rsid w:val="00227CDA"/>
    <w:rsid w:val="00227F23"/>
    <w:rsid w:val="00232A1B"/>
    <w:rsid w:val="00232A34"/>
    <w:rsid w:val="0023497B"/>
    <w:rsid w:val="00234D21"/>
    <w:rsid w:val="002350F6"/>
    <w:rsid w:val="002363A7"/>
    <w:rsid w:val="002426A7"/>
    <w:rsid w:val="00244B2E"/>
    <w:rsid w:val="002453B8"/>
    <w:rsid w:val="002460B7"/>
    <w:rsid w:val="00250983"/>
    <w:rsid w:val="0025179D"/>
    <w:rsid w:val="00254AD9"/>
    <w:rsid w:val="0026190E"/>
    <w:rsid w:val="002759A7"/>
    <w:rsid w:val="0027634C"/>
    <w:rsid w:val="00277950"/>
    <w:rsid w:val="00277F98"/>
    <w:rsid w:val="002835A3"/>
    <w:rsid w:val="00286B3D"/>
    <w:rsid w:val="002925D2"/>
    <w:rsid w:val="00292609"/>
    <w:rsid w:val="002950D5"/>
    <w:rsid w:val="002970AA"/>
    <w:rsid w:val="00297DBD"/>
    <w:rsid w:val="002B6C7B"/>
    <w:rsid w:val="002B76F5"/>
    <w:rsid w:val="002C0DE4"/>
    <w:rsid w:val="002C21B3"/>
    <w:rsid w:val="002C30BA"/>
    <w:rsid w:val="002D04B3"/>
    <w:rsid w:val="002D47AC"/>
    <w:rsid w:val="002E44D5"/>
    <w:rsid w:val="002E4D78"/>
    <w:rsid w:val="002E5B8C"/>
    <w:rsid w:val="002F3FC0"/>
    <w:rsid w:val="002F6F1D"/>
    <w:rsid w:val="00307FE5"/>
    <w:rsid w:val="0031122F"/>
    <w:rsid w:val="00311A2E"/>
    <w:rsid w:val="00312ADE"/>
    <w:rsid w:val="003238E4"/>
    <w:rsid w:val="00334DDF"/>
    <w:rsid w:val="00341E70"/>
    <w:rsid w:val="00351B10"/>
    <w:rsid w:val="003600B4"/>
    <w:rsid w:val="00361794"/>
    <w:rsid w:val="0036308A"/>
    <w:rsid w:val="003925C9"/>
    <w:rsid w:val="00393B75"/>
    <w:rsid w:val="0039542A"/>
    <w:rsid w:val="00396C42"/>
    <w:rsid w:val="003A0776"/>
    <w:rsid w:val="003A7FC6"/>
    <w:rsid w:val="003B0385"/>
    <w:rsid w:val="003B1597"/>
    <w:rsid w:val="003B4026"/>
    <w:rsid w:val="003C094E"/>
    <w:rsid w:val="003C25ED"/>
    <w:rsid w:val="003C68E5"/>
    <w:rsid w:val="003D0998"/>
    <w:rsid w:val="003E4624"/>
    <w:rsid w:val="003F753E"/>
    <w:rsid w:val="00406786"/>
    <w:rsid w:val="0041323B"/>
    <w:rsid w:val="00417181"/>
    <w:rsid w:val="0041779D"/>
    <w:rsid w:val="00425E89"/>
    <w:rsid w:val="00427D5B"/>
    <w:rsid w:val="00431C21"/>
    <w:rsid w:val="00433F3A"/>
    <w:rsid w:val="00437B13"/>
    <w:rsid w:val="004415DA"/>
    <w:rsid w:val="004434AB"/>
    <w:rsid w:val="00446BFA"/>
    <w:rsid w:val="00450B3C"/>
    <w:rsid w:val="004553B2"/>
    <w:rsid w:val="00463DA9"/>
    <w:rsid w:val="004668E5"/>
    <w:rsid w:val="00467081"/>
    <w:rsid w:val="00471DF0"/>
    <w:rsid w:val="00475FC0"/>
    <w:rsid w:val="00484CC4"/>
    <w:rsid w:val="00497A9F"/>
    <w:rsid w:val="004A3E91"/>
    <w:rsid w:val="004A4C3F"/>
    <w:rsid w:val="004A6174"/>
    <w:rsid w:val="004C6D1C"/>
    <w:rsid w:val="004D0D7A"/>
    <w:rsid w:val="004D1D43"/>
    <w:rsid w:val="004D5E37"/>
    <w:rsid w:val="004D5F1B"/>
    <w:rsid w:val="004E68B1"/>
    <w:rsid w:val="004E7A62"/>
    <w:rsid w:val="00502893"/>
    <w:rsid w:val="00503D46"/>
    <w:rsid w:val="005077F5"/>
    <w:rsid w:val="00512E03"/>
    <w:rsid w:val="00514AF1"/>
    <w:rsid w:val="00516E93"/>
    <w:rsid w:val="0051790B"/>
    <w:rsid w:val="005242EB"/>
    <w:rsid w:val="00530A94"/>
    <w:rsid w:val="00534353"/>
    <w:rsid w:val="00540CDE"/>
    <w:rsid w:val="00551BE1"/>
    <w:rsid w:val="00552332"/>
    <w:rsid w:val="00557974"/>
    <w:rsid w:val="00557A1B"/>
    <w:rsid w:val="005605A2"/>
    <w:rsid w:val="0056134F"/>
    <w:rsid w:val="005634A0"/>
    <w:rsid w:val="0056646D"/>
    <w:rsid w:val="0057096B"/>
    <w:rsid w:val="005714AB"/>
    <w:rsid w:val="005732DF"/>
    <w:rsid w:val="00577165"/>
    <w:rsid w:val="00584903"/>
    <w:rsid w:val="00592022"/>
    <w:rsid w:val="00596055"/>
    <w:rsid w:val="0059769E"/>
    <w:rsid w:val="005A30F7"/>
    <w:rsid w:val="005B6DCE"/>
    <w:rsid w:val="005C1694"/>
    <w:rsid w:val="005C43F4"/>
    <w:rsid w:val="005D517A"/>
    <w:rsid w:val="005E5F6B"/>
    <w:rsid w:val="005E6C62"/>
    <w:rsid w:val="005F0177"/>
    <w:rsid w:val="005F13A4"/>
    <w:rsid w:val="005F41EC"/>
    <w:rsid w:val="005F4455"/>
    <w:rsid w:val="005F4724"/>
    <w:rsid w:val="005F503E"/>
    <w:rsid w:val="006057A1"/>
    <w:rsid w:val="0061539F"/>
    <w:rsid w:val="0062154E"/>
    <w:rsid w:val="006304B6"/>
    <w:rsid w:val="00630565"/>
    <w:rsid w:val="00631274"/>
    <w:rsid w:val="00647192"/>
    <w:rsid w:val="006579E6"/>
    <w:rsid w:val="00657A8A"/>
    <w:rsid w:val="0066250F"/>
    <w:rsid w:val="00664320"/>
    <w:rsid w:val="006655D6"/>
    <w:rsid w:val="00667D72"/>
    <w:rsid w:val="00672ADF"/>
    <w:rsid w:val="00673EC5"/>
    <w:rsid w:val="006811DB"/>
    <w:rsid w:val="00681CBB"/>
    <w:rsid w:val="0068477D"/>
    <w:rsid w:val="00685F12"/>
    <w:rsid w:val="00690C28"/>
    <w:rsid w:val="00694AEA"/>
    <w:rsid w:val="006953FF"/>
    <w:rsid w:val="00696933"/>
    <w:rsid w:val="006A3372"/>
    <w:rsid w:val="006B293D"/>
    <w:rsid w:val="006B3C76"/>
    <w:rsid w:val="006B45CF"/>
    <w:rsid w:val="006C3038"/>
    <w:rsid w:val="006C6C9C"/>
    <w:rsid w:val="006D13E9"/>
    <w:rsid w:val="006D2554"/>
    <w:rsid w:val="006E5936"/>
    <w:rsid w:val="006E67AB"/>
    <w:rsid w:val="006F07E0"/>
    <w:rsid w:val="006F192E"/>
    <w:rsid w:val="006F2D0A"/>
    <w:rsid w:val="006F442E"/>
    <w:rsid w:val="006F44C9"/>
    <w:rsid w:val="00701BD1"/>
    <w:rsid w:val="007056F6"/>
    <w:rsid w:val="007161DA"/>
    <w:rsid w:val="00717B1D"/>
    <w:rsid w:val="00722640"/>
    <w:rsid w:val="00723034"/>
    <w:rsid w:val="00735120"/>
    <w:rsid w:val="00741D78"/>
    <w:rsid w:val="00755F4C"/>
    <w:rsid w:val="00762F0A"/>
    <w:rsid w:val="00765CFA"/>
    <w:rsid w:val="00767349"/>
    <w:rsid w:val="00773540"/>
    <w:rsid w:val="00790D7A"/>
    <w:rsid w:val="00795FDF"/>
    <w:rsid w:val="007A1821"/>
    <w:rsid w:val="007A22EB"/>
    <w:rsid w:val="007A2A0F"/>
    <w:rsid w:val="007A5672"/>
    <w:rsid w:val="007A7D61"/>
    <w:rsid w:val="007B68B9"/>
    <w:rsid w:val="007B75AC"/>
    <w:rsid w:val="007C6F04"/>
    <w:rsid w:val="007D0040"/>
    <w:rsid w:val="007D4938"/>
    <w:rsid w:val="007D7861"/>
    <w:rsid w:val="007E05C8"/>
    <w:rsid w:val="007F0F9C"/>
    <w:rsid w:val="007F107E"/>
    <w:rsid w:val="007F4889"/>
    <w:rsid w:val="00806C51"/>
    <w:rsid w:val="0080777E"/>
    <w:rsid w:val="00821B13"/>
    <w:rsid w:val="00823239"/>
    <w:rsid w:val="00823E6C"/>
    <w:rsid w:val="00824221"/>
    <w:rsid w:val="00824964"/>
    <w:rsid w:val="008253D7"/>
    <w:rsid w:val="00832ACD"/>
    <w:rsid w:val="00843624"/>
    <w:rsid w:val="00846981"/>
    <w:rsid w:val="00847C2E"/>
    <w:rsid w:val="00853320"/>
    <w:rsid w:val="008576BC"/>
    <w:rsid w:val="0086308F"/>
    <w:rsid w:val="00865ADE"/>
    <w:rsid w:val="00870470"/>
    <w:rsid w:val="00871129"/>
    <w:rsid w:val="008768E4"/>
    <w:rsid w:val="00881227"/>
    <w:rsid w:val="008823AF"/>
    <w:rsid w:val="008832C2"/>
    <w:rsid w:val="00884ED2"/>
    <w:rsid w:val="00886A35"/>
    <w:rsid w:val="00895B26"/>
    <w:rsid w:val="008A65DE"/>
    <w:rsid w:val="008B22D1"/>
    <w:rsid w:val="008B359C"/>
    <w:rsid w:val="008B5437"/>
    <w:rsid w:val="008B793F"/>
    <w:rsid w:val="008B7B2C"/>
    <w:rsid w:val="008C0C7A"/>
    <w:rsid w:val="008C57CF"/>
    <w:rsid w:val="008C63FF"/>
    <w:rsid w:val="008D34C0"/>
    <w:rsid w:val="008D4F38"/>
    <w:rsid w:val="008D6872"/>
    <w:rsid w:val="008E0772"/>
    <w:rsid w:val="008E2519"/>
    <w:rsid w:val="008F0185"/>
    <w:rsid w:val="008F0A71"/>
    <w:rsid w:val="00900E52"/>
    <w:rsid w:val="00903C38"/>
    <w:rsid w:val="00911515"/>
    <w:rsid w:val="009141BC"/>
    <w:rsid w:val="00914730"/>
    <w:rsid w:val="009239EC"/>
    <w:rsid w:val="00931A7E"/>
    <w:rsid w:val="00935F5C"/>
    <w:rsid w:val="00951816"/>
    <w:rsid w:val="00952966"/>
    <w:rsid w:val="00952AB5"/>
    <w:rsid w:val="00954F4C"/>
    <w:rsid w:val="00963A84"/>
    <w:rsid w:val="00965F71"/>
    <w:rsid w:val="009732E6"/>
    <w:rsid w:val="00991AD7"/>
    <w:rsid w:val="0099485D"/>
    <w:rsid w:val="00996DC0"/>
    <w:rsid w:val="009A2EC8"/>
    <w:rsid w:val="009A332A"/>
    <w:rsid w:val="009A473A"/>
    <w:rsid w:val="009A6CA5"/>
    <w:rsid w:val="009B3045"/>
    <w:rsid w:val="009C0C89"/>
    <w:rsid w:val="009C1E06"/>
    <w:rsid w:val="009C32A1"/>
    <w:rsid w:val="009C4B14"/>
    <w:rsid w:val="009D0204"/>
    <w:rsid w:val="009F33EF"/>
    <w:rsid w:val="009F5C41"/>
    <w:rsid w:val="009F7765"/>
    <w:rsid w:val="00A02F10"/>
    <w:rsid w:val="00A03E11"/>
    <w:rsid w:val="00A0765F"/>
    <w:rsid w:val="00A07EE8"/>
    <w:rsid w:val="00A10F37"/>
    <w:rsid w:val="00A209AC"/>
    <w:rsid w:val="00A25F21"/>
    <w:rsid w:val="00A27541"/>
    <w:rsid w:val="00A378B3"/>
    <w:rsid w:val="00A50ABE"/>
    <w:rsid w:val="00A51FBE"/>
    <w:rsid w:val="00A5293D"/>
    <w:rsid w:val="00A6402C"/>
    <w:rsid w:val="00A70A79"/>
    <w:rsid w:val="00A742C9"/>
    <w:rsid w:val="00A7653A"/>
    <w:rsid w:val="00A76E2A"/>
    <w:rsid w:val="00A76EBE"/>
    <w:rsid w:val="00A80242"/>
    <w:rsid w:val="00A83318"/>
    <w:rsid w:val="00A85A48"/>
    <w:rsid w:val="00A86434"/>
    <w:rsid w:val="00A86688"/>
    <w:rsid w:val="00A93103"/>
    <w:rsid w:val="00AA2FA2"/>
    <w:rsid w:val="00AA663E"/>
    <w:rsid w:val="00AB06EB"/>
    <w:rsid w:val="00AB0DE0"/>
    <w:rsid w:val="00AC255A"/>
    <w:rsid w:val="00AC7E9C"/>
    <w:rsid w:val="00AD2A6B"/>
    <w:rsid w:val="00AD3FE8"/>
    <w:rsid w:val="00AD4D3D"/>
    <w:rsid w:val="00AE58EA"/>
    <w:rsid w:val="00AE691C"/>
    <w:rsid w:val="00B0500A"/>
    <w:rsid w:val="00B07B98"/>
    <w:rsid w:val="00B07BC4"/>
    <w:rsid w:val="00B102E7"/>
    <w:rsid w:val="00B123B5"/>
    <w:rsid w:val="00B14BEA"/>
    <w:rsid w:val="00B16173"/>
    <w:rsid w:val="00B1705D"/>
    <w:rsid w:val="00B21D3A"/>
    <w:rsid w:val="00B21D3E"/>
    <w:rsid w:val="00B25281"/>
    <w:rsid w:val="00B266AB"/>
    <w:rsid w:val="00B26E2E"/>
    <w:rsid w:val="00B2757F"/>
    <w:rsid w:val="00B30B7F"/>
    <w:rsid w:val="00B317B8"/>
    <w:rsid w:val="00B31C18"/>
    <w:rsid w:val="00B32C0F"/>
    <w:rsid w:val="00B34EB2"/>
    <w:rsid w:val="00B40167"/>
    <w:rsid w:val="00B414FD"/>
    <w:rsid w:val="00B42C5F"/>
    <w:rsid w:val="00B52950"/>
    <w:rsid w:val="00B53823"/>
    <w:rsid w:val="00B545BF"/>
    <w:rsid w:val="00B54D87"/>
    <w:rsid w:val="00B55B34"/>
    <w:rsid w:val="00B6164A"/>
    <w:rsid w:val="00B7419C"/>
    <w:rsid w:val="00B80273"/>
    <w:rsid w:val="00B87ABA"/>
    <w:rsid w:val="00B904CD"/>
    <w:rsid w:val="00B935BD"/>
    <w:rsid w:val="00B953ED"/>
    <w:rsid w:val="00BB14F1"/>
    <w:rsid w:val="00BB6F25"/>
    <w:rsid w:val="00BC0C95"/>
    <w:rsid w:val="00BC1D3A"/>
    <w:rsid w:val="00BC285D"/>
    <w:rsid w:val="00BD0F77"/>
    <w:rsid w:val="00BD1D03"/>
    <w:rsid w:val="00BD6B37"/>
    <w:rsid w:val="00BD7B57"/>
    <w:rsid w:val="00BE5D32"/>
    <w:rsid w:val="00BE72EB"/>
    <w:rsid w:val="00BF00F1"/>
    <w:rsid w:val="00BF0572"/>
    <w:rsid w:val="00BF2538"/>
    <w:rsid w:val="00BF409C"/>
    <w:rsid w:val="00BF6A18"/>
    <w:rsid w:val="00BF75FF"/>
    <w:rsid w:val="00C005DA"/>
    <w:rsid w:val="00C273A2"/>
    <w:rsid w:val="00C27D84"/>
    <w:rsid w:val="00C30F96"/>
    <w:rsid w:val="00C417DD"/>
    <w:rsid w:val="00C43016"/>
    <w:rsid w:val="00C661E7"/>
    <w:rsid w:val="00C66CD2"/>
    <w:rsid w:val="00C741AB"/>
    <w:rsid w:val="00C7466C"/>
    <w:rsid w:val="00C87106"/>
    <w:rsid w:val="00C96A51"/>
    <w:rsid w:val="00C97DC1"/>
    <w:rsid w:val="00CA4413"/>
    <w:rsid w:val="00CB0E9A"/>
    <w:rsid w:val="00CB12EB"/>
    <w:rsid w:val="00CD1117"/>
    <w:rsid w:val="00CD4CF1"/>
    <w:rsid w:val="00CE46EF"/>
    <w:rsid w:val="00CE79D5"/>
    <w:rsid w:val="00D002AF"/>
    <w:rsid w:val="00D02844"/>
    <w:rsid w:val="00D03B7E"/>
    <w:rsid w:val="00D0662E"/>
    <w:rsid w:val="00D152D8"/>
    <w:rsid w:val="00D25DCB"/>
    <w:rsid w:val="00D34C7A"/>
    <w:rsid w:val="00D42269"/>
    <w:rsid w:val="00D43324"/>
    <w:rsid w:val="00D4533E"/>
    <w:rsid w:val="00D5060E"/>
    <w:rsid w:val="00D62EDD"/>
    <w:rsid w:val="00D637F0"/>
    <w:rsid w:val="00D6403F"/>
    <w:rsid w:val="00D70029"/>
    <w:rsid w:val="00D71D1D"/>
    <w:rsid w:val="00D91353"/>
    <w:rsid w:val="00D928E2"/>
    <w:rsid w:val="00DA1592"/>
    <w:rsid w:val="00DA6390"/>
    <w:rsid w:val="00DC0CC5"/>
    <w:rsid w:val="00DD4FEB"/>
    <w:rsid w:val="00DD6BD5"/>
    <w:rsid w:val="00DE2D02"/>
    <w:rsid w:val="00DE3FF3"/>
    <w:rsid w:val="00DF0966"/>
    <w:rsid w:val="00DF16DB"/>
    <w:rsid w:val="00DF45C9"/>
    <w:rsid w:val="00E0107B"/>
    <w:rsid w:val="00E02804"/>
    <w:rsid w:val="00E03AEF"/>
    <w:rsid w:val="00E10D4A"/>
    <w:rsid w:val="00E13124"/>
    <w:rsid w:val="00E146D2"/>
    <w:rsid w:val="00E20884"/>
    <w:rsid w:val="00E20954"/>
    <w:rsid w:val="00E23D54"/>
    <w:rsid w:val="00E2787A"/>
    <w:rsid w:val="00E36E92"/>
    <w:rsid w:val="00E4458F"/>
    <w:rsid w:val="00E446C6"/>
    <w:rsid w:val="00E460E2"/>
    <w:rsid w:val="00E54EF2"/>
    <w:rsid w:val="00E615EB"/>
    <w:rsid w:val="00E663FF"/>
    <w:rsid w:val="00E75DD5"/>
    <w:rsid w:val="00E802B6"/>
    <w:rsid w:val="00E85590"/>
    <w:rsid w:val="00E9304A"/>
    <w:rsid w:val="00E95BB2"/>
    <w:rsid w:val="00E97CF9"/>
    <w:rsid w:val="00EA0A93"/>
    <w:rsid w:val="00EA2053"/>
    <w:rsid w:val="00EA337B"/>
    <w:rsid w:val="00EB3183"/>
    <w:rsid w:val="00EB6277"/>
    <w:rsid w:val="00EC6059"/>
    <w:rsid w:val="00EC7751"/>
    <w:rsid w:val="00ED284A"/>
    <w:rsid w:val="00ED379C"/>
    <w:rsid w:val="00EE170A"/>
    <w:rsid w:val="00EE3A2D"/>
    <w:rsid w:val="00EE46F6"/>
    <w:rsid w:val="00EE71A3"/>
    <w:rsid w:val="00EE7996"/>
    <w:rsid w:val="00EF4263"/>
    <w:rsid w:val="00EF527E"/>
    <w:rsid w:val="00EF5EA3"/>
    <w:rsid w:val="00EF7BE7"/>
    <w:rsid w:val="00F01A3D"/>
    <w:rsid w:val="00F1379A"/>
    <w:rsid w:val="00F14B15"/>
    <w:rsid w:val="00F162BB"/>
    <w:rsid w:val="00F1721B"/>
    <w:rsid w:val="00F27E89"/>
    <w:rsid w:val="00F529CC"/>
    <w:rsid w:val="00F52E35"/>
    <w:rsid w:val="00F5407A"/>
    <w:rsid w:val="00F55DAE"/>
    <w:rsid w:val="00F57C72"/>
    <w:rsid w:val="00F60D59"/>
    <w:rsid w:val="00F67C74"/>
    <w:rsid w:val="00F73227"/>
    <w:rsid w:val="00F732DA"/>
    <w:rsid w:val="00F816C5"/>
    <w:rsid w:val="00F81FBB"/>
    <w:rsid w:val="00F87FAD"/>
    <w:rsid w:val="00F935DA"/>
    <w:rsid w:val="00F946EF"/>
    <w:rsid w:val="00F9624C"/>
    <w:rsid w:val="00FA1B19"/>
    <w:rsid w:val="00FA5359"/>
    <w:rsid w:val="00FB226B"/>
    <w:rsid w:val="00FD3BD9"/>
    <w:rsid w:val="00FE09D5"/>
    <w:rsid w:val="00FE194F"/>
    <w:rsid w:val="00FE48ED"/>
    <w:rsid w:val="00FE56C9"/>
    <w:rsid w:val="00FE7A0E"/>
    <w:rsid w:val="00FF1941"/>
    <w:rsid w:val="00FF2D48"/>
    <w:rsid w:val="00FF6AFC"/>
    <w:rsid w:val="00FF6D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78914"/>
  <w15:docId w15:val="{8A9B1646-0140-4B9E-A1D7-ABB9899D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pPr>
        <w:spacing w:before="60" w:line="288"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690"/>
    <w:pPr>
      <w:spacing w:line="360" w:lineRule="auto"/>
    </w:pPr>
    <w:rPr>
      <w:sz w:val="28"/>
      <w:szCs w:val="28"/>
    </w:rPr>
  </w:style>
  <w:style w:type="paragraph" w:styleId="1">
    <w:name w:val="heading 1"/>
    <w:aliases w:val="Заголовок 1 уровня"/>
    <w:basedOn w:val="a"/>
    <w:next w:val="a"/>
    <w:link w:val="10"/>
    <w:uiPriority w:val="9"/>
    <w:qFormat/>
    <w:rsid w:val="00790D7A"/>
    <w:pPr>
      <w:keepNext/>
      <w:keepLines/>
      <w:spacing w:before="200"/>
      <w:ind w:left="426" w:firstLine="0"/>
      <w:jc w:val="center"/>
      <w:outlineLvl w:val="0"/>
    </w:pPr>
    <w:rPr>
      <w:rFonts w:eastAsiaTheme="majorEastAsia"/>
      <w:b/>
      <w:bCs/>
      <w:sz w:val="32"/>
    </w:rPr>
  </w:style>
  <w:style w:type="paragraph" w:styleId="2">
    <w:name w:val="heading 2"/>
    <w:aliases w:val="Заголовок 2 уровня"/>
    <w:basedOn w:val="a"/>
    <w:next w:val="a"/>
    <w:link w:val="20"/>
    <w:uiPriority w:val="9"/>
    <w:unhideWhenUsed/>
    <w:qFormat/>
    <w:rsid w:val="00A24430"/>
    <w:pPr>
      <w:keepNext/>
      <w:keepLines/>
      <w:spacing w:before="200"/>
      <w:ind w:firstLine="0"/>
      <w:jc w:val="center"/>
      <w:outlineLvl w:val="1"/>
    </w:pPr>
    <w:rPr>
      <w:rFonts w:eastAsiaTheme="majorEastAsia" w:cstheme="majorBidi"/>
      <w:b/>
      <w:bCs/>
      <w:szCs w:val="26"/>
    </w:rPr>
  </w:style>
  <w:style w:type="paragraph" w:styleId="3">
    <w:name w:val="heading 3"/>
    <w:basedOn w:val="a"/>
    <w:next w:val="a"/>
    <w:link w:val="30"/>
    <w:uiPriority w:val="9"/>
    <w:unhideWhenUsed/>
    <w:qFormat/>
    <w:rsid w:val="00461CA7"/>
    <w:pPr>
      <w:keepNext/>
      <w:keepLines/>
      <w:numPr>
        <w:ilvl w:val="2"/>
        <w:numId w:val="2"/>
      </w:numPr>
      <w:spacing w:before="200"/>
      <w:outlineLvl w:val="2"/>
    </w:pPr>
    <w:rPr>
      <w:rFonts w:eastAsiaTheme="majorEastAsia" w:cstheme="majorBidi"/>
      <w:b/>
      <w:szCs w:val="26"/>
    </w:rPr>
  </w:style>
  <w:style w:type="paragraph" w:styleId="4">
    <w:name w:val="heading 4"/>
    <w:basedOn w:val="a"/>
    <w:next w:val="a"/>
    <w:link w:val="40"/>
    <w:uiPriority w:val="9"/>
    <w:unhideWhenUsed/>
    <w:qFormat/>
    <w:rsid w:val="00704714"/>
    <w:pPr>
      <w:keepNext/>
      <w:keepLines/>
      <w:numPr>
        <w:ilvl w:val="3"/>
        <w:numId w:val="2"/>
      </w:numPr>
      <w:spacing w:before="200"/>
      <w:outlineLvl w:val="3"/>
    </w:pPr>
    <w:rPr>
      <w:rFonts w:eastAsiaTheme="majorEastAsia" w:cstheme="majorBidi"/>
      <w:b/>
      <w:bCs/>
      <w:iCs/>
    </w:rPr>
  </w:style>
  <w:style w:type="paragraph" w:styleId="5">
    <w:name w:val="heading 5"/>
    <w:basedOn w:val="a"/>
    <w:next w:val="a"/>
    <w:link w:val="50"/>
    <w:uiPriority w:val="9"/>
    <w:unhideWhenUsed/>
    <w:qFormat/>
    <w:rsid w:val="004B42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4B42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4B42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4B42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4B42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7675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footnote text"/>
    <w:basedOn w:val="a"/>
    <w:link w:val="a6"/>
    <w:rsid w:val="00B035E3"/>
    <w:rPr>
      <w:sz w:val="20"/>
      <w:szCs w:val="20"/>
    </w:rPr>
  </w:style>
  <w:style w:type="character" w:customStyle="1" w:styleId="a6">
    <w:name w:val="Текст сноски Знак"/>
    <w:basedOn w:val="a0"/>
    <w:link w:val="a5"/>
    <w:rsid w:val="00B035E3"/>
    <w:rPr>
      <w:rFonts w:ascii="Times New Roman" w:eastAsia="Times New Roman" w:hAnsi="Times New Roman" w:cs="Times New Roman"/>
      <w:sz w:val="20"/>
      <w:szCs w:val="20"/>
      <w:lang w:eastAsia="ru-RU"/>
    </w:rPr>
  </w:style>
  <w:style w:type="character" w:styleId="a7">
    <w:name w:val="footnote reference"/>
    <w:basedOn w:val="a0"/>
    <w:rsid w:val="00B035E3"/>
    <w:rPr>
      <w:vertAlign w:val="superscript"/>
    </w:rPr>
  </w:style>
  <w:style w:type="paragraph" w:styleId="a8">
    <w:name w:val="Balloon Text"/>
    <w:basedOn w:val="a"/>
    <w:link w:val="a9"/>
    <w:uiPriority w:val="99"/>
    <w:semiHidden/>
    <w:unhideWhenUsed/>
    <w:rsid w:val="00B035E3"/>
    <w:rPr>
      <w:rFonts w:ascii="Tahoma" w:hAnsi="Tahoma" w:cs="Tahoma"/>
      <w:sz w:val="16"/>
      <w:szCs w:val="16"/>
    </w:rPr>
  </w:style>
  <w:style w:type="character" w:customStyle="1" w:styleId="a9">
    <w:name w:val="Текст выноски Знак"/>
    <w:basedOn w:val="a0"/>
    <w:link w:val="a8"/>
    <w:uiPriority w:val="99"/>
    <w:semiHidden/>
    <w:rsid w:val="00B035E3"/>
    <w:rPr>
      <w:rFonts w:ascii="Tahoma" w:eastAsia="Times New Roman" w:hAnsi="Tahoma" w:cs="Tahoma"/>
      <w:sz w:val="16"/>
      <w:szCs w:val="16"/>
      <w:lang w:eastAsia="ru-RU"/>
    </w:rPr>
  </w:style>
  <w:style w:type="paragraph" w:customStyle="1" w:styleId="aa">
    <w:name w:val="Подрисуночная подпись"/>
    <w:basedOn w:val="a"/>
    <w:link w:val="ab"/>
    <w:qFormat/>
    <w:rsid w:val="005A1A8A"/>
    <w:pPr>
      <w:spacing w:after="140"/>
      <w:ind w:firstLine="567"/>
      <w:jc w:val="center"/>
    </w:pPr>
    <w:rPr>
      <w:sz w:val="20"/>
      <w:szCs w:val="20"/>
    </w:rPr>
  </w:style>
  <w:style w:type="paragraph" w:customStyle="1" w:styleId="ac">
    <w:name w:val="формула"/>
    <w:basedOn w:val="a"/>
    <w:link w:val="ad"/>
    <w:qFormat/>
    <w:rsid w:val="006A2405"/>
    <w:pPr>
      <w:tabs>
        <w:tab w:val="left" w:pos="5103"/>
        <w:tab w:val="left" w:pos="6096"/>
      </w:tabs>
      <w:spacing w:before="300" w:after="300"/>
      <w:ind w:firstLine="0"/>
      <w:jc w:val="right"/>
    </w:pPr>
  </w:style>
  <w:style w:type="character" w:customStyle="1" w:styleId="ab">
    <w:name w:val="Подрисуночная подпись Знак"/>
    <w:basedOn w:val="a0"/>
    <w:link w:val="aa"/>
    <w:rsid w:val="005A1A8A"/>
    <w:rPr>
      <w:rFonts w:ascii="Times New Roman" w:eastAsia="Times New Roman" w:hAnsi="Times New Roman" w:cs="Times New Roman"/>
      <w:sz w:val="20"/>
      <w:szCs w:val="20"/>
      <w:lang w:eastAsia="ru-RU"/>
    </w:rPr>
  </w:style>
  <w:style w:type="paragraph" w:styleId="ae">
    <w:name w:val="header"/>
    <w:basedOn w:val="a"/>
    <w:link w:val="af"/>
    <w:uiPriority w:val="99"/>
    <w:unhideWhenUsed/>
    <w:rsid w:val="006C7D41"/>
    <w:pPr>
      <w:tabs>
        <w:tab w:val="center" w:pos="4677"/>
        <w:tab w:val="right" w:pos="9355"/>
      </w:tabs>
    </w:pPr>
  </w:style>
  <w:style w:type="character" w:customStyle="1" w:styleId="ad">
    <w:name w:val="формула Знак"/>
    <w:basedOn w:val="a0"/>
    <w:link w:val="ac"/>
    <w:rsid w:val="006A2405"/>
    <w:rPr>
      <w:rFonts w:ascii="Times New Roman" w:eastAsia="Times New Roman" w:hAnsi="Times New Roman" w:cs="Times New Roman"/>
      <w:sz w:val="24"/>
      <w:szCs w:val="24"/>
      <w:lang w:eastAsia="ru-RU"/>
    </w:rPr>
  </w:style>
  <w:style w:type="character" w:customStyle="1" w:styleId="af">
    <w:name w:val="Верхний колонтитул Знак"/>
    <w:basedOn w:val="a0"/>
    <w:link w:val="ae"/>
    <w:uiPriority w:val="99"/>
    <w:rsid w:val="006C7D41"/>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6C7D41"/>
    <w:pPr>
      <w:tabs>
        <w:tab w:val="center" w:pos="4677"/>
        <w:tab w:val="right" w:pos="9355"/>
      </w:tabs>
    </w:pPr>
  </w:style>
  <w:style w:type="character" w:customStyle="1" w:styleId="af1">
    <w:name w:val="Нижний колонтитул Знак"/>
    <w:basedOn w:val="a0"/>
    <w:link w:val="af0"/>
    <w:uiPriority w:val="99"/>
    <w:rsid w:val="006C7D41"/>
    <w:rPr>
      <w:rFonts w:ascii="Times New Roman" w:eastAsia="Times New Roman" w:hAnsi="Times New Roman" w:cs="Times New Roman"/>
      <w:sz w:val="24"/>
      <w:szCs w:val="24"/>
      <w:lang w:eastAsia="ru-RU"/>
    </w:rPr>
  </w:style>
  <w:style w:type="character" w:customStyle="1" w:styleId="10">
    <w:name w:val="Заголовок 1 Знак"/>
    <w:aliases w:val="Заголовок 1 уровня Знак"/>
    <w:basedOn w:val="a0"/>
    <w:link w:val="1"/>
    <w:uiPriority w:val="9"/>
    <w:rsid w:val="00790D7A"/>
    <w:rPr>
      <w:rFonts w:eastAsiaTheme="majorEastAsia"/>
      <w:b/>
      <w:bCs/>
      <w:sz w:val="32"/>
      <w:szCs w:val="28"/>
    </w:rPr>
  </w:style>
  <w:style w:type="character" w:customStyle="1" w:styleId="20">
    <w:name w:val="Заголовок 2 Знак"/>
    <w:aliases w:val="Заголовок 2 уровня Знак"/>
    <w:basedOn w:val="a0"/>
    <w:link w:val="2"/>
    <w:uiPriority w:val="9"/>
    <w:rsid w:val="00A24430"/>
    <w:rPr>
      <w:rFonts w:ascii="Times New Roman" w:eastAsiaTheme="majorEastAsia" w:hAnsi="Times New Roman" w:cstheme="majorBidi"/>
      <w:b/>
      <w:bCs/>
      <w:sz w:val="28"/>
      <w:szCs w:val="26"/>
      <w:lang w:eastAsia="ru-RU"/>
    </w:rPr>
  </w:style>
  <w:style w:type="paragraph" w:styleId="af2">
    <w:name w:val="No Spacing"/>
    <w:aliases w:val="Рисунок"/>
    <w:uiPriority w:val="1"/>
    <w:qFormat/>
    <w:rsid w:val="00B4174E"/>
    <w:pPr>
      <w:spacing w:before="140" w:line="240" w:lineRule="auto"/>
      <w:jc w:val="center"/>
    </w:pPr>
  </w:style>
  <w:style w:type="paragraph" w:styleId="af3">
    <w:name w:val="List Paragraph"/>
    <w:basedOn w:val="a"/>
    <w:uiPriority w:val="34"/>
    <w:qFormat/>
    <w:rsid w:val="009A285A"/>
    <w:pPr>
      <w:ind w:left="720"/>
      <w:contextualSpacing/>
    </w:pPr>
  </w:style>
  <w:style w:type="character" w:customStyle="1" w:styleId="30">
    <w:name w:val="Заголовок 3 Знак"/>
    <w:basedOn w:val="a0"/>
    <w:link w:val="3"/>
    <w:uiPriority w:val="9"/>
    <w:rsid w:val="00461CA7"/>
    <w:rPr>
      <w:rFonts w:ascii="Times New Roman" w:eastAsiaTheme="majorEastAsia" w:hAnsi="Times New Roman" w:cstheme="majorBidi"/>
      <w:b/>
      <w:sz w:val="28"/>
      <w:szCs w:val="26"/>
      <w:lang w:eastAsia="ru-RU"/>
    </w:rPr>
  </w:style>
  <w:style w:type="character" w:customStyle="1" w:styleId="40">
    <w:name w:val="Заголовок 4 Знак"/>
    <w:basedOn w:val="a0"/>
    <w:link w:val="4"/>
    <w:uiPriority w:val="9"/>
    <w:rsid w:val="00704714"/>
    <w:rPr>
      <w:rFonts w:ascii="Times New Roman" w:eastAsiaTheme="majorEastAsia" w:hAnsi="Times New Roman" w:cstheme="majorBidi"/>
      <w:b/>
      <w:bCs/>
      <w:iCs/>
      <w:sz w:val="28"/>
      <w:szCs w:val="24"/>
      <w:lang w:eastAsia="ru-RU"/>
    </w:rPr>
  </w:style>
  <w:style w:type="character" w:customStyle="1" w:styleId="50">
    <w:name w:val="Заголовок 5 Знак"/>
    <w:basedOn w:val="a0"/>
    <w:link w:val="5"/>
    <w:uiPriority w:val="9"/>
    <w:rsid w:val="004B42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0"/>
    <w:link w:val="6"/>
    <w:uiPriority w:val="9"/>
    <w:rsid w:val="004B42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0"/>
    <w:link w:val="7"/>
    <w:uiPriority w:val="9"/>
    <w:rsid w:val="004B42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rsid w:val="004B42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rsid w:val="004B42F2"/>
    <w:rPr>
      <w:rFonts w:asciiTheme="majorHAnsi" w:eastAsiaTheme="majorEastAsia" w:hAnsiTheme="majorHAnsi" w:cstheme="majorBidi"/>
      <w:i/>
      <w:iCs/>
      <w:color w:val="404040" w:themeColor="text1" w:themeTint="BF"/>
      <w:sz w:val="20"/>
      <w:szCs w:val="20"/>
      <w:lang w:eastAsia="ru-RU"/>
    </w:rPr>
  </w:style>
  <w:style w:type="paragraph" w:styleId="af4">
    <w:name w:val="caption"/>
    <w:basedOn w:val="a"/>
    <w:next w:val="a"/>
    <w:unhideWhenUsed/>
    <w:qFormat/>
    <w:rsid w:val="00B74BC6"/>
    <w:pPr>
      <w:spacing w:before="100" w:after="140" w:line="240" w:lineRule="auto"/>
      <w:ind w:firstLine="0"/>
      <w:jc w:val="center"/>
    </w:pPr>
    <w:rPr>
      <w:bCs/>
      <w:sz w:val="20"/>
      <w:szCs w:val="18"/>
    </w:rPr>
  </w:style>
  <w:style w:type="paragraph" w:customStyle="1" w:styleId="11">
    <w:name w:val="1Заголовок_1"/>
    <w:basedOn w:val="1"/>
    <w:link w:val="110"/>
    <w:rsid w:val="003D458E"/>
    <w:pPr>
      <w:tabs>
        <w:tab w:val="num" w:pos="720"/>
      </w:tabs>
      <w:spacing w:line="240" w:lineRule="auto"/>
      <w:ind w:left="720" w:hanging="720"/>
    </w:pPr>
  </w:style>
  <w:style w:type="character" w:customStyle="1" w:styleId="110">
    <w:name w:val="1Заголовок_1 Знак"/>
    <w:basedOn w:val="10"/>
    <w:link w:val="11"/>
    <w:rsid w:val="003D458E"/>
    <w:rPr>
      <w:rFonts w:ascii="Times New Roman" w:eastAsiaTheme="majorEastAsia" w:hAnsi="Times New Roman" w:cs="Times New Roman"/>
      <w:b/>
      <w:bCs/>
      <w:sz w:val="32"/>
      <w:szCs w:val="28"/>
      <w:lang w:eastAsia="ru-RU"/>
    </w:rPr>
  </w:style>
  <w:style w:type="paragraph" w:customStyle="1" w:styleId="af5">
    <w:name w:val="Подрисуночная"/>
    <w:basedOn w:val="a"/>
    <w:link w:val="af6"/>
    <w:qFormat/>
    <w:rsid w:val="006E67AB"/>
    <w:pPr>
      <w:tabs>
        <w:tab w:val="left" w:pos="709"/>
      </w:tabs>
      <w:spacing w:before="140" w:line="312" w:lineRule="auto"/>
      <w:jc w:val="center"/>
    </w:pPr>
    <w:rPr>
      <w:rFonts w:eastAsia="Calibri"/>
      <w:sz w:val="24"/>
    </w:rPr>
  </w:style>
  <w:style w:type="character" w:customStyle="1" w:styleId="af6">
    <w:name w:val="Подрисуночная Знак"/>
    <w:link w:val="af5"/>
    <w:rsid w:val="006E67AB"/>
    <w:rPr>
      <w:rFonts w:eastAsia="Calibri"/>
      <w:szCs w:val="28"/>
    </w:rPr>
  </w:style>
  <w:style w:type="character" w:styleId="af7">
    <w:name w:val="Book Title"/>
    <w:uiPriority w:val="33"/>
    <w:qFormat/>
    <w:rsid w:val="00704714"/>
    <w:rPr>
      <w:b/>
      <w:bCs/>
      <w:smallCaps/>
      <w:spacing w:val="5"/>
    </w:rPr>
  </w:style>
  <w:style w:type="paragraph" w:styleId="12">
    <w:name w:val="toc 1"/>
    <w:basedOn w:val="a"/>
    <w:next w:val="a"/>
    <w:autoRedefine/>
    <w:uiPriority w:val="39"/>
    <w:unhideWhenUsed/>
    <w:rsid w:val="00704714"/>
    <w:pPr>
      <w:spacing w:after="100"/>
    </w:pPr>
  </w:style>
  <w:style w:type="character" w:styleId="af8">
    <w:name w:val="Hyperlink"/>
    <w:basedOn w:val="a0"/>
    <w:uiPriority w:val="99"/>
    <w:unhideWhenUsed/>
    <w:rsid w:val="00704714"/>
    <w:rPr>
      <w:color w:val="0000FF" w:themeColor="hyperlink"/>
      <w:u w:val="single"/>
    </w:rPr>
  </w:style>
  <w:style w:type="paragraph" w:styleId="af9">
    <w:name w:val="TOC Heading"/>
    <w:basedOn w:val="1"/>
    <w:next w:val="a"/>
    <w:uiPriority w:val="39"/>
    <w:unhideWhenUsed/>
    <w:qFormat/>
    <w:rsid w:val="00603D64"/>
    <w:pPr>
      <w:spacing w:before="480" w:line="276" w:lineRule="auto"/>
      <w:jc w:val="left"/>
      <w:outlineLvl w:val="9"/>
    </w:pPr>
    <w:rPr>
      <w:rFonts w:asciiTheme="majorHAnsi" w:hAnsiTheme="majorHAnsi" w:cstheme="majorBidi"/>
      <w:color w:val="365F91" w:themeColor="accent1" w:themeShade="BF"/>
      <w:sz w:val="28"/>
    </w:rPr>
  </w:style>
  <w:style w:type="paragraph" w:styleId="21">
    <w:name w:val="toc 2"/>
    <w:basedOn w:val="a"/>
    <w:next w:val="a"/>
    <w:autoRedefine/>
    <w:uiPriority w:val="39"/>
    <w:unhideWhenUsed/>
    <w:rsid w:val="00603D64"/>
    <w:pPr>
      <w:spacing w:after="100"/>
      <w:ind w:left="240"/>
    </w:pPr>
  </w:style>
  <w:style w:type="paragraph" w:styleId="31">
    <w:name w:val="toc 3"/>
    <w:basedOn w:val="a"/>
    <w:next w:val="a"/>
    <w:autoRedefine/>
    <w:uiPriority w:val="39"/>
    <w:unhideWhenUsed/>
    <w:rsid w:val="00603D64"/>
    <w:pPr>
      <w:tabs>
        <w:tab w:val="right" w:leader="dot" w:pos="9628"/>
      </w:tabs>
      <w:spacing w:after="100"/>
      <w:ind w:left="709"/>
    </w:pPr>
  </w:style>
  <w:style w:type="character" w:customStyle="1" w:styleId="a4">
    <w:name w:val="Заголовок Знак"/>
    <w:basedOn w:val="a0"/>
    <w:link w:val="a3"/>
    <w:uiPriority w:val="10"/>
    <w:rsid w:val="007675C0"/>
    <w:rPr>
      <w:rFonts w:asciiTheme="majorHAnsi" w:eastAsiaTheme="majorEastAsia" w:hAnsiTheme="majorHAnsi" w:cstheme="majorBidi"/>
      <w:color w:val="17365D" w:themeColor="text2" w:themeShade="BF"/>
      <w:spacing w:val="5"/>
      <w:kern w:val="28"/>
      <w:sz w:val="52"/>
      <w:szCs w:val="52"/>
      <w:lang w:eastAsia="ru-RU"/>
    </w:rPr>
  </w:style>
  <w:style w:type="paragraph" w:styleId="afa">
    <w:name w:val="Subtitle"/>
    <w:basedOn w:val="a"/>
    <w:next w:val="a"/>
    <w:link w:val="afb"/>
    <w:rPr>
      <w:rFonts w:ascii="Cambria" w:eastAsia="Cambria" w:hAnsi="Cambria" w:cs="Cambria"/>
      <w:i/>
      <w:color w:val="4F81BD"/>
    </w:rPr>
  </w:style>
  <w:style w:type="character" w:customStyle="1" w:styleId="afb">
    <w:name w:val="Подзаголовок Знак"/>
    <w:basedOn w:val="a0"/>
    <w:link w:val="afa"/>
    <w:uiPriority w:val="11"/>
    <w:rsid w:val="007675C0"/>
    <w:rPr>
      <w:rFonts w:asciiTheme="majorHAnsi" w:eastAsiaTheme="majorEastAsia" w:hAnsiTheme="majorHAnsi" w:cstheme="majorBidi"/>
      <w:i/>
      <w:iCs/>
      <w:color w:val="4F81BD" w:themeColor="accent1"/>
      <w:spacing w:val="15"/>
      <w:sz w:val="24"/>
      <w:szCs w:val="24"/>
      <w:lang w:eastAsia="ru-RU"/>
    </w:rPr>
  </w:style>
  <w:style w:type="character" w:styleId="afc">
    <w:name w:val="Subtle Emphasis"/>
    <w:basedOn w:val="a0"/>
    <w:uiPriority w:val="19"/>
    <w:qFormat/>
    <w:rsid w:val="007675C0"/>
    <w:rPr>
      <w:i/>
      <w:iCs/>
      <w:color w:val="808080" w:themeColor="text1" w:themeTint="7F"/>
    </w:rPr>
  </w:style>
  <w:style w:type="character" w:styleId="afd">
    <w:name w:val="Emphasis"/>
    <w:basedOn w:val="a0"/>
    <w:uiPriority w:val="20"/>
    <w:qFormat/>
    <w:rsid w:val="007675C0"/>
    <w:rPr>
      <w:i/>
      <w:iCs/>
    </w:rPr>
  </w:style>
  <w:style w:type="character" w:styleId="afe">
    <w:name w:val="Intense Emphasis"/>
    <w:basedOn w:val="a0"/>
    <w:uiPriority w:val="21"/>
    <w:qFormat/>
    <w:rsid w:val="007675C0"/>
    <w:rPr>
      <w:b/>
      <w:bCs/>
      <w:i/>
      <w:iCs/>
      <w:color w:val="4F81BD" w:themeColor="accent1"/>
    </w:rPr>
  </w:style>
  <w:style w:type="character" w:styleId="aff">
    <w:name w:val="Strong"/>
    <w:basedOn w:val="a0"/>
    <w:uiPriority w:val="22"/>
    <w:qFormat/>
    <w:rsid w:val="007675C0"/>
    <w:rPr>
      <w:b/>
      <w:bCs/>
    </w:rPr>
  </w:style>
  <w:style w:type="paragraph" w:styleId="22">
    <w:name w:val="Quote"/>
    <w:basedOn w:val="a"/>
    <w:next w:val="a"/>
    <w:link w:val="23"/>
    <w:uiPriority w:val="29"/>
    <w:qFormat/>
    <w:rsid w:val="007675C0"/>
    <w:rPr>
      <w:i/>
      <w:iCs/>
      <w:color w:val="000000" w:themeColor="text1"/>
    </w:rPr>
  </w:style>
  <w:style w:type="character" w:customStyle="1" w:styleId="23">
    <w:name w:val="Цитата 2 Знак"/>
    <w:basedOn w:val="a0"/>
    <w:link w:val="22"/>
    <w:uiPriority w:val="29"/>
    <w:rsid w:val="007675C0"/>
    <w:rPr>
      <w:rFonts w:ascii="Times New Roman" w:eastAsia="Times New Roman" w:hAnsi="Times New Roman" w:cs="Times New Roman"/>
      <w:i/>
      <w:iCs/>
      <w:color w:val="000000" w:themeColor="text1"/>
      <w:sz w:val="24"/>
      <w:szCs w:val="24"/>
      <w:lang w:eastAsia="ru-RU"/>
    </w:rPr>
  </w:style>
  <w:style w:type="paragraph" w:styleId="aff0">
    <w:name w:val="Intense Quote"/>
    <w:basedOn w:val="a"/>
    <w:next w:val="a"/>
    <w:link w:val="aff1"/>
    <w:uiPriority w:val="30"/>
    <w:qFormat/>
    <w:rsid w:val="007675C0"/>
    <w:pPr>
      <w:pBdr>
        <w:bottom w:val="single" w:sz="4" w:space="4" w:color="4F81BD" w:themeColor="accent1"/>
      </w:pBdr>
      <w:spacing w:before="200" w:after="280"/>
      <w:ind w:left="936" w:right="936"/>
    </w:pPr>
    <w:rPr>
      <w:b/>
      <w:bCs/>
      <w:i/>
      <w:iCs/>
      <w:color w:val="4F81BD" w:themeColor="accent1"/>
    </w:rPr>
  </w:style>
  <w:style w:type="character" w:customStyle="1" w:styleId="aff1">
    <w:name w:val="Выделенная цитата Знак"/>
    <w:basedOn w:val="a0"/>
    <w:link w:val="aff0"/>
    <w:uiPriority w:val="30"/>
    <w:rsid w:val="007675C0"/>
    <w:rPr>
      <w:rFonts w:ascii="Times New Roman" w:eastAsia="Times New Roman" w:hAnsi="Times New Roman" w:cs="Times New Roman"/>
      <w:b/>
      <w:bCs/>
      <w:i/>
      <w:iCs/>
      <w:color w:val="4F81BD" w:themeColor="accent1"/>
      <w:sz w:val="24"/>
      <w:szCs w:val="24"/>
      <w:lang w:eastAsia="ru-RU"/>
    </w:rPr>
  </w:style>
  <w:style w:type="character" w:styleId="aff2">
    <w:name w:val="Subtle Reference"/>
    <w:basedOn w:val="a0"/>
    <w:uiPriority w:val="31"/>
    <w:qFormat/>
    <w:rsid w:val="007675C0"/>
    <w:rPr>
      <w:smallCaps/>
      <w:color w:val="C0504D" w:themeColor="accent2"/>
      <w:u w:val="single"/>
    </w:rPr>
  </w:style>
  <w:style w:type="character" w:styleId="aff3">
    <w:name w:val="Intense Reference"/>
    <w:basedOn w:val="a0"/>
    <w:uiPriority w:val="32"/>
    <w:qFormat/>
    <w:rsid w:val="007675C0"/>
    <w:rPr>
      <w:b/>
      <w:bCs/>
      <w:smallCaps/>
      <w:color w:val="C0504D" w:themeColor="accent2"/>
      <w:spacing w:val="5"/>
      <w:u w:val="single"/>
    </w:rPr>
  </w:style>
  <w:style w:type="paragraph" w:styleId="aff4">
    <w:name w:val="Plain Text"/>
    <w:basedOn w:val="a"/>
    <w:link w:val="aff5"/>
    <w:semiHidden/>
    <w:rsid w:val="00EB42C8"/>
    <w:pPr>
      <w:spacing w:line="240" w:lineRule="auto"/>
      <w:ind w:firstLine="0"/>
      <w:jc w:val="left"/>
    </w:pPr>
    <w:rPr>
      <w:rFonts w:ascii="Courier New" w:hAnsi="Courier New" w:cs="Courier New"/>
      <w:sz w:val="20"/>
      <w:szCs w:val="20"/>
      <w:lang w:eastAsia="en-US"/>
    </w:rPr>
  </w:style>
  <w:style w:type="character" w:customStyle="1" w:styleId="aff5">
    <w:name w:val="Текст Знак"/>
    <w:basedOn w:val="a0"/>
    <w:link w:val="aff4"/>
    <w:semiHidden/>
    <w:rsid w:val="00EB42C8"/>
    <w:rPr>
      <w:rFonts w:ascii="Courier New" w:eastAsia="Times New Roman" w:hAnsi="Courier New" w:cs="Courier New"/>
      <w:sz w:val="20"/>
      <w:szCs w:val="20"/>
    </w:rPr>
  </w:style>
  <w:style w:type="table" w:styleId="aff6">
    <w:name w:val="Table Grid"/>
    <w:basedOn w:val="a1"/>
    <w:uiPriority w:val="59"/>
    <w:rsid w:val="00B344A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B344A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B344A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pPr>
      <w:spacing w:line="240" w:lineRule="auto"/>
    </w:pPr>
    <w:tblPr>
      <w:tblStyleRowBandSize w:val="1"/>
      <w:tblStyleColBandSize w:val="1"/>
      <w:tblCellMar>
        <w:left w:w="108" w:type="dxa"/>
        <w:right w:w="108" w:type="dxa"/>
      </w:tblCellMar>
    </w:tblPr>
  </w:style>
  <w:style w:type="table" w:customStyle="1" w:styleId="affa">
    <w:basedOn w:val="TableNormal"/>
    <w:pPr>
      <w:spacing w:line="240" w:lineRule="auto"/>
    </w:pPr>
    <w:tblPr>
      <w:tblStyleRowBandSize w:val="1"/>
      <w:tblStyleColBandSize w:val="1"/>
      <w:tblCellMar>
        <w:left w:w="108" w:type="dxa"/>
        <w:right w:w="108" w:type="dxa"/>
      </w:tblCellMar>
    </w:tblPr>
  </w:style>
  <w:style w:type="table" w:customStyle="1" w:styleId="affb">
    <w:basedOn w:val="TableNormal"/>
    <w:pPr>
      <w:spacing w:line="240" w:lineRule="auto"/>
    </w:pPr>
    <w:tblPr>
      <w:tblStyleRowBandSize w:val="1"/>
      <w:tblStyleColBandSize w:val="1"/>
      <w:tblCellMar>
        <w:left w:w="108" w:type="dxa"/>
        <w:right w:w="108" w:type="dxa"/>
      </w:tblCellMar>
    </w:tblPr>
  </w:style>
  <w:style w:type="table" w:customStyle="1" w:styleId="affc">
    <w:basedOn w:val="TableNormal"/>
    <w:pPr>
      <w:spacing w:line="240" w:lineRule="auto"/>
    </w:pPr>
    <w:tblPr>
      <w:tblStyleRowBandSize w:val="1"/>
      <w:tblStyleColBandSize w:val="1"/>
      <w:tblCellMar>
        <w:left w:w="108" w:type="dxa"/>
        <w:right w:w="108" w:type="dxa"/>
      </w:tblCellMar>
    </w:tblPr>
  </w:style>
  <w:style w:type="table" w:customStyle="1" w:styleId="affd">
    <w:basedOn w:val="TableNormal"/>
    <w:pPr>
      <w:spacing w:line="240" w:lineRule="auto"/>
    </w:pPr>
    <w:tblPr>
      <w:tblStyleRowBandSize w:val="1"/>
      <w:tblStyleColBandSize w:val="1"/>
      <w:tblCellMar>
        <w:left w:w="108" w:type="dxa"/>
        <w:right w:w="108" w:type="dxa"/>
      </w:tblCellMar>
    </w:tblPr>
  </w:style>
  <w:style w:type="table" w:customStyle="1" w:styleId="affe">
    <w:basedOn w:val="TableNormal"/>
    <w:pPr>
      <w:spacing w:line="240" w:lineRule="auto"/>
    </w:pPr>
    <w:tblPr>
      <w:tblStyleRowBandSize w:val="1"/>
      <w:tblStyleColBandSize w:val="1"/>
      <w:tblCellMar>
        <w:left w:w="108" w:type="dxa"/>
        <w:right w:w="108" w:type="dxa"/>
      </w:tblCellMar>
    </w:tblPr>
  </w:style>
  <w:style w:type="table" w:customStyle="1" w:styleId="afff">
    <w:basedOn w:val="TableNormal"/>
    <w:pPr>
      <w:spacing w:line="240" w:lineRule="auto"/>
    </w:pPr>
    <w:tblPr>
      <w:tblStyleRowBandSize w:val="1"/>
      <w:tblStyleColBandSize w:val="1"/>
      <w:tblCellMar>
        <w:left w:w="108" w:type="dxa"/>
        <w:right w:w="108" w:type="dxa"/>
      </w:tblCellMar>
    </w:tblPr>
  </w:style>
  <w:style w:type="table" w:customStyle="1" w:styleId="afff0">
    <w:basedOn w:val="TableNormal"/>
    <w:pPr>
      <w:spacing w:line="240" w:lineRule="auto"/>
    </w:pPr>
    <w:tblPr>
      <w:tblStyleRowBandSize w:val="1"/>
      <w:tblStyleColBandSize w:val="1"/>
      <w:tblCellMar>
        <w:left w:w="108" w:type="dxa"/>
        <w:right w:w="108" w:type="dxa"/>
      </w:tblCellMar>
    </w:tblPr>
  </w:style>
  <w:style w:type="table" w:customStyle="1" w:styleId="afff1">
    <w:basedOn w:val="TableNormal"/>
    <w:pPr>
      <w:spacing w:line="240" w:lineRule="auto"/>
    </w:pPr>
    <w:tblPr>
      <w:tblStyleRowBandSize w:val="1"/>
      <w:tblStyleColBandSize w:val="1"/>
      <w:tblCellMar>
        <w:left w:w="108" w:type="dxa"/>
        <w:right w:w="108" w:type="dxa"/>
      </w:tblCellMar>
    </w:tblPr>
  </w:style>
  <w:style w:type="table" w:customStyle="1" w:styleId="afff2">
    <w:basedOn w:val="TableNormal"/>
    <w:pPr>
      <w:spacing w:line="240" w:lineRule="auto"/>
    </w:pPr>
    <w:tblPr>
      <w:tblStyleRowBandSize w:val="1"/>
      <w:tblStyleColBandSize w:val="1"/>
      <w:tblCellMar>
        <w:left w:w="108" w:type="dxa"/>
        <w:right w:w="108" w:type="dxa"/>
      </w:tblCellMar>
    </w:tblPr>
  </w:style>
  <w:style w:type="table" w:customStyle="1" w:styleId="afff3">
    <w:basedOn w:val="TableNormal"/>
    <w:pPr>
      <w:spacing w:line="240" w:lineRule="auto"/>
    </w:pPr>
    <w:tblPr>
      <w:tblStyleRowBandSize w:val="1"/>
      <w:tblStyleColBandSize w:val="1"/>
      <w:tblCellMar>
        <w:left w:w="108" w:type="dxa"/>
        <w:right w:w="108" w:type="dxa"/>
      </w:tblCellMar>
    </w:tblPr>
  </w:style>
  <w:style w:type="table" w:customStyle="1" w:styleId="afff4">
    <w:basedOn w:val="TableNormal"/>
    <w:pPr>
      <w:spacing w:line="240" w:lineRule="auto"/>
    </w:pPr>
    <w:tblPr>
      <w:tblStyleRowBandSize w:val="1"/>
      <w:tblStyleColBandSize w:val="1"/>
      <w:tblCellMar>
        <w:left w:w="108" w:type="dxa"/>
        <w:right w:w="108" w:type="dxa"/>
      </w:tblCellMar>
    </w:tblPr>
  </w:style>
  <w:style w:type="table" w:customStyle="1" w:styleId="afff5">
    <w:basedOn w:val="TableNormal"/>
    <w:pPr>
      <w:spacing w:line="240" w:lineRule="auto"/>
    </w:pPr>
    <w:tblPr>
      <w:tblStyleRowBandSize w:val="1"/>
      <w:tblStyleColBandSize w:val="1"/>
      <w:tblCellMar>
        <w:left w:w="108" w:type="dxa"/>
        <w:right w:w="108" w:type="dxa"/>
      </w:tblCellMar>
    </w:tblPr>
  </w:style>
  <w:style w:type="table" w:customStyle="1" w:styleId="afff6">
    <w:basedOn w:val="TableNormal"/>
    <w:pPr>
      <w:spacing w:line="240" w:lineRule="auto"/>
    </w:pPr>
    <w:tblPr>
      <w:tblStyleRowBandSize w:val="1"/>
      <w:tblStyleColBandSize w:val="1"/>
      <w:tblCellMar>
        <w:left w:w="108" w:type="dxa"/>
        <w:right w:w="108" w:type="dxa"/>
      </w:tblCellMar>
    </w:tblPr>
  </w:style>
  <w:style w:type="table" w:customStyle="1" w:styleId="afff7">
    <w:basedOn w:val="TableNormal"/>
    <w:pPr>
      <w:spacing w:line="240" w:lineRule="auto"/>
    </w:pPr>
    <w:tblPr>
      <w:tblStyleRowBandSize w:val="1"/>
      <w:tblStyleColBandSize w:val="1"/>
      <w:tblCellMar>
        <w:left w:w="108" w:type="dxa"/>
        <w:right w:w="108" w:type="dxa"/>
      </w:tblCellMar>
    </w:tblPr>
  </w:style>
  <w:style w:type="table" w:customStyle="1" w:styleId="afff8">
    <w:basedOn w:val="TableNormal"/>
    <w:pPr>
      <w:spacing w:line="240" w:lineRule="auto"/>
    </w:pPr>
    <w:tblPr>
      <w:tblStyleRowBandSize w:val="1"/>
      <w:tblStyleColBandSize w:val="1"/>
      <w:tblCellMar>
        <w:left w:w="108" w:type="dxa"/>
        <w:right w:w="108" w:type="dxa"/>
      </w:tblCellMar>
    </w:tblPr>
  </w:style>
  <w:style w:type="table" w:customStyle="1" w:styleId="afff9">
    <w:basedOn w:val="TableNormal"/>
    <w:pPr>
      <w:spacing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normaltextrun">
    <w:name w:val="normaltextrun"/>
    <w:basedOn w:val="a0"/>
    <w:qFormat/>
    <w:rsid w:val="003238E4"/>
  </w:style>
  <w:style w:type="character" w:customStyle="1" w:styleId="eop">
    <w:name w:val="eop"/>
    <w:basedOn w:val="a0"/>
    <w:qFormat/>
    <w:rsid w:val="003238E4"/>
  </w:style>
  <w:style w:type="paragraph" w:customStyle="1" w:styleId="paragraph">
    <w:name w:val="paragraph"/>
    <w:basedOn w:val="a"/>
    <w:qFormat/>
    <w:rsid w:val="003238E4"/>
    <w:pPr>
      <w:suppressAutoHyphens/>
      <w:spacing w:before="0" w:beforeAutospacing="1" w:after="160" w:afterAutospacing="1" w:line="240" w:lineRule="auto"/>
      <w:ind w:firstLine="0"/>
      <w:jc w:val="left"/>
    </w:pPr>
    <w:rPr>
      <w:sz w:val="24"/>
      <w:szCs w:val="24"/>
      <w:lang w:eastAsia="ja-JP"/>
    </w:rPr>
  </w:style>
  <w:style w:type="character" w:customStyle="1" w:styleId="Times142">
    <w:name w:val="Times14_РИО2 Знак"/>
    <w:basedOn w:val="a0"/>
    <w:link w:val="Times1420"/>
    <w:locked/>
    <w:rsid w:val="00A25F21"/>
    <w:rPr>
      <w:sz w:val="28"/>
    </w:rPr>
  </w:style>
  <w:style w:type="paragraph" w:customStyle="1" w:styleId="Times1420">
    <w:name w:val="Times14_РИО2"/>
    <w:basedOn w:val="a"/>
    <w:link w:val="Times142"/>
    <w:rsid w:val="00A25F21"/>
    <w:pPr>
      <w:tabs>
        <w:tab w:val="left" w:pos="709"/>
      </w:tabs>
      <w:spacing w:before="0" w:line="312" w:lineRule="auto"/>
      <w:ind w:firstLine="709"/>
    </w:pPr>
    <w:rPr>
      <w:szCs w:val="24"/>
    </w:rPr>
  </w:style>
  <w:style w:type="paragraph" w:styleId="afffa">
    <w:name w:val="Normal (Web)"/>
    <w:basedOn w:val="a"/>
    <w:uiPriority w:val="99"/>
    <w:semiHidden/>
    <w:unhideWhenUsed/>
    <w:rsid w:val="00F57C72"/>
    <w:pPr>
      <w:spacing w:before="100" w:beforeAutospacing="1" w:after="100" w:afterAutospacing="1" w:line="240" w:lineRule="auto"/>
      <w:ind w:firstLine="0"/>
      <w:jc w:val="left"/>
    </w:pPr>
    <w:rPr>
      <w:sz w:val="24"/>
      <w:szCs w:val="24"/>
    </w:rPr>
  </w:style>
  <w:style w:type="character" w:styleId="HTML">
    <w:name w:val="HTML Code"/>
    <w:basedOn w:val="a0"/>
    <w:uiPriority w:val="99"/>
    <w:semiHidden/>
    <w:unhideWhenUsed/>
    <w:rsid w:val="00F57C72"/>
    <w:rPr>
      <w:rFonts w:ascii="Courier New" w:eastAsia="Times New Roman" w:hAnsi="Courier New" w:cs="Courier New"/>
      <w:sz w:val="20"/>
      <w:szCs w:val="20"/>
    </w:rPr>
  </w:style>
  <w:style w:type="character" w:customStyle="1" w:styleId="katex-mathml">
    <w:name w:val="katex-mathml"/>
    <w:basedOn w:val="a0"/>
    <w:rsid w:val="00F57C72"/>
  </w:style>
  <w:style w:type="character" w:customStyle="1" w:styleId="mopen">
    <w:name w:val="mopen"/>
    <w:basedOn w:val="a0"/>
    <w:rsid w:val="00F57C72"/>
  </w:style>
  <w:style w:type="character" w:customStyle="1" w:styleId="mord">
    <w:name w:val="mord"/>
    <w:basedOn w:val="a0"/>
    <w:rsid w:val="00F57C72"/>
  </w:style>
  <w:style w:type="character" w:customStyle="1" w:styleId="mbin">
    <w:name w:val="mbin"/>
    <w:basedOn w:val="a0"/>
    <w:rsid w:val="00F57C72"/>
  </w:style>
  <w:style w:type="character" w:customStyle="1" w:styleId="vlist-s">
    <w:name w:val="vlist-s"/>
    <w:basedOn w:val="a0"/>
    <w:rsid w:val="00F57C72"/>
  </w:style>
  <w:style w:type="character" w:customStyle="1" w:styleId="mclose">
    <w:name w:val="mclose"/>
    <w:basedOn w:val="a0"/>
    <w:rsid w:val="00F57C72"/>
  </w:style>
  <w:style w:type="character" w:customStyle="1" w:styleId="mrel">
    <w:name w:val="mrel"/>
    <w:basedOn w:val="a0"/>
    <w:rsid w:val="00F57C72"/>
  </w:style>
  <w:style w:type="character" w:customStyle="1" w:styleId="katex-error">
    <w:name w:val="katex-error"/>
    <w:basedOn w:val="a0"/>
    <w:rsid w:val="00F57C72"/>
  </w:style>
  <w:style w:type="character" w:customStyle="1" w:styleId="mpunct">
    <w:name w:val="mpunct"/>
    <w:basedOn w:val="a0"/>
    <w:rsid w:val="00F57C72"/>
  </w:style>
  <w:style w:type="character" w:styleId="afffb">
    <w:name w:val="Unresolved Mention"/>
    <w:basedOn w:val="a0"/>
    <w:uiPriority w:val="99"/>
    <w:semiHidden/>
    <w:unhideWhenUsed/>
    <w:rsid w:val="00CA44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9505">
      <w:bodyDiv w:val="1"/>
      <w:marLeft w:val="0"/>
      <w:marRight w:val="0"/>
      <w:marTop w:val="0"/>
      <w:marBottom w:val="0"/>
      <w:divBdr>
        <w:top w:val="none" w:sz="0" w:space="0" w:color="auto"/>
        <w:left w:val="none" w:sz="0" w:space="0" w:color="auto"/>
        <w:bottom w:val="none" w:sz="0" w:space="0" w:color="auto"/>
        <w:right w:val="none" w:sz="0" w:space="0" w:color="auto"/>
      </w:divBdr>
    </w:div>
    <w:div w:id="211815479">
      <w:bodyDiv w:val="1"/>
      <w:marLeft w:val="0"/>
      <w:marRight w:val="0"/>
      <w:marTop w:val="0"/>
      <w:marBottom w:val="0"/>
      <w:divBdr>
        <w:top w:val="none" w:sz="0" w:space="0" w:color="auto"/>
        <w:left w:val="none" w:sz="0" w:space="0" w:color="auto"/>
        <w:bottom w:val="none" w:sz="0" w:space="0" w:color="auto"/>
        <w:right w:val="none" w:sz="0" w:space="0" w:color="auto"/>
      </w:divBdr>
    </w:div>
    <w:div w:id="320815880">
      <w:bodyDiv w:val="1"/>
      <w:marLeft w:val="0"/>
      <w:marRight w:val="0"/>
      <w:marTop w:val="0"/>
      <w:marBottom w:val="0"/>
      <w:divBdr>
        <w:top w:val="none" w:sz="0" w:space="0" w:color="auto"/>
        <w:left w:val="none" w:sz="0" w:space="0" w:color="auto"/>
        <w:bottom w:val="none" w:sz="0" w:space="0" w:color="auto"/>
        <w:right w:val="none" w:sz="0" w:space="0" w:color="auto"/>
      </w:divBdr>
    </w:div>
    <w:div w:id="415594292">
      <w:bodyDiv w:val="1"/>
      <w:marLeft w:val="0"/>
      <w:marRight w:val="0"/>
      <w:marTop w:val="0"/>
      <w:marBottom w:val="0"/>
      <w:divBdr>
        <w:top w:val="none" w:sz="0" w:space="0" w:color="auto"/>
        <w:left w:val="none" w:sz="0" w:space="0" w:color="auto"/>
        <w:bottom w:val="none" w:sz="0" w:space="0" w:color="auto"/>
        <w:right w:val="none" w:sz="0" w:space="0" w:color="auto"/>
      </w:divBdr>
    </w:div>
    <w:div w:id="432172122">
      <w:bodyDiv w:val="1"/>
      <w:marLeft w:val="0"/>
      <w:marRight w:val="0"/>
      <w:marTop w:val="0"/>
      <w:marBottom w:val="0"/>
      <w:divBdr>
        <w:top w:val="none" w:sz="0" w:space="0" w:color="auto"/>
        <w:left w:val="none" w:sz="0" w:space="0" w:color="auto"/>
        <w:bottom w:val="none" w:sz="0" w:space="0" w:color="auto"/>
        <w:right w:val="none" w:sz="0" w:space="0" w:color="auto"/>
      </w:divBdr>
    </w:div>
    <w:div w:id="450560968">
      <w:bodyDiv w:val="1"/>
      <w:marLeft w:val="0"/>
      <w:marRight w:val="0"/>
      <w:marTop w:val="0"/>
      <w:marBottom w:val="0"/>
      <w:divBdr>
        <w:top w:val="none" w:sz="0" w:space="0" w:color="auto"/>
        <w:left w:val="none" w:sz="0" w:space="0" w:color="auto"/>
        <w:bottom w:val="none" w:sz="0" w:space="0" w:color="auto"/>
        <w:right w:val="none" w:sz="0" w:space="0" w:color="auto"/>
      </w:divBdr>
    </w:div>
    <w:div w:id="515926157">
      <w:bodyDiv w:val="1"/>
      <w:marLeft w:val="0"/>
      <w:marRight w:val="0"/>
      <w:marTop w:val="0"/>
      <w:marBottom w:val="0"/>
      <w:divBdr>
        <w:top w:val="none" w:sz="0" w:space="0" w:color="auto"/>
        <w:left w:val="none" w:sz="0" w:space="0" w:color="auto"/>
        <w:bottom w:val="none" w:sz="0" w:space="0" w:color="auto"/>
        <w:right w:val="none" w:sz="0" w:space="0" w:color="auto"/>
      </w:divBdr>
    </w:div>
    <w:div w:id="616840394">
      <w:bodyDiv w:val="1"/>
      <w:marLeft w:val="0"/>
      <w:marRight w:val="0"/>
      <w:marTop w:val="0"/>
      <w:marBottom w:val="0"/>
      <w:divBdr>
        <w:top w:val="none" w:sz="0" w:space="0" w:color="auto"/>
        <w:left w:val="none" w:sz="0" w:space="0" w:color="auto"/>
        <w:bottom w:val="none" w:sz="0" w:space="0" w:color="auto"/>
        <w:right w:val="none" w:sz="0" w:space="0" w:color="auto"/>
      </w:divBdr>
    </w:div>
    <w:div w:id="680401273">
      <w:bodyDiv w:val="1"/>
      <w:marLeft w:val="0"/>
      <w:marRight w:val="0"/>
      <w:marTop w:val="0"/>
      <w:marBottom w:val="0"/>
      <w:divBdr>
        <w:top w:val="none" w:sz="0" w:space="0" w:color="auto"/>
        <w:left w:val="none" w:sz="0" w:space="0" w:color="auto"/>
        <w:bottom w:val="none" w:sz="0" w:space="0" w:color="auto"/>
        <w:right w:val="none" w:sz="0" w:space="0" w:color="auto"/>
      </w:divBdr>
    </w:div>
    <w:div w:id="778068148">
      <w:bodyDiv w:val="1"/>
      <w:marLeft w:val="0"/>
      <w:marRight w:val="0"/>
      <w:marTop w:val="0"/>
      <w:marBottom w:val="0"/>
      <w:divBdr>
        <w:top w:val="none" w:sz="0" w:space="0" w:color="auto"/>
        <w:left w:val="none" w:sz="0" w:space="0" w:color="auto"/>
        <w:bottom w:val="none" w:sz="0" w:space="0" w:color="auto"/>
        <w:right w:val="none" w:sz="0" w:space="0" w:color="auto"/>
      </w:divBdr>
    </w:div>
    <w:div w:id="812722113">
      <w:bodyDiv w:val="1"/>
      <w:marLeft w:val="0"/>
      <w:marRight w:val="0"/>
      <w:marTop w:val="0"/>
      <w:marBottom w:val="0"/>
      <w:divBdr>
        <w:top w:val="none" w:sz="0" w:space="0" w:color="auto"/>
        <w:left w:val="none" w:sz="0" w:space="0" w:color="auto"/>
        <w:bottom w:val="none" w:sz="0" w:space="0" w:color="auto"/>
        <w:right w:val="none" w:sz="0" w:space="0" w:color="auto"/>
      </w:divBdr>
    </w:div>
    <w:div w:id="1170369518">
      <w:bodyDiv w:val="1"/>
      <w:marLeft w:val="0"/>
      <w:marRight w:val="0"/>
      <w:marTop w:val="0"/>
      <w:marBottom w:val="0"/>
      <w:divBdr>
        <w:top w:val="none" w:sz="0" w:space="0" w:color="auto"/>
        <w:left w:val="none" w:sz="0" w:space="0" w:color="auto"/>
        <w:bottom w:val="none" w:sz="0" w:space="0" w:color="auto"/>
        <w:right w:val="none" w:sz="0" w:space="0" w:color="auto"/>
      </w:divBdr>
    </w:div>
    <w:div w:id="1516533348">
      <w:bodyDiv w:val="1"/>
      <w:marLeft w:val="0"/>
      <w:marRight w:val="0"/>
      <w:marTop w:val="0"/>
      <w:marBottom w:val="0"/>
      <w:divBdr>
        <w:top w:val="none" w:sz="0" w:space="0" w:color="auto"/>
        <w:left w:val="none" w:sz="0" w:space="0" w:color="auto"/>
        <w:bottom w:val="none" w:sz="0" w:space="0" w:color="auto"/>
        <w:right w:val="none" w:sz="0" w:space="0" w:color="auto"/>
      </w:divBdr>
    </w:div>
    <w:div w:id="1566992609">
      <w:bodyDiv w:val="1"/>
      <w:marLeft w:val="0"/>
      <w:marRight w:val="0"/>
      <w:marTop w:val="0"/>
      <w:marBottom w:val="0"/>
      <w:divBdr>
        <w:top w:val="none" w:sz="0" w:space="0" w:color="auto"/>
        <w:left w:val="none" w:sz="0" w:space="0" w:color="auto"/>
        <w:bottom w:val="none" w:sz="0" w:space="0" w:color="auto"/>
        <w:right w:val="none" w:sz="0" w:space="0" w:color="auto"/>
      </w:divBdr>
    </w:div>
    <w:div w:id="1628315096">
      <w:bodyDiv w:val="1"/>
      <w:marLeft w:val="0"/>
      <w:marRight w:val="0"/>
      <w:marTop w:val="0"/>
      <w:marBottom w:val="0"/>
      <w:divBdr>
        <w:top w:val="none" w:sz="0" w:space="0" w:color="auto"/>
        <w:left w:val="none" w:sz="0" w:space="0" w:color="auto"/>
        <w:bottom w:val="none" w:sz="0" w:space="0" w:color="auto"/>
        <w:right w:val="none" w:sz="0" w:space="0" w:color="auto"/>
      </w:divBdr>
    </w:div>
    <w:div w:id="1669139584">
      <w:bodyDiv w:val="1"/>
      <w:marLeft w:val="0"/>
      <w:marRight w:val="0"/>
      <w:marTop w:val="0"/>
      <w:marBottom w:val="0"/>
      <w:divBdr>
        <w:top w:val="none" w:sz="0" w:space="0" w:color="auto"/>
        <w:left w:val="none" w:sz="0" w:space="0" w:color="auto"/>
        <w:bottom w:val="none" w:sz="0" w:space="0" w:color="auto"/>
        <w:right w:val="none" w:sz="0" w:space="0" w:color="auto"/>
      </w:divBdr>
    </w:div>
    <w:div w:id="1722553524">
      <w:bodyDiv w:val="1"/>
      <w:marLeft w:val="0"/>
      <w:marRight w:val="0"/>
      <w:marTop w:val="0"/>
      <w:marBottom w:val="0"/>
      <w:divBdr>
        <w:top w:val="none" w:sz="0" w:space="0" w:color="auto"/>
        <w:left w:val="none" w:sz="0" w:space="0" w:color="auto"/>
        <w:bottom w:val="none" w:sz="0" w:space="0" w:color="auto"/>
        <w:right w:val="none" w:sz="0" w:space="0" w:color="auto"/>
      </w:divBdr>
    </w:div>
    <w:div w:id="1945459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RrnSvGfb+m/9Q9xJRK8hw9CblIQ==">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</go:docsCustomData>
</go:gDocsCustomXmlDataStorage>
</file>

<file path=customXml/itemProps1.xml><?xml version="1.0" encoding="utf-8"?>
<ds:datastoreItem xmlns:ds="http://schemas.openxmlformats.org/officeDocument/2006/customXml" ds:itemID="{A33D7247-1515-4D7F-95DA-DCD1D14057D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14</Pages>
  <Words>1273</Words>
  <Characters>7259</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dc:creator>
  <cp:lastModifiedBy>Grigory Novikov</cp:lastModifiedBy>
  <cp:revision>126</cp:revision>
  <cp:lastPrinted>2023-09-10T23:08:00Z</cp:lastPrinted>
  <dcterms:created xsi:type="dcterms:W3CDTF">2024-09-24T17:54:00Z</dcterms:created>
  <dcterms:modified xsi:type="dcterms:W3CDTF">2024-11-20T11:04:00Z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Document_1">
    <vt:lpwstr>True</vt:lpwstr>
  </property>
  <property fmtid="{D5CDD505-2E9C-101B-9397-08002B2CF9AE}" pid="23" name="Mendeley Unique User Id_1">
    <vt:lpwstr>63ea8d58-cda8-38d4-87e5-620946f2c449</vt:lpwstr>
  </property>
  <property fmtid="{D5CDD505-2E9C-101B-9397-08002B2CF9AE}" pid="24" name="Mendeley Citation Style_1">
    <vt:lpwstr>http://www.zotero.org/styles/gost-r-7-0-5-2008-numeric-alphabetical</vt:lpwstr>
  </property>
</Properties>
</file>