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6FE8" w:rsidRPr="00AA650A" w:rsidRDefault="00F66FE8"/>
    <w:p w:rsidR="00121F2D" w:rsidRPr="00121F2D" w:rsidRDefault="00121F2D" w:rsidP="00121F2D">
      <w:pPr>
        <w:rPr>
          <w:b/>
          <w:bCs/>
          <w:sz w:val="28"/>
          <w:szCs w:val="28"/>
        </w:rPr>
      </w:pPr>
      <w:r w:rsidRPr="00121F2D">
        <w:rPr>
          <w:rFonts w:cstheme="minorHAnsi"/>
          <w:b/>
          <w:bCs/>
          <w:sz w:val="28"/>
          <w:szCs w:val="28"/>
        </w:rPr>
        <w:t>Отчет курсанта Громова Григория Андреевича группы 22.Б05 о выполнении практического задания на тему «</w:t>
      </w:r>
      <w:r w:rsidRPr="00121F2D">
        <w:rPr>
          <w:b/>
          <w:bCs/>
          <w:sz w:val="28"/>
          <w:szCs w:val="28"/>
        </w:rPr>
        <w:t>Односвязный список</w:t>
      </w:r>
      <w:r w:rsidRPr="00121F2D">
        <w:rPr>
          <w:rFonts w:cstheme="minorHAnsi"/>
          <w:b/>
          <w:bCs/>
          <w:sz w:val="28"/>
          <w:szCs w:val="28"/>
        </w:rPr>
        <w:t>» (</w:t>
      </w:r>
      <w:r>
        <w:rPr>
          <w:rFonts w:cstheme="minorHAnsi"/>
          <w:b/>
          <w:bCs/>
          <w:sz w:val="28"/>
          <w:szCs w:val="28"/>
        </w:rPr>
        <w:t>пятое</w:t>
      </w:r>
      <w:r w:rsidRPr="00121F2D">
        <w:rPr>
          <w:rFonts w:cstheme="minorHAnsi"/>
          <w:b/>
          <w:bCs/>
          <w:sz w:val="28"/>
          <w:szCs w:val="28"/>
        </w:rPr>
        <w:t xml:space="preserve"> задание во втором семестре)</w:t>
      </w:r>
    </w:p>
    <w:p w:rsidR="00F66FE8" w:rsidRDefault="00F66FE8"/>
    <w:p w:rsidR="00F66FE8" w:rsidRDefault="00F66FE8"/>
    <w:p w:rsidR="00F66FE8" w:rsidRDefault="00F66FE8"/>
    <w:p w:rsidR="00F66FE8" w:rsidRDefault="00F66FE8"/>
    <w:p w:rsidR="00F66FE8" w:rsidRPr="00AA650A" w:rsidRDefault="00F66FE8">
      <w:pPr>
        <w:rPr>
          <w:b/>
          <w:bCs/>
          <w:i/>
          <w:iCs/>
        </w:rPr>
      </w:pPr>
    </w:p>
    <w:p w:rsidR="00F66FE8" w:rsidRDefault="00F66FE8"/>
    <w:p w:rsidR="00F66FE8" w:rsidRDefault="00F66FE8">
      <w:r>
        <w:t xml:space="preserve">Для хранения </w:t>
      </w:r>
      <w:r w:rsidR="00A765FF">
        <w:t xml:space="preserve">данных одной «ячейки» односвязного списка будем использовать структуру </w:t>
      </w:r>
      <w:r w:rsidR="00A765FF">
        <w:rPr>
          <w:lang w:val="en-US"/>
        </w:rPr>
        <w:t>node</w:t>
      </w:r>
      <w:r w:rsidR="00A765FF" w:rsidRPr="00A765FF">
        <w:t>:</w:t>
      </w:r>
    </w:p>
    <w:p w:rsidR="00A765FF" w:rsidRPr="00A765FF" w:rsidRDefault="00A765FF"/>
    <w:p w:rsidR="00A765FF" w:rsidRDefault="00A765FF">
      <w:r>
        <w:rPr>
          <w:noProof/>
        </w:rPr>
        <w:drawing>
          <wp:inline distT="0" distB="0" distL="0" distR="0">
            <wp:extent cx="2360057" cy="1071769"/>
            <wp:effectExtent l="0" t="0" r="2540" b="0"/>
            <wp:docPr id="75630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2953" name="Рисунок 7563029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43" cy="10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FF" w:rsidRDefault="00A765FF"/>
    <w:p w:rsidR="00A765FF" w:rsidRDefault="00A765FF">
      <w:r>
        <w:rPr>
          <w:lang w:val="en-US"/>
        </w:rPr>
        <w:t>data</w:t>
      </w:r>
      <w:r w:rsidRPr="00A765FF">
        <w:t xml:space="preserve"> – </w:t>
      </w:r>
      <w:r>
        <w:t>хранимые данные</w:t>
      </w:r>
      <w:r w:rsidR="001154E1">
        <w:t xml:space="preserve"> (например, целое число)</w:t>
      </w:r>
    </w:p>
    <w:p w:rsidR="00A765FF" w:rsidRDefault="00A765FF">
      <w:r>
        <w:rPr>
          <w:lang w:val="en-US"/>
        </w:rPr>
        <w:t>next</w:t>
      </w:r>
      <w:r w:rsidRPr="00A765FF">
        <w:t xml:space="preserve"> </w:t>
      </w:r>
      <w:r>
        <w:t>– указатель на следующий элемент в списке (также на структур</w:t>
      </w:r>
      <w:r w:rsidR="001154E1">
        <w:t>у</w:t>
      </w:r>
      <w:r>
        <w:t xml:space="preserve"> </w:t>
      </w:r>
      <w:r>
        <w:rPr>
          <w:lang w:val="en-US"/>
        </w:rPr>
        <w:t>node</w:t>
      </w:r>
      <w:r>
        <w:t>)</w:t>
      </w:r>
    </w:p>
    <w:p w:rsidR="00F66FE8" w:rsidRDefault="00F66FE8"/>
    <w:p w:rsidR="00F66FE8" w:rsidRDefault="00A765FF">
      <w:r>
        <w:t>Сначала вручную</w:t>
      </w:r>
      <w:r w:rsidR="00F66FE8">
        <w:t xml:space="preserve"> созд</w:t>
      </w:r>
      <w:r>
        <w:t>адим</w:t>
      </w:r>
      <w:r w:rsidR="00F66FE8">
        <w:t xml:space="preserve"> простенький односвязный список из четырех элементов</w:t>
      </w:r>
    </w:p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A765FF" w:rsidRDefault="00A765FF"/>
    <w:p w:rsidR="00F66FE8" w:rsidRDefault="00A765FF">
      <w:r>
        <w:rPr>
          <w:noProof/>
        </w:rPr>
        <w:lastRenderedPageBreak/>
        <w:drawing>
          <wp:inline distT="0" distB="0" distL="0" distR="0">
            <wp:extent cx="4549667" cy="4984937"/>
            <wp:effectExtent l="0" t="0" r="0" b="0"/>
            <wp:docPr id="5519788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8859" name="Рисунок 5519788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51" cy="50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FF" w:rsidRDefault="00A765FF"/>
    <w:p w:rsidR="00A765FF" w:rsidRDefault="00A765FF"/>
    <w:p w:rsidR="00A765FF" w:rsidRDefault="00A765FF"/>
    <w:p w:rsidR="00A765FF" w:rsidRDefault="00A765FF">
      <w:r>
        <w:t>Однако для полноценной работы с</w:t>
      </w:r>
      <w:r w:rsidR="00922B0C">
        <w:t>о связными списками нужно написать несколько важных функций.</w:t>
      </w:r>
    </w:p>
    <w:p w:rsidR="00922B0C" w:rsidRDefault="00922B0C"/>
    <w:p w:rsidR="00922B0C" w:rsidRDefault="00922B0C">
      <w:r>
        <w:t>1. Отображение списка</w:t>
      </w:r>
    </w:p>
    <w:p w:rsidR="00A765FF" w:rsidRDefault="00A765FF"/>
    <w:p w:rsidR="00922B0C" w:rsidRDefault="00922B0C">
      <w:r>
        <w:rPr>
          <w:noProof/>
        </w:rPr>
        <w:drawing>
          <wp:inline distT="0" distB="0" distL="0" distR="0" wp14:anchorId="43516A20" wp14:editId="25611A48">
            <wp:extent cx="5249736" cy="1935472"/>
            <wp:effectExtent l="0" t="0" r="0" b="0"/>
            <wp:docPr id="8201143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14305" name="Рисунок 820114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37" cy="19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0C" w:rsidRDefault="00922B0C"/>
    <w:p w:rsidR="00922B0C" w:rsidRDefault="00922B0C">
      <w:r>
        <w:t xml:space="preserve">При применении к вышеописанному </w:t>
      </w:r>
      <w:proofErr w:type="gramStart"/>
      <w:r>
        <w:rPr>
          <w:lang w:val="en-US"/>
        </w:rPr>
        <w:t>main</w:t>
      </w:r>
      <w:r w:rsidRPr="00922B0C">
        <w:t>(</w:t>
      </w:r>
      <w:proofErr w:type="gramEnd"/>
      <w:r w:rsidRPr="00922B0C">
        <w:t xml:space="preserve">), </w:t>
      </w:r>
      <w:r>
        <w:t>в терминал</w:t>
      </w:r>
      <w:r w:rsidR="001154E1">
        <w:t>е</w:t>
      </w:r>
      <w:r>
        <w:t xml:space="preserve"> появится:</w:t>
      </w:r>
    </w:p>
    <w:p w:rsidR="00922B0C" w:rsidRDefault="00922B0C"/>
    <w:p w:rsidR="00922B0C" w:rsidRDefault="00922B0C">
      <w:r>
        <w:rPr>
          <w:noProof/>
        </w:rPr>
        <w:lastRenderedPageBreak/>
        <w:drawing>
          <wp:inline distT="0" distB="0" distL="0" distR="0">
            <wp:extent cx="5054600" cy="749300"/>
            <wp:effectExtent l="0" t="0" r="0" b="0"/>
            <wp:docPr id="1123936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3607" name="Рисунок 1123936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0C" w:rsidRDefault="00922B0C"/>
    <w:p w:rsidR="00922B0C" w:rsidRDefault="00922B0C"/>
    <w:p w:rsidR="00922B0C" w:rsidRPr="00AA650A" w:rsidRDefault="00922B0C">
      <w:pPr>
        <w:rPr>
          <w:lang w:val="en-US"/>
        </w:rPr>
      </w:pPr>
      <w:r>
        <w:t>2. Добавление элемента в конец списка</w:t>
      </w:r>
    </w:p>
    <w:p w:rsidR="00922B0C" w:rsidRPr="00A765FF" w:rsidRDefault="00922B0C"/>
    <w:p w:rsidR="00F66FE8" w:rsidRDefault="00AA650A">
      <w:r>
        <w:rPr>
          <w:noProof/>
        </w:rPr>
        <w:drawing>
          <wp:inline distT="0" distB="0" distL="0" distR="0">
            <wp:extent cx="5940425" cy="5773420"/>
            <wp:effectExtent l="0" t="0" r="3175" b="5080"/>
            <wp:docPr id="112649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96078" name="Рисунок 11264960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0A" w:rsidRDefault="00AA650A"/>
    <w:p w:rsidR="00AA650A" w:rsidRDefault="00AA650A"/>
    <w:p w:rsidR="00AA650A" w:rsidRDefault="00AA650A"/>
    <w:p w:rsidR="00AA650A" w:rsidRDefault="00AA650A"/>
    <w:p w:rsidR="001154E1" w:rsidRDefault="001154E1"/>
    <w:p w:rsidR="001154E1" w:rsidRDefault="001154E1"/>
    <w:p w:rsidR="001154E1" w:rsidRDefault="001154E1"/>
    <w:p w:rsidR="001154E1" w:rsidRDefault="001154E1"/>
    <w:p w:rsidR="001154E1" w:rsidRDefault="001154E1"/>
    <w:p w:rsidR="001154E1" w:rsidRDefault="001154E1"/>
    <w:p w:rsidR="001154E1" w:rsidRDefault="001154E1"/>
    <w:p w:rsidR="001154E1" w:rsidRDefault="001154E1">
      <w:r>
        <w:t>3. Добавление элемента в начало списка</w:t>
      </w:r>
    </w:p>
    <w:p w:rsidR="001154E1" w:rsidRDefault="001154E1"/>
    <w:p w:rsidR="00AA650A" w:rsidRDefault="001154E1">
      <w:r>
        <w:rPr>
          <w:noProof/>
        </w:rPr>
        <w:drawing>
          <wp:inline distT="0" distB="0" distL="0" distR="0">
            <wp:extent cx="5940425" cy="3735705"/>
            <wp:effectExtent l="0" t="0" r="3175" b="0"/>
            <wp:docPr id="6919186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8684" name="Рисунок 6919186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0A" w:rsidRDefault="00AA650A"/>
    <w:p w:rsidR="00AA650A" w:rsidRDefault="00AA650A"/>
    <w:p w:rsidR="001154E1" w:rsidRDefault="001154E1">
      <w:r>
        <w:t>4. Добавление элемента после определенного элемента</w:t>
      </w:r>
    </w:p>
    <w:p w:rsidR="001154E1" w:rsidRDefault="001154E1"/>
    <w:p w:rsidR="001154E1" w:rsidRDefault="00711580">
      <w:r>
        <w:rPr>
          <w:noProof/>
        </w:rPr>
        <w:drawing>
          <wp:inline distT="0" distB="0" distL="0" distR="0">
            <wp:extent cx="5940425" cy="3265805"/>
            <wp:effectExtent l="0" t="0" r="3175" b="0"/>
            <wp:docPr id="4492562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56214" name="Рисунок 4492562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80" w:rsidRDefault="00711580"/>
    <w:p w:rsidR="00711580" w:rsidRDefault="00711580"/>
    <w:p w:rsidR="00711580" w:rsidRDefault="00711580"/>
    <w:p w:rsidR="00711580" w:rsidRDefault="00711580"/>
    <w:p w:rsidR="00711580" w:rsidRDefault="00711580"/>
    <w:p w:rsidR="00711580" w:rsidRDefault="00711580"/>
    <w:p w:rsidR="00711580" w:rsidRDefault="00711580">
      <w:r>
        <w:t xml:space="preserve">5. Удаление элемента </w:t>
      </w:r>
    </w:p>
    <w:p w:rsidR="00711580" w:rsidRDefault="00711580"/>
    <w:p w:rsidR="00711580" w:rsidRPr="00121F2D" w:rsidRDefault="00711580">
      <w:pPr>
        <w:rPr>
          <w:i/>
          <w:iCs/>
        </w:rPr>
      </w:pPr>
      <w:r w:rsidRPr="00115C88">
        <w:rPr>
          <w:i/>
          <w:iCs/>
        </w:rPr>
        <w:t xml:space="preserve">По-хорошему, при использовании связных списков </w:t>
      </w:r>
      <w:r w:rsidR="00115C88" w:rsidRPr="00115C88">
        <w:rPr>
          <w:i/>
          <w:iCs/>
        </w:rPr>
        <w:t xml:space="preserve">среди свойств структуры, хранящей данные об элементе списка, должно быть свойство </w:t>
      </w:r>
      <w:r w:rsidR="00115C88" w:rsidRPr="00115C88">
        <w:rPr>
          <w:i/>
          <w:iCs/>
          <w:lang w:val="en-US"/>
        </w:rPr>
        <w:t>id</w:t>
      </w:r>
      <w:r w:rsidR="00115C88" w:rsidRPr="00115C88">
        <w:rPr>
          <w:i/>
          <w:iCs/>
        </w:rPr>
        <w:t xml:space="preserve"> или нечто подобное (в том числе, чтобы облегчить поиск по списку). Однако в нашем простом пример, такого свойства нет, поэтому в демонстрационных целях для идентификации нужного элемента я буду использовать его «данные» - целое число </w:t>
      </w:r>
      <w:r w:rsidR="00115C88" w:rsidRPr="00115C88">
        <w:rPr>
          <w:i/>
          <w:iCs/>
          <w:lang w:val="en-US"/>
        </w:rPr>
        <w:t>int</w:t>
      </w:r>
      <w:r w:rsidR="00115C88" w:rsidRPr="00115C88">
        <w:rPr>
          <w:i/>
          <w:iCs/>
        </w:rPr>
        <w:t>.</w:t>
      </w:r>
    </w:p>
    <w:p w:rsidR="00115C88" w:rsidRPr="00121F2D" w:rsidRDefault="00115C88">
      <w:pPr>
        <w:rPr>
          <w:i/>
          <w:iCs/>
        </w:rPr>
      </w:pPr>
    </w:p>
    <w:p w:rsidR="00115C88" w:rsidRPr="00115C88" w:rsidRDefault="00115C88"/>
    <w:p w:rsidR="00115C88" w:rsidRDefault="00115C88"/>
    <w:p w:rsidR="00711580" w:rsidRDefault="00580392">
      <w:r>
        <w:rPr>
          <w:noProof/>
        </w:rPr>
        <w:drawing>
          <wp:inline distT="0" distB="0" distL="0" distR="0">
            <wp:extent cx="5940425" cy="4541520"/>
            <wp:effectExtent l="0" t="0" r="3175" b="5080"/>
            <wp:docPr id="7335634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63454" name="Рисунок 7335634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80" w:rsidRPr="00711580" w:rsidRDefault="00711580"/>
    <w:p w:rsidR="00AA650A" w:rsidRDefault="00580392">
      <w:r>
        <w:rPr>
          <w:noProof/>
        </w:rPr>
        <w:drawing>
          <wp:inline distT="0" distB="0" distL="0" distR="0">
            <wp:extent cx="5940425" cy="1856105"/>
            <wp:effectExtent l="0" t="0" r="3175" b="0"/>
            <wp:docPr id="4124250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25099" name="Рисунок 4124250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0A" w:rsidRDefault="00AA650A"/>
    <w:p w:rsidR="00AA650A" w:rsidRDefault="00AA650A"/>
    <w:p w:rsidR="00AA650A" w:rsidRDefault="00AA650A"/>
    <w:p w:rsidR="00AA650A" w:rsidRDefault="00AA650A"/>
    <w:p w:rsidR="00580392" w:rsidRDefault="00580392"/>
    <w:p w:rsidR="00580392" w:rsidRDefault="00580392">
      <w:r>
        <w:t>Протестируем наши функции:</w:t>
      </w:r>
    </w:p>
    <w:p w:rsidR="00580392" w:rsidRDefault="00580392"/>
    <w:p w:rsidR="00580392" w:rsidRDefault="00717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93002" cy="4772959"/>
            <wp:effectExtent l="0" t="0" r="0" b="2540"/>
            <wp:docPr id="1529392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2536" name="Рисунок 15293925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81" cy="48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C7" w:rsidRDefault="00717EC7">
      <w:pPr>
        <w:rPr>
          <w:lang w:val="en-US"/>
        </w:rPr>
      </w:pPr>
    </w:p>
    <w:p w:rsidR="00717EC7" w:rsidRDefault="00717EC7">
      <w:r>
        <w:t>В терминале мы увидим:</w:t>
      </w:r>
    </w:p>
    <w:p w:rsidR="00717EC7" w:rsidRDefault="00717EC7"/>
    <w:p w:rsidR="00717EC7" w:rsidRDefault="00717EC7">
      <w:r>
        <w:rPr>
          <w:noProof/>
        </w:rPr>
        <w:drawing>
          <wp:inline distT="0" distB="0" distL="0" distR="0">
            <wp:extent cx="5940425" cy="3070860"/>
            <wp:effectExtent l="0" t="0" r="3175" b="2540"/>
            <wp:docPr id="17585121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2146" name="Рисунок 17585121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C7" w:rsidRDefault="00717EC7"/>
    <w:p w:rsidR="00717EC7" w:rsidRDefault="00717EC7"/>
    <w:p w:rsidR="00717EC7" w:rsidRPr="00717EC7" w:rsidRDefault="00717EC7">
      <w:r>
        <w:t xml:space="preserve">Все работает корректно, за исключением добавления элемента (1234) после определенного. Мы написали «добавь после третьего», а он добавился после четвертого. Почему так случилось? Дело в том, что данная функция ищет необходимый элемент, ориентируясь на определенный указатель, который мы вручную задали как </w:t>
      </w:r>
      <w:r>
        <w:rPr>
          <w:lang w:val="en-US"/>
        </w:rPr>
        <w:t>third</w:t>
      </w:r>
      <w:r w:rsidRPr="00717EC7">
        <w:t>.</w:t>
      </w:r>
      <w:r>
        <w:t xml:space="preserve"> Однако этот порядок сбился, когда мы добавили в начало элемент </w:t>
      </w:r>
      <w:r w:rsidRPr="00717EC7">
        <w:t xml:space="preserve">99. </w:t>
      </w:r>
      <w:r>
        <w:rPr>
          <w:lang w:val="en-US"/>
        </w:rPr>
        <w:t>Fist</w:t>
      </w:r>
      <w:r w:rsidRPr="00717EC7">
        <w:t xml:space="preserve"> </w:t>
      </w:r>
      <w:r>
        <w:t xml:space="preserve">остался первым, а вот остальные три съехали на один вперед. Во </w:t>
      </w:r>
      <w:proofErr w:type="spellStart"/>
      <w:r>
        <w:t>избежании</w:t>
      </w:r>
      <w:proofErr w:type="spellEnd"/>
      <w:r>
        <w:t xml:space="preserve"> такой проблемы в более серьезный проектах я буду использовать добавление по </w:t>
      </w:r>
      <w:r>
        <w:rPr>
          <w:lang w:val="en-US"/>
        </w:rPr>
        <w:t>id</w:t>
      </w:r>
      <w:r>
        <w:t xml:space="preserve">, вместо добавления по указателю. Данная реализация была приведена лишь для иллюстрации различных подходов к решению подобных задач. </w:t>
      </w:r>
    </w:p>
    <w:sectPr w:rsidR="00717EC7" w:rsidRPr="00717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008"/>
    <w:rsid w:val="001154E1"/>
    <w:rsid w:val="00115C88"/>
    <w:rsid w:val="00121F2D"/>
    <w:rsid w:val="00580392"/>
    <w:rsid w:val="00703008"/>
    <w:rsid w:val="00711580"/>
    <w:rsid w:val="00717EC7"/>
    <w:rsid w:val="00922B0C"/>
    <w:rsid w:val="00A765FF"/>
    <w:rsid w:val="00AA650A"/>
    <w:rsid w:val="00F6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0A9AE2"/>
  <w15:chartTrackingRefBased/>
  <w15:docId w15:val="{F10A58C5-DE81-1847-9415-99C58E6C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4</cp:revision>
  <dcterms:created xsi:type="dcterms:W3CDTF">2023-08-19T09:59:00Z</dcterms:created>
  <dcterms:modified xsi:type="dcterms:W3CDTF">2023-09-07T11:34:00Z</dcterms:modified>
</cp:coreProperties>
</file>