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widowControl w:val="0"/>
        <w:spacing w:line="276" w:lineRule="auto"/>
      </w:pPr>
    </w:p>
    <w:p>
      <w:pPr>
        <w:pStyle w:val="Normal.0"/>
        <w:spacing w:line="216" w:lineRule="auto"/>
        <w:jc w:val="center"/>
        <w:rPr>
          <w:sz w:val="28"/>
          <w:szCs w:val="28"/>
        </w:rPr>
      </w:pPr>
      <w:r>
        <w:rPr>
          <w:sz w:val="20"/>
          <w:szCs w:val="20"/>
          <w:rtl w:val="0"/>
          <w:lang w:val="ru-RU"/>
        </w:rPr>
        <w:t>МИНИСТЕРСТВО ОБРАЗОВАНИЯ И НАУКИ РОССИЙСКОЙ ФЕДЕРАЦИИ</w:t>
      </w:r>
    </w:p>
    <w:p>
      <w:pPr>
        <w:pStyle w:val="Normal.0"/>
        <w:jc w:val="center"/>
        <w:rPr>
          <w:b w:val="1"/>
          <w:bCs w:val="1"/>
          <w:sz w:val="15"/>
          <w:szCs w:val="15"/>
        </w:rPr>
      </w:pPr>
      <w:r>
        <w:rPr>
          <w:sz w:val="15"/>
          <w:szCs w:val="15"/>
          <w:rtl w:val="0"/>
          <w:lang w:val="ru-RU"/>
        </w:rPr>
        <w:t>ФЕДЕРАЛЬНОЕ ГОСУДАРСТВЕННОЕ АВТОНОМНОЕ ОБРАЗОВАТЕЛЬНОЕ УЧРЕЖДЕНИЕ ВЫСШЕГО ПРОФЕССИОНАЛЬНОГО ОБРАЗОВАНИЯ</w:t>
      </w:r>
    </w:p>
    <w:p>
      <w:pPr>
        <w:pStyle w:val="Normal.0"/>
        <w:pBdr>
          <w:top w:val="nil"/>
          <w:left w:val="nil"/>
          <w:bottom w:val="single" w:color="000000" w:sz="12" w:space="0" w:shadow="0" w:frame="0"/>
          <w:right w:val="nil"/>
        </w:pBdr>
        <w:jc w:val="center"/>
      </w:pPr>
      <w:r>
        <w:rPr>
          <w:rFonts w:ascii="Book Antiqua" w:hAnsi="Book Antiqua" w:hint="default"/>
          <w:b w:val="1"/>
          <w:bCs w:val="1"/>
          <w:sz w:val="28"/>
          <w:szCs w:val="28"/>
          <w:rtl w:val="0"/>
          <w:lang w:val="ru-RU"/>
        </w:rPr>
        <w:t>Национальный исследовательский ядерный университет «МИФИ»</w:t>
      </w:r>
      <w:r>
        <w:rPr>
          <w:rFonts w:ascii="Book Antiqua" w:cs="Book Antiqua" w:hAnsi="Book Antiqua" w:eastAsia="Book Antiqua"/>
          <w:b w:val="1"/>
          <w:bCs w:val="1"/>
          <w:sz w:val="28"/>
          <w:szCs w:val="28"/>
        </w:rP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2053589</wp:posOffset>
            </wp:positionH>
            <wp:positionV relativeFrom="line">
              <wp:posOffset>252729</wp:posOffset>
            </wp:positionV>
            <wp:extent cx="1276350" cy="685800"/>
            <wp:effectExtent l="0" t="0" r="0" b="0"/>
            <wp:wrapTopAndBottom distT="0" distB="0"/>
            <wp:docPr id="1073741825" name="officeArt object" descr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23.png" descr="image23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685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  <w:rPr>
          <w:b w:val="1"/>
          <w:bCs w:val="1"/>
        </w:rPr>
      </w:pPr>
      <w:r>
        <w:rPr>
          <w:b w:val="1"/>
          <w:bCs w:val="1"/>
          <w:sz w:val="28"/>
          <w:szCs w:val="28"/>
          <w:rtl w:val="0"/>
          <w:lang w:val="ru-RU"/>
        </w:rPr>
        <w:t>Институт интеллектуальных кибернетических систем</w:t>
      </w:r>
    </w:p>
    <w:p>
      <w:pPr>
        <w:pStyle w:val="Normal.0"/>
        <w:jc w:val="center"/>
      </w:pPr>
    </w:p>
    <w:p>
      <w:pPr>
        <w:pStyle w:val="Normal.0"/>
        <w:jc w:val="center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КАФЕДРА КИБЕРНЕТИКИ</w:t>
      </w:r>
    </w:p>
    <w:p>
      <w:pPr>
        <w:pStyle w:val="Normal.0"/>
        <w:spacing w:line="360" w:lineRule="auto"/>
        <w:rPr>
          <w:b w:val="1"/>
          <w:bCs w:val="1"/>
        </w:rPr>
      </w:pPr>
    </w:p>
    <w:p>
      <w:pPr>
        <w:pStyle w:val="Normal.0"/>
        <w:spacing w:line="360" w:lineRule="auto"/>
        <w:rPr>
          <w:b w:val="1"/>
          <w:bCs w:val="1"/>
        </w:rPr>
      </w:pPr>
    </w:p>
    <w:p>
      <w:pPr>
        <w:pStyle w:val="Normal.0"/>
        <w:spacing w:line="360" w:lineRule="auto"/>
        <w:rPr>
          <w:b w:val="1"/>
          <w:bCs w:val="1"/>
        </w:rPr>
      </w:pPr>
    </w:p>
    <w:p>
      <w:pPr>
        <w:pStyle w:val="Heading 3"/>
      </w:pPr>
      <w:r>
        <w:rPr>
          <w:rtl w:val="0"/>
        </w:rPr>
        <w:t>БДЗ</w:t>
      </w:r>
    </w:p>
    <w:p>
      <w:pPr>
        <w:pStyle w:val="Normal.0"/>
        <w:spacing w:line="360" w:lineRule="auto"/>
        <w:jc w:val="center"/>
        <w:rPr>
          <w:b w:val="1"/>
          <w:bCs w:val="1"/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ru-RU"/>
        </w:rPr>
        <w:t xml:space="preserve">по курсу </w:t>
      </w:r>
      <w:r>
        <w:rPr>
          <w:b w:val="1"/>
          <w:bCs w:val="1"/>
          <w:sz w:val="36"/>
          <w:szCs w:val="36"/>
          <w:rtl w:val="0"/>
          <w:lang w:val="ru-RU"/>
        </w:rPr>
        <w:t>"</w:t>
      </w:r>
      <w:r>
        <w:rPr>
          <w:b w:val="1"/>
          <w:bCs w:val="1"/>
          <w:sz w:val="36"/>
          <w:szCs w:val="36"/>
          <w:rtl w:val="0"/>
          <w:lang w:val="ru-RU"/>
        </w:rPr>
        <w:t>Математическая статистика</w:t>
      </w:r>
      <w:r>
        <w:rPr>
          <w:b w:val="1"/>
          <w:bCs w:val="1"/>
          <w:sz w:val="36"/>
          <w:szCs w:val="36"/>
          <w:rtl w:val="0"/>
          <w:lang w:val="ru-RU"/>
        </w:rPr>
        <w:t>"</w:t>
      </w:r>
    </w:p>
    <w:p>
      <w:pPr>
        <w:pStyle w:val="Normal.0"/>
        <w:spacing w:line="360" w:lineRule="auto"/>
        <w:jc w:val="center"/>
        <w:rPr>
          <w:b w:val="1"/>
          <w:bCs w:val="1"/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ru-RU"/>
        </w:rPr>
        <w:t>студента группы Б</w:t>
      </w:r>
      <w:r>
        <w:rPr>
          <w:b w:val="1"/>
          <w:bCs w:val="1"/>
          <w:sz w:val="36"/>
          <w:szCs w:val="36"/>
          <w:rtl w:val="0"/>
          <w:lang w:val="en-US"/>
        </w:rPr>
        <w:t>22</w:t>
      </w:r>
      <w:r>
        <w:rPr>
          <w:b w:val="1"/>
          <w:bCs w:val="1"/>
          <w:sz w:val="36"/>
          <w:szCs w:val="36"/>
          <w:rtl w:val="0"/>
          <w:lang w:val="ru-RU"/>
        </w:rPr>
        <w:t>-5</w:t>
      </w:r>
      <w:r>
        <w:rPr>
          <w:b w:val="1"/>
          <w:bCs w:val="1"/>
          <w:sz w:val="36"/>
          <w:szCs w:val="36"/>
          <w:rtl w:val="0"/>
          <w:lang w:val="en-US"/>
        </w:rPr>
        <w:t>3</w:t>
      </w:r>
      <w:r>
        <w:rPr>
          <w:b w:val="1"/>
          <w:bCs w:val="1"/>
          <w:sz w:val="36"/>
          <w:szCs w:val="36"/>
          <w:rtl w:val="0"/>
          <w:lang w:val="ru-RU"/>
        </w:rPr>
        <w:t>4</w:t>
      </w:r>
    </w:p>
    <w:p>
      <w:pPr>
        <w:pStyle w:val="Normal.0"/>
        <w:spacing w:line="360" w:lineRule="auto"/>
        <w:jc w:val="center"/>
        <w:rPr>
          <w:b w:val="1"/>
          <w:bCs w:val="1"/>
          <w:sz w:val="36"/>
          <w:szCs w:val="36"/>
        </w:rPr>
      </w:pPr>
      <w:r>
        <w:rPr>
          <w:b w:val="1"/>
          <w:bCs w:val="1"/>
          <w:sz w:val="36"/>
          <w:szCs w:val="36"/>
          <w:rtl w:val="0"/>
          <w:lang w:val="ru-RU"/>
        </w:rPr>
        <w:t>Когановского Григория</w:t>
      </w:r>
    </w:p>
    <w:p>
      <w:pPr>
        <w:pStyle w:val="Normal.0"/>
        <w:spacing w:line="360" w:lineRule="auto"/>
        <w:jc w:val="center"/>
        <w:rPr>
          <w:b w:val="1"/>
          <w:bCs w:val="1"/>
          <w:sz w:val="36"/>
          <w:szCs w:val="36"/>
        </w:rPr>
      </w:pPr>
    </w:p>
    <w:p>
      <w:pPr>
        <w:pStyle w:val="Normal.0"/>
        <w:spacing w:line="360" w:lineRule="auto"/>
        <w:rPr>
          <w:b w:val="1"/>
          <w:bCs w:val="1"/>
        </w:rPr>
      </w:pPr>
    </w:p>
    <w:p>
      <w:pPr>
        <w:pStyle w:val="heading 4 A"/>
        <w:rPr>
          <w:sz w:val="36"/>
          <w:szCs w:val="36"/>
        </w:rPr>
      </w:pPr>
      <w:r>
        <w:rPr>
          <w:sz w:val="36"/>
          <w:szCs w:val="36"/>
          <w:rtl w:val="0"/>
          <w:lang w:val="ru-RU"/>
        </w:rPr>
        <w:t>Вариант №</w:t>
      </w:r>
      <w:r>
        <w:rPr>
          <w:sz w:val="36"/>
          <w:szCs w:val="36"/>
          <w:rtl w:val="0"/>
          <w:lang w:val="en-US"/>
        </w:rPr>
        <w:t>7</w:t>
      </w: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right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Оценка</w:t>
      </w:r>
      <w:r>
        <w:rPr>
          <w:b w:val="1"/>
          <w:bCs w:val="1"/>
          <w:sz w:val="28"/>
          <w:szCs w:val="28"/>
          <w:rtl w:val="0"/>
          <w:lang w:val="ru-RU"/>
        </w:rPr>
        <w:t>: ________________</w:t>
      </w:r>
    </w:p>
    <w:p>
      <w:pPr>
        <w:pStyle w:val="heading 5 A"/>
      </w:pPr>
      <w:r>
        <w:rPr>
          <w:rtl w:val="0"/>
          <w:lang w:val="ru-RU"/>
        </w:rPr>
        <w:t>Подпись</w:t>
      </w:r>
      <w:r>
        <w:rPr>
          <w:rtl w:val="0"/>
          <w:lang w:val="ru-RU"/>
        </w:rPr>
        <w:t>: ________________</w:t>
      </w: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rPr>
          <w:b w:val="1"/>
          <w:bCs w:val="1"/>
        </w:rPr>
      </w:pPr>
    </w:p>
    <w:p>
      <w:pPr>
        <w:pStyle w:val="Normal.0"/>
        <w:spacing w:line="360" w:lineRule="auto"/>
        <w:jc w:val="center"/>
        <w:sectPr>
          <w:headerReference w:type="default" r:id="rId5"/>
          <w:headerReference w:type="first" r:id="rId6"/>
          <w:footerReference w:type="default" r:id="rId7"/>
          <w:footerReference w:type="first" r:id="rId8"/>
          <w:pgSz w:w="11900" w:h="16840" w:orient="portrait"/>
          <w:pgMar w:top="1134" w:right="850" w:bottom="1134" w:left="1701" w:header="708" w:footer="708"/>
          <w:pgNumType w:start="1"/>
          <w:titlePg w:val="1"/>
          <w:bidi w:val="0"/>
        </w:sectPr>
      </w:pP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36"/>
          <w:szCs w:val="36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2021 </w:t>
      </w: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36"/>
          <w:szCs w:val="36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г</w:t>
      </w: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z w:val="36"/>
          <w:szCs w:val="36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line="360" w:lineRule="auto"/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1. </w:t>
      </w: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Описательные статистики</w:t>
      </w: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1.1. </w:t>
      </w:r>
      <w:r>
        <w:rPr>
          <w:i w:val="1"/>
          <w:iCs w:val="1"/>
          <w:rtl w:val="0"/>
          <w:lang w:val="ru-RU"/>
        </w:rPr>
        <w:t>Выборочные характеристики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 xml:space="preserve">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3 </w:t>
      </w:r>
      <w:r>
        <w:rPr>
          <w:rtl w:val="0"/>
          <w:lang w:val="ru-RU"/>
        </w:rPr>
        <w:t xml:space="preserve">– </w:t>
      </w:r>
    </w:p>
    <w:p>
      <w:pPr>
        <w:pStyle w:val="Normal.0"/>
        <w:spacing w:line="360" w:lineRule="auto"/>
      </w:pPr>
    </w:p>
    <w:p>
      <w:pPr>
        <w:pStyle w:val="Heading 2"/>
        <w:spacing w:line="360" w:lineRule="auto"/>
      </w:pPr>
      <w:r>
        <w:rPr>
          <w:rtl w:val="0"/>
        </w:rPr>
        <w:t>а</w:t>
      </w:r>
      <w:r>
        <w:rPr>
          <w:rtl w:val="0"/>
        </w:rPr>
        <w:t xml:space="preserve">) </w:t>
      </w:r>
      <w:r>
        <w:rPr>
          <w:rtl w:val="0"/>
          <w:lang w:val="ru-RU"/>
        </w:rPr>
        <w:t>Привести формулы расчёта выборочных характеристик</w:t>
      </w:r>
    </w:p>
    <w:tbl>
      <w:tblPr>
        <w:tblW w:w="934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20"/>
        <w:gridCol w:w="6225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Выборочная хар</w:t>
            </w:r>
            <w:r>
              <w:rPr>
                <w:shd w:val="nil" w:color="auto" w:fill="auto"/>
                <w:rtl w:val="0"/>
                <w:lang w:val="ru-RU"/>
              </w:rPr>
              <w:t>-</w:t>
            </w:r>
            <w:r>
              <w:rPr>
                <w:shd w:val="nil" w:color="auto" w:fill="auto"/>
                <w:rtl w:val="0"/>
                <w:lang w:val="ru-RU"/>
              </w:rPr>
              <w:t>ка</w:t>
            </w:r>
          </w:p>
        </w:tc>
        <w:tc>
          <w:tcPr>
            <w:tcW w:type="dxa" w:w="62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Объём выборки</w:t>
            </w:r>
          </w:p>
        </w:tc>
        <w:tc>
          <w:tcPr>
            <w:tcW w:type="dxa" w:w="62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Среднее</w:t>
            </w:r>
          </w:p>
        </w:tc>
        <w:tc>
          <w:tcPr>
            <w:tcW w:type="dxa" w:w="62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3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Выборочная дисперсия</w:t>
            </w:r>
          </w:p>
        </w:tc>
        <w:tc>
          <w:tcPr>
            <w:tcW w:type="dxa" w:w="62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3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среднеквадратическое отклонение</w:t>
            </w:r>
          </w:p>
        </w:tc>
        <w:tc>
          <w:tcPr>
            <w:tcW w:type="dxa" w:w="62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3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Выборочный коэффициент асимметрии</w:t>
            </w:r>
          </w:p>
        </w:tc>
        <w:tc>
          <w:tcPr>
            <w:tcW w:type="dxa" w:w="62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3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Выборочный эксцесс</w:t>
            </w:r>
          </w:p>
        </w:tc>
        <w:tc>
          <w:tcPr>
            <w:tcW w:type="dxa" w:w="622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</w:tbl>
    <w:p>
      <w:pPr>
        <w:pStyle w:val="Heading 2"/>
        <w:widowControl w:val="0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выборочные характеристики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1980"/>
        <w:gridCol w:w="2160"/>
        <w:gridCol w:w="198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Выборочная хар</w:t>
            </w:r>
            <w:r>
              <w:rPr>
                <w:shd w:val="nil" w:color="auto" w:fill="auto"/>
                <w:rtl w:val="0"/>
                <w:lang w:val="ru-RU"/>
              </w:rPr>
              <w:t>-</w:t>
            </w:r>
            <w:r>
              <w:rPr>
                <w:shd w:val="nil" w:color="auto" w:fill="auto"/>
                <w:rtl w:val="0"/>
                <w:lang w:val="ru-RU"/>
              </w:rPr>
              <w:t>ка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Признак </w:t>
            </w:r>
            <w:r>
              <w:rPr>
                <w:shd w:val="nil" w:color="auto" w:fill="auto"/>
                <w:rtl w:val="0"/>
                <w:lang w:val="ru-RU"/>
              </w:rPr>
              <w:t>1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Признак </w:t>
            </w:r>
            <w:r>
              <w:rPr>
                <w:shd w:val="nil" w:color="auto" w:fill="auto"/>
                <w:rtl w:val="0"/>
                <w:lang w:val="ru-RU"/>
              </w:rPr>
              <w:t>2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359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279" w:hanging="279"/>
            </w:pPr>
            <w:r>
              <w:rPr>
                <w:shd w:val="nil" w:color="auto" w:fill="auto"/>
                <w:rtl w:val="0"/>
                <w:lang w:val="ru-RU"/>
              </w:rPr>
              <w:t xml:space="preserve">Признак </w:t>
            </w:r>
            <w:r>
              <w:rPr>
                <w:shd w:val="nil" w:color="auto" w:fill="auto"/>
                <w:rtl w:val="0"/>
                <w:lang w:val="ru-RU"/>
              </w:rPr>
              <w:t>3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Среднее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Выборочная дисперсия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среднеквадратическое отклонение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Выборочный коэффициент асимметрии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Выборочный эксцесс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1.2. </w:t>
      </w:r>
      <w:r>
        <w:rPr>
          <w:i w:val="1"/>
          <w:iCs w:val="1"/>
          <w:rtl w:val="0"/>
          <w:lang w:val="ru-RU"/>
        </w:rPr>
        <w:t>Группировка и гистограммы частот</w:t>
      </w:r>
    </w:p>
    <w:p>
      <w:pPr>
        <w:pStyle w:val="Normal.0"/>
        <w:spacing w:line="360" w:lineRule="auto"/>
      </w:pPr>
      <w:r>
        <w:rPr>
          <w:rtl w:val="0"/>
          <w:lang w:val="ru-RU"/>
        </w:rPr>
        <w:t>Анализируемый признак –</w:t>
      </w:r>
    </w:p>
    <w:p>
      <w:pPr>
        <w:pStyle w:val="Normal.0"/>
        <w:spacing w:line="360" w:lineRule="auto"/>
      </w:pPr>
      <w:r>
        <w:rPr>
          <w:rtl w:val="0"/>
          <w:lang w:val="ru-RU"/>
        </w:rPr>
        <w:t>Объём выборки –</w:t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Выбрать число групп</w:t>
      </w:r>
    </w:p>
    <w:tbl>
      <w:tblPr>
        <w:tblW w:w="98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375"/>
        <w:gridCol w:w="4753"/>
        <w:gridCol w:w="270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2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Число групп</w:t>
            </w:r>
          </w:p>
        </w:tc>
        <w:tc>
          <w:tcPr>
            <w:tcW w:type="dxa" w:w="47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Обоснование выбора числа групп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Ширина интервалов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2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7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Построить таблицу частот</w:t>
      </w:r>
    </w:p>
    <w:tbl>
      <w:tblPr>
        <w:tblW w:w="964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251"/>
        <w:gridCol w:w="1033"/>
        <w:gridCol w:w="1071"/>
        <w:gridCol w:w="1613"/>
        <w:gridCol w:w="1800"/>
        <w:gridCol w:w="1440"/>
        <w:gridCol w:w="1440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Номер интервала</w:t>
            </w:r>
          </w:p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16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Частота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Относит</w:t>
            </w:r>
            <w:r>
              <w:rPr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shd w:val="nil" w:color="auto" w:fill="auto"/>
                <w:rtl w:val="0"/>
                <w:lang w:val="ru-RU"/>
              </w:rPr>
              <w:t>частота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Накопл</w:t>
            </w:r>
            <w:r>
              <w:rPr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shd w:val="nil" w:color="auto" w:fill="auto"/>
                <w:rtl w:val="0"/>
                <w:lang w:val="ru-RU"/>
              </w:rPr>
              <w:t>частота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Относит</w:t>
            </w:r>
            <w:r>
              <w:rPr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shd w:val="nil" w:color="auto" w:fill="auto"/>
                <w:rtl w:val="0"/>
                <w:lang w:val="ru-RU"/>
              </w:rPr>
              <w:t>накопл</w:t>
            </w:r>
            <w:r>
              <w:rPr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shd w:val="nil" w:color="auto" w:fill="auto"/>
                <w:rtl w:val="0"/>
                <w:lang w:val="ru-RU"/>
              </w:rPr>
              <w:t>частота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в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Построить гистограммы частот и полигоны частот</w:t>
      </w:r>
    </w:p>
    <w:tbl>
      <w:tblPr>
        <w:tblW w:w="934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668"/>
        <w:gridCol w:w="4677"/>
      </w:tblGrid>
      <w:tr>
        <w:tblPrEx>
          <w:shd w:val="clear" w:color="auto" w:fill="cdd4e9"/>
        </w:tblPrEx>
        <w:trPr>
          <w:trHeight w:val="3725" w:hRule="atLeast"/>
        </w:trPr>
        <w:tc>
          <w:tcPr>
            <w:tcW w:type="dxa" w:w="46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eading 2"/>
            </w:pPr>
            <w:r>
              <w:rPr>
                <w:shd w:val="nil" w:color="auto" w:fill="auto"/>
                <w:rtl w:val="0"/>
                <w:lang w:val="ru-RU"/>
              </w:rPr>
              <w:t>Гистограмма и полигон частот</w:t>
            </w:r>
          </w:p>
        </w:tc>
        <w:tc>
          <w:tcPr>
            <w:tcW w:type="dxa" w:w="46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Гистограмма и полигон относительных частот</w:t>
            </w:r>
          </w:p>
        </w:tc>
      </w:tr>
      <w:tr>
        <w:tblPrEx>
          <w:shd w:val="clear" w:color="auto" w:fill="cdd4e9"/>
        </w:tblPrEx>
        <w:trPr>
          <w:trHeight w:val="3611" w:hRule="atLeast"/>
        </w:trPr>
        <w:tc>
          <w:tcPr>
            <w:tcW w:type="dxa" w:w="46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Heading 2"/>
            </w:pPr>
            <w:r>
              <w:rPr>
                <w:shd w:val="nil" w:color="auto" w:fill="auto"/>
                <w:rtl w:val="0"/>
                <w:lang w:val="ru-RU"/>
              </w:rPr>
              <w:t>Гистограмма и полигон накопленных частот</w:t>
            </w:r>
          </w:p>
        </w:tc>
        <w:tc>
          <w:tcPr>
            <w:tcW w:type="dxa" w:w="46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Гистограмма и полигон накопленных относительных частот</w:t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г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Построить график эмпирической функции распределения</w:t>
      </w:r>
    </w:p>
    <w:tbl>
      <w:tblPr>
        <w:tblW w:w="874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8748"/>
      </w:tblGrid>
      <w:tr>
        <w:tblPrEx>
          <w:shd w:val="clear" w:color="auto" w:fill="cdd4e9"/>
        </w:tblPrEx>
        <w:trPr>
          <w:trHeight w:val="4275" w:hRule="atLeast"/>
        </w:trPr>
        <w:tc>
          <w:tcPr>
            <w:tcW w:type="dxa" w:w="87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shd w:val="nil" w:color="auto" w:fill="auto"/>
                <w:rtl w:val="0"/>
                <w:lang w:val="ru-RU"/>
              </w:rPr>
              <w:t>Эмпирическая функция распределения</w:t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2. </w:t>
      </w:r>
      <w:r>
        <w:rPr>
          <w:b w:val="1"/>
          <w:bCs w:val="1"/>
          <w:rtl w:val="0"/>
          <w:lang w:val="ru-RU"/>
        </w:rPr>
        <w:t>Интервальные оценки</w:t>
      </w: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2.1. </w:t>
      </w:r>
      <w:r>
        <w:rPr>
          <w:i w:val="1"/>
          <w:iCs w:val="1"/>
          <w:rtl w:val="0"/>
          <w:lang w:val="ru-RU"/>
        </w:rPr>
        <w:t>Доверительные интервалы для мат</w:t>
      </w:r>
      <w:r>
        <w:rPr>
          <w:i w:val="1"/>
          <w:iCs w:val="1"/>
          <w:rtl w:val="0"/>
          <w:lang w:val="ru-RU"/>
        </w:rPr>
        <w:t xml:space="preserve">. </w:t>
      </w:r>
      <w:r>
        <w:rPr>
          <w:i w:val="1"/>
          <w:iCs w:val="1"/>
          <w:rtl w:val="0"/>
          <w:lang w:val="ru-RU"/>
        </w:rPr>
        <w:t>ожидания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>Объём выборки –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Оцениваемый параметр – </w:t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Привести формулы расчёта доверительных интервалов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612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Граница доверительного интервала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доверительные интервалы</w:t>
      </w:r>
    </w:p>
    <w:tbl>
      <w:tblPr>
        <w:tblW w:w="89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1980"/>
        <w:gridCol w:w="1980"/>
        <w:gridCol w:w="180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Граница доверительного интервала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29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549" w:hanging="549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0.01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0.05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0.1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2.2. </w:t>
      </w:r>
      <w:r>
        <w:rPr>
          <w:i w:val="1"/>
          <w:iCs w:val="1"/>
          <w:rtl w:val="0"/>
          <w:lang w:val="ru-RU"/>
        </w:rPr>
        <w:t>Доверительные интервалы для дисперсии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>Объём выборки –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Оцениваемый параметр – </w:t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Привести формулы расчёта доверительных интервалов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612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Граница доверительного интервала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доверительные интервалы</w:t>
      </w:r>
    </w:p>
    <w:tbl>
      <w:tblPr>
        <w:tblW w:w="89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1980"/>
        <w:gridCol w:w="1980"/>
        <w:gridCol w:w="180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Граница доверительного интервала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29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549" w:hanging="549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0.01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0.05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0.1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2.3. </w:t>
      </w:r>
      <w:r>
        <w:rPr>
          <w:i w:val="1"/>
          <w:iCs w:val="1"/>
          <w:rtl w:val="0"/>
          <w:lang w:val="ru-RU"/>
        </w:rPr>
        <w:t>Доверительные интервалы для разности мат</w:t>
      </w:r>
      <w:r>
        <w:rPr>
          <w:i w:val="1"/>
          <w:iCs w:val="1"/>
          <w:rtl w:val="0"/>
          <w:lang w:val="ru-RU"/>
        </w:rPr>
        <w:t xml:space="preserve">. </w:t>
      </w:r>
      <w:r>
        <w:rPr>
          <w:i w:val="1"/>
          <w:iCs w:val="1"/>
          <w:rtl w:val="0"/>
          <w:lang w:val="ru-RU"/>
        </w:rPr>
        <w:t>ожиданий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>–</w:t>
      </w:r>
    </w:p>
    <w:p>
      <w:pPr>
        <w:pStyle w:val="Normal.0"/>
        <w:spacing w:line="360" w:lineRule="auto"/>
      </w:pPr>
      <w:r>
        <w:rPr>
          <w:rtl w:val="0"/>
          <w:lang w:val="ru-RU"/>
        </w:rPr>
        <w:t>Объёмы выборок –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Оцениваемый параметр – </w:t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Привести формулы расчёта доверительных интервалов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612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Граница доверительного интервала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доверительные интервалы</w:t>
      </w:r>
    </w:p>
    <w:tbl>
      <w:tblPr>
        <w:tblW w:w="89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1980"/>
        <w:gridCol w:w="1980"/>
        <w:gridCol w:w="180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Граница доверительного интервала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29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549" w:hanging="549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0.01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0.05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0.1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2.4. </w:t>
      </w:r>
      <w:r>
        <w:rPr>
          <w:i w:val="1"/>
          <w:iCs w:val="1"/>
          <w:rtl w:val="0"/>
          <w:lang w:val="ru-RU"/>
        </w:rPr>
        <w:t>Доверительные интервалы для отношения дисперсий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>–</w:t>
      </w:r>
    </w:p>
    <w:p>
      <w:pPr>
        <w:pStyle w:val="Normal.0"/>
        <w:spacing w:line="360" w:lineRule="auto"/>
      </w:pPr>
      <w:r>
        <w:rPr>
          <w:rtl w:val="0"/>
          <w:lang w:val="ru-RU"/>
        </w:rPr>
        <w:t>Объёмы выборок –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Оцениваемый параметр – </w:t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Привести формулы расчёта доверительных интервалов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612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Граница доверительного интервала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доверительные интервалы</w:t>
      </w:r>
    </w:p>
    <w:tbl>
      <w:tblPr>
        <w:tblW w:w="89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1980"/>
        <w:gridCol w:w="1980"/>
        <w:gridCol w:w="180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Граница доверительного интервала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29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549" w:hanging="549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0.01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0.05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0.1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</w:pPr>
    </w:p>
    <w:p>
      <w:pPr>
        <w:pStyle w:val="Normal.0"/>
      </w:pPr>
    </w:p>
    <w:p>
      <w:pPr>
        <w:pStyle w:val="Normal.0"/>
        <w:spacing w:line="36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3. </w:t>
      </w:r>
      <w:r>
        <w:rPr>
          <w:b w:val="1"/>
          <w:bCs w:val="1"/>
          <w:rtl w:val="0"/>
          <w:lang w:val="ru-RU"/>
        </w:rPr>
        <w:t>Проверка статистических гипотез о математических ожиданиях и дисперсиях</w:t>
      </w: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3.1. </w:t>
      </w:r>
      <w:r>
        <w:rPr>
          <w:i w:val="1"/>
          <w:iCs w:val="1"/>
          <w:rtl w:val="0"/>
          <w:lang w:val="ru-RU"/>
        </w:rPr>
        <w:t>Проверка статистических гипотез о математических ожиданиях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Объём выборки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Статистическая гипотеза – </w:t>
      </w:r>
      <w:r>
        <w:drawing xmlns:a="http://schemas.openxmlformats.org/drawingml/2006/main">
          <wp:inline distT="0" distB="0" distL="0" distR="0">
            <wp:extent cx="737235" cy="464185"/>
            <wp:effectExtent l="0" t="0" r="0" b="0"/>
            <wp:docPr id="1073741826" name="officeArt object" descr="image5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5.pdf" descr="image5.pd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" cy="464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а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Указать формулы расчёта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статистических гипотез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248"/>
        <w:gridCol w:w="504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</w:tr>
      <w:tr>
        <w:tblPrEx>
          <w:shd w:val="clear" w:color="auto" w:fill="cdd4e9"/>
        </w:tblPrEx>
        <w:trPr>
          <w:trHeight w:val="1339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5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  <m:type m:val="bar"/>
                  </m:fPr>
                  <m:num>
                    <m:bar>
                      <m:bar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  <m:pos m:val="top"/>
                      </m:bar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X</m:t>
                        </m:r>
                      </m:e>
                    </m:ba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m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0</m:t>
                        </m:r>
                      </m:sub>
                    </m:sSub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S</m:t>
                    </m:r>
                    <m:rad>
                      <m:ra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  <m:degHide m:val="on"/>
                      </m:radPr>
                      <m:deg/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</m:e>
                    </m:rad>
                  </m:den>
                </m:f>
              </m:oMath>
            </m:oMathPara>
            <w:r>
              <w:rPr>
                <w:rFonts w:ascii="Cambria Math" w:cs="Cambria Math" w:hAnsi="Cambria Math" w:eastAsia="Cambria Math"/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5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oMath>
            </m:oMathPara>
          </w:p>
        </w:tc>
      </w:tr>
      <w:tr>
        <w:tblPrEx>
          <w:shd w:val="clear" w:color="auto" w:fill="cdd4e9"/>
        </w:tblPrEx>
        <w:trPr>
          <w:trHeight w:val="892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Формулы расчета критических точек </w:t>
            </w:r>
          </w:p>
        </w:tc>
        <w:tc>
          <w:tcPr>
            <w:tcW w:type="dxa" w:w="5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±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t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α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/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2</m:t>
                    </m:r>
                  </m:sub>
                </m:sSub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</m:e>
                </m:d>
              </m:oMath>
            </m:oMathPara>
            <w:r>
              <w:rPr>
                <w:rFonts w:ascii="Cambria Math" w:cs="Cambria Math" w:hAnsi="Cambria Math" w:eastAsia="Cambria Math"/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94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5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*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n</m:t>
                </m:r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Z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(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z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)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,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z</m:t>
                        </m:r>
                      </m:e>
                    </m:d>
                  </m:e>
                </m:d>
              </m:oMath>
            </m:oMathPara>
            <w:r>
              <w:rPr>
                <w:rFonts w:ascii="Cambria Math" w:cs="Cambria Math" w:hAnsi="Cambria Math" w:eastAsia="Cambria Math"/>
                <w:shd w:val="nil" w:color="auto" w:fill="auto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 xml:space="preserve">Выбрать произвольные значения </w:t>
      </w:r>
      <w:r>
        <w:rPr>
          <w:i w:val="1"/>
          <w:iCs w:val="1"/>
          <w:rtl w:val="0"/>
          <w:lang w:val="ru-RU"/>
        </w:rPr>
        <w:t>m</w:t>
      </w:r>
      <w:r>
        <w:rPr>
          <w:i w:val="1"/>
          <w:iCs w:val="1"/>
          <w:vertAlign w:val="subscript"/>
          <w:rtl w:val="0"/>
          <w:lang w:val="ru-RU"/>
        </w:rPr>
        <w:t>0</w:t>
      </w:r>
      <w:r>
        <w:rPr>
          <w:i w:val="1"/>
          <w:iCs w:val="1"/>
          <w:rtl w:val="0"/>
          <w:lang w:val="ru-RU"/>
        </w:rPr>
        <w:t xml:space="preserve"> и проверить статистические гипотезы</w:t>
      </w:r>
    </w:p>
    <w:tbl>
      <w:tblPr>
        <w:tblW w:w="964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008"/>
        <w:gridCol w:w="1440"/>
        <w:gridCol w:w="1673"/>
        <w:gridCol w:w="1080"/>
        <w:gridCol w:w="1982"/>
        <w:gridCol w:w="2464"/>
      </w:tblGrid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m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0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4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3.2. </w:t>
      </w:r>
      <w:r>
        <w:rPr>
          <w:i w:val="1"/>
          <w:iCs w:val="1"/>
          <w:rtl w:val="0"/>
          <w:lang w:val="ru-RU"/>
        </w:rPr>
        <w:t>Проверка статистических гипотез о дисперсиях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– </w:t>
      </w:r>
      <w:r>
        <w:rPr>
          <w:rtl w:val="0"/>
          <w:lang w:val="ru-RU"/>
        </w:rPr>
        <w:t>C8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Объём выборки – </w:t>
      </w:r>
      <w:r>
        <w:rPr>
          <w:rtl w:val="0"/>
          <w:lang w:val="ru-RU"/>
        </w:rPr>
        <w:t>315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Статистическая гипотеза – </w:t>
      </w:r>
      <w:r>
        <w:drawing xmlns:a="http://schemas.openxmlformats.org/drawingml/2006/main">
          <wp:inline distT="0" distB="0" distL="0" distR="0">
            <wp:extent cx="695960" cy="464185"/>
            <wp:effectExtent l="0" t="0" r="0" b="0"/>
            <wp:docPr id="1073741827" name="officeArt object" descr="image4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4.pdf" descr="image4.pd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" cy="464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а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Указать формулы расчёта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статистических гипотез</w:t>
      </w: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248"/>
        <w:gridCol w:w="504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</w:tr>
      <w:tr>
        <w:tblPrEx>
          <w:shd w:val="clear" w:color="auto" w:fill="cdd4e9"/>
        </w:tblPrEx>
        <w:trPr>
          <w:trHeight w:val="1319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5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  <m:type m:val="bar"/>
                  </m:fPr>
                  <m:num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-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1</m:t>
                        </m:r>
                      </m:e>
                    </m:d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S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2</m:t>
                        </m:r>
                      </m:sup>
                    </m:sSup>
                  </m:num>
                  <m:den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σ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0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  <w:r>
              <w:rPr>
                <w:rFonts w:ascii="Cambria Math" w:cs="Cambria Math" w:hAnsi="Cambria Math" w:eastAsia="Cambria Math"/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5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χ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2</m:t>
                    </m:r>
                  </m:sup>
                </m:sSup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</m:e>
                </m:d>
              </m:oMath>
            </m:oMathPara>
          </w:p>
        </w:tc>
      </w:tr>
      <w:tr>
        <w:tblPrEx>
          <w:shd w:val="clear" w:color="auto" w:fill="cdd4e9"/>
        </w:tblPrEx>
        <w:trPr>
          <w:trHeight w:val="1014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Формулы расчета критических точек </w:t>
            </w:r>
          </w:p>
        </w:tc>
        <w:tc>
          <w:tcPr>
            <w:tcW w:type="dxa" w:w="5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χ</m:t>
                    </m:r>
                  </m:e>
                  <m:sub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α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2</m:t>
                        </m:r>
                      </m:den>
                    </m:f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2</m:t>
                    </m:r>
                  </m:sup>
                </m:sSubSup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</m:e>
                </m:d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;</m:t>
                </m:r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χ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α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2</m:t>
                        </m:r>
                      </m:den>
                    </m:f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2</m:t>
                    </m:r>
                  </m:sup>
                </m:sSubSup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</m:e>
                </m:d>
              </m:oMath>
            </m:oMathPara>
            <w:r>
              <w:rPr>
                <w:rFonts w:ascii="Cambria Math" w:cs="Cambria Math" w:hAnsi="Cambria Math" w:eastAsia="Cambria Math"/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955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50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*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(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z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)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,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e>
                    </m:d>
                  </m:e>
                </m:d>
              </m:oMath>
            </m:oMathPara>
            <w:r>
              <w:rPr>
                <w:shd w:val="nil" w:color="auto" w:fill="auto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Выбрать произвольные значения σ</w:t>
      </w:r>
      <w:r>
        <w:rPr>
          <w:i w:val="1"/>
          <w:iCs w:val="1"/>
          <w:vertAlign w:val="subscript"/>
          <w:rtl w:val="0"/>
          <w:lang w:val="ru-RU"/>
        </w:rPr>
        <w:t>0</w:t>
      </w:r>
      <w:r>
        <w:rPr>
          <w:i w:val="1"/>
          <w:iCs w:val="1"/>
          <w:rtl w:val="0"/>
          <w:lang w:val="ru-RU"/>
        </w:rPr>
        <w:t xml:space="preserve"> и проверить статистические гипотезы</w:t>
      </w:r>
    </w:p>
    <w:tbl>
      <w:tblPr>
        <w:tblW w:w="964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008"/>
        <w:gridCol w:w="1440"/>
        <w:gridCol w:w="1673"/>
        <w:gridCol w:w="1080"/>
        <w:gridCol w:w="1982"/>
        <w:gridCol w:w="2464"/>
      </w:tblGrid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σ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0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4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0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4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3.3. </w:t>
      </w:r>
      <w:r>
        <w:rPr>
          <w:i w:val="1"/>
          <w:iCs w:val="1"/>
          <w:rtl w:val="0"/>
          <w:lang w:val="ru-RU"/>
        </w:rPr>
        <w:t>Проверка статистических гипотез о равенстве математических ожиданий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– </w:t>
      </w:r>
      <w:r>
        <w:rPr>
          <w:rtl w:val="0"/>
          <w:lang w:val="ru-RU"/>
        </w:rPr>
        <w:t>C11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 xml:space="preserve">– </w:t>
      </w:r>
      <w:r>
        <w:rPr>
          <w:rtl w:val="0"/>
          <w:lang w:val="ru-RU"/>
        </w:rPr>
        <w:t>C12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Объёмы выборок – </w:t>
      </w:r>
      <w:r>
        <w:rPr>
          <w:rtl w:val="0"/>
          <w:lang w:val="ru-RU"/>
        </w:rPr>
        <w:t>315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Статистическая гипотеза – </w:t>
      </w:r>
      <w:r>
        <w:drawing xmlns:a="http://schemas.openxmlformats.org/drawingml/2006/main">
          <wp:inline distT="0" distB="0" distL="0" distR="0">
            <wp:extent cx="777875" cy="464185"/>
            <wp:effectExtent l="0" t="0" r="0" b="0"/>
            <wp:docPr id="1073741828" name="officeArt object" descr="image7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7.pdf" descr="image7.pd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875" cy="464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а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Указать формулы расчёта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статистических гипотез</w:t>
      </w:r>
    </w:p>
    <w:tbl>
      <w:tblPr>
        <w:tblW w:w="934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705"/>
        <w:gridCol w:w="5644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7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6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</w:tr>
      <w:tr>
        <w:tblPrEx>
          <w:shd w:val="clear" w:color="auto" w:fill="cdd4e9"/>
        </w:tblPrEx>
        <w:trPr>
          <w:trHeight w:val="1395" w:hRule="atLeast"/>
        </w:trPr>
        <w:tc>
          <w:tcPr>
            <w:tcW w:type="dxa" w:w="37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56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  <m:type m:val="bar"/>
                  </m:fPr>
                  <m:num>
                    <m:bar>
                      <m:bar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  <m:pos m:val="top"/>
                      </m:barPr>
                      <m:e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X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1</m:t>
                            </m:r>
                          </m:sub>
                        </m:sSub>
                      </m:e>
                    </m:ba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bar>
                      <m:bar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  <m:pos m:val="top"/>
                      </m:barPr>
                      <m:e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X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2</m:t>
                            </m:r>
                          </m:sub>
                        </m:sSub>
                      </m:e>
                    </m:ba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S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*</m:t>
                    </m:r>
                    <m:rad>
                      <m:ra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  <m:degHide m:val="on"/>
                      </m:radPr>
                      <m:deg/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1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/</m:t>
                        </m:r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n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1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+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1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/</m:t>
                        </m:r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n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2</m:t>
                            </m:r>
                          </m:sub>
                        </m:sSub>
                      </m:e>
                    </m:rad>
                  </m:den>
                </m:f>
              </m:oMath>
            </m:oMathPara>
            <w:r>
              <w:rPr>
                <w:rFonts w:ascii="Cambria Math" w:cs="Cambria Math" w:hAnsi="Cambria Math" w:eastAsia="Cambria Math"/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37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56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T</m:t>
                </m:r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1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+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2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2</m:t>
                    </m:r>
                  </m:e>
                </m:d>
              </m:oMath>
            </m:oMathPara>
          </w:p>
        </w:tc>
      </w:tr>
      <w:tr>
        <w:tblPrEx>
          <w:shd w:val="clear" w:color="auto" w:fill="cdd4e9"/>
        </w:tblPrEx>
        <w:trPr>
          <w:trHeight w:val="940" w:hRule="atLeast"/>
        </w:trPr>
        <w:tc>
          <w:tcPr>
            <w:tcW w:type="dxa" w:w="37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Формулы расчета критических точек </w:t>
            </w:r>
          </w:p>
        </w:tc>
        <w:tc>
          <w:tcPr>
            <w:tcW w:type="dxa" w:w="56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±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T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α</m:t>
                    </m:r>
                  </m:sub>
                </m:sSub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1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+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2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2</m:t>
                    </m:r>
                  </m:e>
                </m:d>
              </m:oMath>
            </m:oMathPara>
            <w:r>
              <w:rPr>
                <w:rFonts w:ascii="Cambria Math" w:cs="Cambria Math" w:hAnsi="Cambria Math" w:eastAsia="Cambria Math"/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955" w:hRule="atLeast"/>
        </w:trPr>
        <w:tc>
          <w:tcPr>
            <w:tcW w:type="dxa" w:w="37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564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*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(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z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)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,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e>
                    </m:d>
                  </m:e>
                </m:d>
              </m:oMath>
            </m:oMathPara>
            <w:r>
              <w:rPr>
                <w:shd w:val="nil" w:color="auto" w:fill="auto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Проверить статистические гипотезы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40"/>
        <w:gridCol w:w="2365"/>
        <w:gridCol w:w="1080"/>
        <w:gridCol w:w="1983"/>
        <w:gridCol w:w="270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0.01</w:t>
            </w:r>
          </w:p>
        </w:tc>
        <w:tc>
          <w:tcPr>
            <w:tcW w:type="dxa" w:w="236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0.05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3.4. </w:t>
      </w:r>
      <w:r>
        <w:rPr>
          <w:i w:val="1"/>
          <w:iCs w:val="1"/>
          <w:rtl w:val="0"/>
          <w:lang w:val="ru-RU"/>
        </w:rPr>
        <w:t>Проверка статистических гипотез о равенстве дисперсий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 xml:space="preserve">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Объёмы выборок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Статистическая гипотеза – </w:t>
      </w:r>
      <w:r>
        <w:drawing xmlns:a="http://schemas.openxmlformats.org/drawingml/2006/main">
          <wp:inline distT="0" distB="0" distL="0" distR="0">
            <wp:extent cx="750570" cy="464185"/>
            <wp:effectExtent l="0" t="0" r="0" b="0"/>
            <wp:docPr id="1073741829" name="officeArt object" descr="image6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6.pdf" descr="image6.pdf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464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а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Указать формулы расчёта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статистических гипотез</w:t>
      </w:r>
    </w:p>
    <w:tbl>
      <w:tblPr>
        <w:tblW w:w="933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245"/>
        <w:gridCol w:w="5085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42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0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</w:tr>
      <w:tr>
        <w:tblPrEx>
          <w:shd w:val="clear" w:color="auto" w:fill="cdd4e9"/>
        </w:tblPrEx>
        <w:trPr>
          <w:trHeight w:val="1385" w:hRule="atLeast"/>
        </w:trPr>
        <w:tc>
          <w:tcPr>
            <w:tcW w:type="dxa" w:w="42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50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5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9"/>
                        <w:szCs w:val="29"/>
                      </w:rPr>
                    </m:ctrlPr>
                    <m:type m:val="bar"/>
                  </m:fPr>
                  <m:num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S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1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2</m:t>
                        </m:r>
                      </m:sup>
                    </m:sSubSup>
                  </m:num>
                  <m:den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S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2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9"/>
                            <w:szCs w:val="29"/>
                          </w:rPr>
                          <m:t>2</m:t>
                        </m:r>
                      </m:sup>
                    </m:sSubSup>
                  </m:den>
                </m:f>
              </m:oMath>
            </m:oMathPara>
            <w:r>
              <w:rPr>
                <w:rFonts w:ascii="Cambria Math" w:cs="Cambria Math" w:hAnsi="Cambria Math" w:eastAsia="Cambria Math"/>
                <w:sz w:val="26"/>
                <w:szCs w:val="26"/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42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50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F</m:t>
                </m:r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1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1,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2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</m:e>
                </m:d>
              </m:oMath>
            </m:oMathPara>
          </w:p>
        </w:tc>
      </w:tr>
      <w:tr>
        <w:tblPrEx>
          <w:shd w:val="clear" w:color="auto" w:fill="cdd4e9"/>
        </w:tblPrEx>
        <w:trPr>
          <w:trHeight w:val="987" w:hRule="atLeast"/>
        </w:trPr>
        <w:tc>
          <w:tcPr>
            <w:tcW w:type="dxa" w:w="42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Формулы расчета критических точек </w:t>
            </w:r>
          </w:p>
        </w:tc>
        <w:tc>
          <w:tcPr>
            <w:tcW w:type="dxa" w:w="50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F</m:t>
                    </m:r>
                  </m:e>
                  <m:sub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α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2</m:t>
                        </m:r>
                      </m:den>
                    </m:f>
                  </m:sub>
                </m:sSub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1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1,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2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</m:e>
                </m:d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;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F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α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2</m:t>
                        </m:r>
                      </m:den>
                    </m:f>
                  </m:sub>
                </m:sSub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1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1,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2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</m:e>
                </m:d>
              </m:oMath>
            </m:oMathPara>
            <w:r>
              <w:rPr>
                <w:rFonts w:ascii="Cambria Math" w:cs="Cambria Math" w:hAnsi="Cambria Math" w:eastAsia="Cambria Math"/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955" w:hRule="atLeast"/>
        </w:trPr>
        <w:tc>
          <w:tcPr>
            <w:tcW w:type="dxa" w:w="42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50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*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(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z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)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,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e>
                    </m:d>
                  </m:e>
                </m:d>
              </m:oMath>
            </m:oMathPara>
            <w:r>
              <w:rPr>
                <w:shd w:val="nil" w:color="auto" w:fill="auto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Проверить статистические гипотезы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40"/>
        <w:gridCol w:w="2365"/>
        <w:gridCol w:w="1080"/>
        <w:gridCol w:w="1983"/>
        <w:gridCol w:w="270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0.01</w:t>
            </w:r>
          </w:p>
        </w:tc>
        <w:tc>
          <w:tcPr>
            <w:tcW w:type="dxa" w:w="236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0.05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</w:pPr>
    </w:p>
    <w:p>
      <w:pPr>
        <w:pStyle w:val="Normal.0"/>
      </w:pPr>
    </w:p>
    <w:p>
      <w:pPr>
        <w:pStyle w:val="Normal.0"/>
        <w:spacing w:line="36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4. </w:t>
      </w:r>
      <w:r>
        <w:rPr>
          <w:b w:val="1"/>
          <w:bCs w:val="1"/>
          <w:rtl w:val="0"/>
          <w:lang w:val="ru-RU"/>
        </w:rPr>
        <w:t>Критерии согласия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Объём выборки – </w:t>
      </w:r>
    </w:p>
    <w:p>
      <w:pPr>
        <w:pStyle w:val="Normal.0"/>
        <w:spacing w:line="360" w:lineRule="auto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4.1. </w:t>
      </w:r>
      <w:r>
        <w:rPr>
          <w:i w:val="1"/>
          <w:iCs w:val="1"/>
          <w:rtl w:val="0"/>
          <w:lang w:val="ru-RU"/>
        </w:rPr>
        <w:t>Критерий хи</w:t>
      </w:r>
      <w:r>
        <w:rPr>
          <w:i w:val="1"/>
          <w:iCs w:val="1"/>
          <w:rtl w:val="0"/>
          <w:lang w:val="ru-RU"/>
        </w:rPr>
        <w:t>-</w:t>
      </w:r>
      <w:r>
        <w:rPr>
          <w:i w:val="1"/>
          <w:iCs w:val="1"/>
          <w:rtl w:val="0"/>
          <w:lang w:val="ru-RU"/>
        </w:rPr>
        <w:t>квадрат</w:t>
      </w:r>
    </w:p>
    <w:p>
      <w:pPr>
        <w:pStyle w:val="Normal.0"/>
        <w:spacing w:line="360" w:lineRule="auto"/>
      </w:pPr>
      <w:r>
        <w:rPr>
          <w:rtl w:val="0"/>
          <w:lang w:val="ru-RU"/>
        </w:rPr>
        <w:t>Теоретическое распределение – нормальное</w:t>
      </w:r>
      <w:r>
        <w:rPr>
          <w:rtl w:val="0"/>
          <w:lang w:val="ru-RU"/>
        </w:rPr>
        <w:t>.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Статистическая гипотеза – </w:t>
      </w:r>
      <w:r>
        <w:drawing xmlns:a="http://schemas.openxmlformats.org/drawingml/2006/main">
          <wp:inline distT="0" distB="0" distL="0" distR="0">
            <wp:extent cx="901065" cy="231775"/>
            <wp:effectExtent l="0" t="0" r="0" b="0"/>
            <wp:docPr id="1073741830" name="officeArt object" descr="image9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9.pdf" descr="image9.pd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065" cy="231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а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Указать формулы </w:t>
      </w:r>
      <w:r>
        <w:rPr>
          <w:i w:val="1"/>
          <w:iCs w:val="1"/>
          <w:rtl w:val="0"/>
          <w:lang w:val="ru-RU"/>
        </w:rPr>
        <w:t>расчета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статистических гипотез</w:t>
      </w:r>
    </w:p>
    <w:tbl>
      <w:tblPr>
        <w:tblW w:w="957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310"/>
        <w:gridCol w:w="4140"/>
        <w:gridCol w:w="312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23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1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  <w:tc>
          <w:tcPr>
            <w:tcW w:type="dxa" w:w="3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Пояснение использованных обозначений</w:t>
            </w:r>
          </w:p>
        </w:tc>
      </w:tr>
      <w:tr>
        <w:tblPrEx>
          <w:shd w:val="clear" w:color="auto" w:fill="cdd4e9"/>
        </w:tblPrEx>
        <w:trPr>
          <w:trHeight w:val="2188" w:hRule="atLeast"/>
        </w:trPr>
        <w:tc>
          <w:tcPr>
            <w:tcW w:type="dxa" w:w="23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41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  </w:t>
            </w: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shd w:val="nil" w:color="auto" w:fill="auto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k</m:t>
                    </m:r>
                  </m:sup>
                  <m:e/>
                </m:nary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p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p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  <w:p>
            <w:pPr>
              <w:pStyle w:val="Normal.0"/>
              <w:jc w:val="center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3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color w:val="000000"/>
                <w:sz w:val="23"/>
                <w:shd w:val="nil" w:color="auto" w:fill="auto"/>
              </w:rPr>
            </w:pPr>
            <m:oMath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</m:oMath>
            <w:r>
              <w:rPr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shd w:val="nil" w:color="auto" w:fill="auto"/>
                <w:rtl w:val="0"/>
                <w:lang w:val="ru-RU"/>
              </w:rPr>
              <w:t>число элементов выборки</w:t>
            </w:r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hd w:val="nil" w:color="auto" w:fill="auto"/>
                <w:rtl w:val="0"/>
                <w:lang w:val="ru-RU"/>
              </w:rPr>
              <w:t xml:space="preserve">принадлежащих интервалу </w:t>
            </w:r>
            <m:oMath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J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=</m:t>
              </m:r>
              <m:bar>
                <m:bar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pos m:val="top"/>
                </m:barPr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k</m:t>
                  </m:r>
                </m:e>
              </m:bar>
            </m:oMath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p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</m:oMath>
            <w:r>
              <w:rPr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shd w:val="nil" w:color="auto" w:fill="auto"/>
                <w:rtl w:val="0"/>
                <w:lang w:val="ru-RU"/>
              </w:rPr>
              <w:t>вероятность попадания в каждый интервал</w:t>
            </w: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1800" w:hRule="atLeast"/>
        </w:trPr>
        <w:tc>
          <w:tcPr>
            <w:tcW w:type="dxa" w:w="23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41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χ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3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k - </w:t>
            </w:r>
            <w:r>
              <w:rPr>
                <w:shd w:val="nil" w:color="auto" w:fill="auto"/>
                <w:rtl w:val="0"/>
                <w:lang w:val="ru-RU"/>
              </w:rPr>
              <w:t>число интервалов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r - </w:t>
            </w:r>
            <w:r>
              <w:rPr>
                <w:shd w:val="nil" w:color="auto" w:fill="auto"/>
                <w:rtl w:val="0"/>
                <w:lang w:val="ru-RU"/>
              </w:rPr>
              <w:t>число неизвестных параметров распределения</w:t>
            </w:r>
          </w:p>
        </w:tc>
      </w:tr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23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критической точки </w:t>
            </w:r>
          </w:p>
        </w:tc>
        <w:tc>
          <w:tcPr>
            <w:tcW w:type="dxa" w:w="41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χ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α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3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ru-RU"/>
              </w:rPr>
              <w:t>Критическая область выбирается правосторонней</w:t>
            </w: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918" w:hRule="atLeast"/>
        </w:trPr>
        <w:tc>
          <w:tcPr>
            <w:tcW w:type="dxa" w:w="23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41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      </w:t>
            </w:r>
            <m:oMath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*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Z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z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Z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z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)</m:t>
              </m:r>
            </m:oMath>
            <w:r>
              <w:rPr>
                <w:shd w:val="nil" w:color="auto" w:fill="auto"/>
              </w:rPr>
            </w:r>
          </w:p>
        </w:tc>
        <w:tc>
          <w:tcPr>
            <w:tcW w:type="dxa" w:w="3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Выбрать число групп</w:t>
      </w:r>
    </w:p>
    <w:tbl>
      <w:tblPr>
        <w:tblW w:w="964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375"/>
        <w:gridCol w:w="4753"/>
        <w:gridCol w:w="252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2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Число групп</w:t>
            </w:r>
          </w:p>
        </w:tc>
        <w:tc>
          <w:tcPr>
            <w:tcW w:type="dxa" w:w="47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Обоснование выбора числа групп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Ширина интервалов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2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47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≈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+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l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o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</m:oMath>
            </m:oMathPara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в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Построить таблицу частот</w:t>
      </w:r>
    </w:p>
    <w:tbl>
      <w:tblPr>
        <w:tblW w:w="953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251"/>
        <w:gridCol w:w="1377"/>
        <w:gridCol w:w="1496"/>
        <w:gridCol w:w="1384"/>
        <w:gridCol w:w="1440"/>
        <w:gridCol w:w="2583"/>
      </w:tblGrid>
      <w:tr>
        <w:tblPrEx>
          <w:shd w:val="clear" w:color="auto" w:fill="cdd4e9"/>
        </w:tblPrEx>
        <w:trPr>
          <w:trHeight w:val="15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Номер интервала</w:t>
            </w:r>
          </w:p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14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13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Частота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Относит</w:t>
            </w:r>
            <w:r>
              <w:rPr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shd w:val="nil" w:color="auto" w:fill="auto"/>
                <w:rtl w:val="0"/>
                <w:lang w:val="ru-RU"/>
              </w:rPr>
              <w:t>частота</w:t>
            </w:r>
          </w:p>
        </w:tc>
        <w:tc>
          <w:tcPr>
            <w:tcW w:type="dxa" w:w="25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Вероятность попадания в интервал при условии истинности основной гипотезы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7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3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5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г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Построить гистограмму относительных частот и функцию плотности теоретического распределения на одном графике</w:t>
      </w:r>
    </w:p>
    <w:tbl>
      <w:tblPr>
        <w:tblW w:w="92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90"/>
      </w:tblGrid>
      <w:tr>
        <w:tblPrEx>
          <w:shd w:val="clear" w:color="auto" w:fill="cdd4e9"/>
        </w:tblPrEx>
        <w:trPr>
          <w:trHeight w:val="4036" w:hRule="atLeast"/>
        </w:trPr>
        <w:tc>
          <w:tcPr>
            <w:tcW w:type="dxa" w:w="92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д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Проверить статистические гипотезы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40"/>
        <w:gridCol w:w="2365"/>
        <w:gridCol w:w="1080"/>
        <w:gridCol w:w="1983"/>
        <w:gridCol w:w="270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0.01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0.05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4.2. </w:t>
      </w:r>
      <w:r>
        <w:rPr>
          <w:i w:val="1"/>
          <w:iCs w:val="1"/>
          <w:rtl w:val="0"/>
          <w:lang w:val="ru-RU"/>
        </w:rPr>
        <w:t xml:space="preserve">Проверка гипотезы о нормальности на основе коэффициента асимметрии и эксцесса </w:t>
      </w:r>
      <w:r>
        <w:rPr>
          <w:i w:val="1"/>
          <w:iCs w:val="1"/>
          <w:rtl w:val="0"/>
          <w:lang w:val="ru-RU"/>
        </w:rPr>
        <w:t>(</w:t>
      </w:r>
      <w:r>
        <w:rPr>
          <w:i w:val="1"/>
          <w:iCs w:val="1"/>
          <w:rtl w:val="0"/>
          <w:lang w:val="ru-RU"/>
        </w:rPr>
        <w:t>критерий Харке</w:t>
      </w:r>
      <w:r>
        <w:rPr>
          <w:i w:val="1"/>
          <w:iCs w:val="1"/>
          <w:rtl w:val="0"/>
          <w:lang w:val="ru-RU"/>
        </w:rPr>
        <w:t>-</w:t>
      </w:r>
      <w:r>
        <w:rPr>
          <w:i w:val="1"/>
          <w:iCs w:val="1"/>
          <w:rtl w:val="0"/>
          <w:lang w:val="ru-RU"/>
        </w:rPr>
        <w:t>Бера</w:t>
      </w:r>
      <w:r>
        <w:rPr>
          <w:i w:val="1"/>
          <w:iCs w:val="1"/>
          <w:rtl w:val="0"/>
          <w:lang w:val="ru-RU"/>
        </w:rPr>
        <w:t>)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Статистическая гипотеза – </w:t>
      </w:r>
      <w:r>
        <w:drawing xmlns:a="http://schemas.openxmlformats.org/drawingml/2006/main">
          <wp:inline distT="0" distB="0" distL="0" distR="0">
            <wp:extent cx="901065" cy="231775"/>
            <wp:effectExtent l="0" t="0" r="0" b="0"/>
            <wp:docPr id="1073741831" name="officeArt object" descr="image9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9.pdf" descr="image9.pd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065" cy="231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а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Указать формулы расчёта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статистических гипотез</w:t>
      </w:r>
    </w:p>
    <w:tbl>
      <w:tblPr>
        <w:tblW w:w="956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880"/>
        <w:gridCol w:w="4065"/>
        <w:gridCol w:w="262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0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Пояснение использованных обозначений</w:t>
            </w:r>
          </w:p>
        </w:tc>
      </w:tr>
      <w:tr>
        <w:tblPrEx>
          <w:shd w:val="clear" w:color="auto" w:fill="cdd4e9"/>
        </w:tblPrEx>
        <w:trPr>
          <w:trHeight w:val="3287" w:hRule="atLeast"/>
        </w:trPr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40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Z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6</m:t>
                  </m:r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(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S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+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4</m:t>
                  </m:r>
                </m:den>
              </m:f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K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3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)</m:t>
              </m:r>
            </m:oMath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hd w:val="nil" w:color="auto" w:fill="auto"/>
                <w:rtl w:val="0"/>
                <w:lang w:val="ru-RU"/>
              </w:rPr>
              <w:t>где</w:t>
            </w: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shd w:val="nil" w:color="auto" w:fill="auto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S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sSub>
                      <m:e>
                        <m:limUp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lim>
                            <m:r>
                              <m:rPr>
                                <m:sty m:val="p"/>
                              </m:r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^</m:t>
                            </m:r>
                          </m:lim>
                        </m:limUpp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num>
                  <m:den>
                    <m:sSup>
                      <m:e>
                        <m:limUp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σ</m:t>
                            </m:r>
                          </m:e>
                          <m:lim>
                            <m:r>
                              <m:rPr>
                                <m:sty m:val="p"/>
                              </m:r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^</m:t>
                            </m:r>
                          </m:lim>
                        </m:limUpp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den>
                </m:f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</m:den>
                    </m:f>
                    <m:nary>
                      <m:nary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chr m:val="∑"/>
                        <m:limLoc m:val="undOvr"/>
                        <m:grow m:val="0"/>
                        <m:subHide m:val="off"/>
                        <m:supHide m:val="off"/>
                      </m:naryPr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=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</m:sup>
                      <m:e/>
                    </m:nary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bar>
                          <m:bar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  <m:pos m:val="top"/>
                          </m:barPr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ba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f>
                          <m:f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  <m:type m:val="bar"/>
                          </m:fPr>
                          <m:num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n</m:t>
                            </m:r>
                          </m:den>
                        </m:f>
                        <m:nary>
                          <m:nary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  <m:chr m:val="∑"/>
                            <m:limLoc m:val="undOvr"/>
                            <m:grow m:val="0"/>
                            <m:subHide m:val="off"/>
                            <m:supHide m:val="off"/>
                          </m:naryPr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=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n</m:t>
                            </m:r>
                          </m:sup>
                          <m:e/>
                        </m:nary>
                        <m:s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(</m:t>
                            </m:r>
                            <m:sSub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-</m:t>
                            </m:r>
                            <m:bar>
                              <m:barPr>
                                <m:ctrl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</m:ctrlPr>
                                <m:pos m:val="top"/>
                              </m:barPr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</m:ba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)</m:t>
                            </m:r>
                          </m:e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f>
                          <m:f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  <m:type m:val="bar"/>
                          </m:fPr>
                          <m:num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3</m:t>
                            </m:r>
                          </m:num>
                          <m:den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</m:oMath>
            </m:oMathPara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sSub>
                      <m:e>
                        <m:limUp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lim>
                            <m:r>
                              <m:rPr>
                                <m:sty m:val="p"/>
                              </m:r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^</m:t>
                            </m:r>
                          </m:lim>
                        </m:limUpp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num>
                  <m:den>
                    <m:sSup>
                      <m:e>
                        <m:limUp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σ</m:t>
                            </m:r>
                          </m:e>
                          <m:lim>
                            <m:r>
                              <m:rPr>
                                <m:sty m:val="p"/>
                              </m:r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^</m:t>
                            </m:r>
                          </m:lim>
                        </m:limUpp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den>
                </m:f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</m:den>
                    </m:f>
                    <m:nary>
                      <m:nary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chr m:val="∑"/>
                        <m:limLoc m:val="undOvr"/>
                        <m:grow m:val="0"/>
                        <m:subHide m:val="off"/>
                        <m:supHide m:val="off"/>
                      </m:naryPr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=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</m:sup>
                      <m:e/>
                    </m:nary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bar>
                          <m:bar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  <m:pos m:val="top"/>
                          </m:barPr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ba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4</m:t>
                        </m:r>
                      </m:sup>
                    </m:sSup>
                  </m:num>
                  <m:den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f>
                          <m:f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  <m:type m:val="bar"/>
                          </m:fPr>
                          <m:num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n</m:t>
                            </m:r>
                          </m:den>
                        </m:f>
                        <m:nary>
                          <m:nary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  <m:chr m:val="∑"/>
                            <m:limLoc m:val="undOvr"/>
                            <m:grow m:val="0"/>
                            <m:subHide m:val="off"/>
                            <m:supHide m:val="off"/>
                          </m:naryPr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=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n</m:t>
                            </m:r>
                          </m:sup>
                          <m:e/>
                        </m:nary>
                        <m:s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(</m:t>
                            </m:r>
                            <m:sSub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-</m:t>
                            </m:r>
                            <m:bar>
                              <m:barPr>
                                <m:ctrl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</m:ctrlPr>
                                <m:pos m:val="top"/>
                              </m:barPr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x</m:t>
                                </m:r>
                              </m:e>
                            </m:ba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)</m:t>
                            </m:r>
                          </m:e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sSub>
                <m:e>
                  <m:limUp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μ</m:t>
                      </m:r>
                    </m:e>
                    <m:lim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^</m:t>
                      </m:r>
                    </m:lim>
                  </m:limUpp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</m:oMath>
            <w:r>
              <w:rPr>
                <w:shd w:val="nil" w:color="auto" w:fill="auto"/>
                <w:rtl w:val="0"/>
                <w:lang w:val="ru-RU"/>
              </w:rPr>
              <w:t xml:space="preserve"> - </w:t>
            </w:r>
            <w:r>
              <w:rPr>
                <w:shd w:val="nil" w:color="auto" w:fill="auto"/>
                <w:rtl w:val="0"/>
                <w:lang w:val="ru-RU"/>
              </w:rPr>
              <w:t xml:space="preserve">третий момент </w:t>
            </w:r>
            <w:r>
              <w:rPr>
                <w:shd w:val="nil" w:color="auto" w:fill="auto"/>
                <w:rtl w:val="0"/>
                <w:lang w:val="ru-RU"/>
              </w:rPr>
              <w:t>(</w:t>
            </w:r>
            <w:r>
              <w:rPr>
                <w:shd w:val="nil" w:color="auto" w:fill="auto"/>
                <w:rtl w:val="0"/>
                <w:lang w:val="ru-RU"/>
              </w:rPr>
              <w:t>ассиметрия</w:t>
            </w:r>
            <w:r>
              <w:rPr>
                <w:shd w:val="nil" w:color="auto" w:fill="auto"/>
                <w:rtl w:val="0"/>
                <w:lang w:val="ru-RU"/>
              </w:rPr>
              <w:t>),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sSub>
                <m:e>
                  <m:limUp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μ</m:t>
                      </m:r>
                    </m:e>
                    <m:lim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^</m:t>
                      </m:r>
                    </m:lim>
                  </m:limUpp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</m:oMath>
            <w:r>
              <w:rPr>
                <w:shd w:val="nil" w:color="auto" w:fill="auto"/>
                <w:rtl w:val="0"/>
                <w:lang w:val="ru-RU"/>
              </w:rPr>
              <w:t xml:space="preserve"> - </w:t>
            </w:r>
            <w:r>
              <w:rPr>
                <w:shd w:val="nil" w:color="auto" w:fill="auto"/>
                <w:rtl w:val="0"/>
                <w:lang w:val="ru-RU"/>
              </w:rPr>
              <w:t xml:space="preserve">четвертый момент </w:t>
            </w:r>
            <w:r>
              <w:rPr>
                <w:shd w:val="nil" w:color="auto" w:fill="auto"/>
                <w:rtl w:val="0"/>
                <w:lang w:val="ru-RU"/>
              </w:rPr>
              <w:t>(</w:t>
            </w:r>
            <w:r>
              <w:rPr>
                <w:shd w:val="nil" w:color="auto" w:fill="auto"/>
                <w:rtl w:val="0"/>
                <w:lang w:val="ru-RU"/>
              </w:rPr>
              <w:t>эксцесс</w:t>
            </w:r>
            <w:r>
              <w:rPr>
                <w:shd w:val="nil" w:color="auto" w:fill="auto"/>
                <w:rtl w:val="0"/>
                <w:lang w:val="ru-RU"/>
              </w:rPr>
              <w:t>),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shd w:val="nil" w:color="auto" w:fill="auto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n - </w:t>
            </w:r>
            <w:r>
              <w:rPr>
                <w:shd w:val="nil" w:color="auto" w:fill="auto"/>
                <w:rtl w:val="0"/>
                <w:lang w:val="ru-RU"/>
              </w:rPr>
              <w:t>число наблюдений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 </w:t>
            </w:r>
            <w:r>
              <w:rPr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40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χ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12" w:hRule="atLeast"/>
        </w:trPr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критической точки </w:t>
            </w:r>
          </w:p>
        </w:tc>
        <w:tc>
          <w:tcPr>
            <w:tcW w:type="dxa" w:w="40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χ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α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color w:val="000000"/>
                <w:sz w:val="23"/>
              </w:rPr>
            </w:pPr>
            <m:oMath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α</m:t>
              </m:r>
            </m:oMath>
            <w:r>
              <w:rPr>
                <w:shd w:val="nil" w:color="auto" w:fill="auto"/>
                <w:rtl w:val="0"/>
                <w:lang w:val="ru-RU"/>
              </w:rPr>
              <w:t xml:space="preserve"> - </w:t>
            </w: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  <w:r>
              <w:rPr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918" w:hRule="atLeast"/>
        </w:trPr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40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*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Z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,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Z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Проверить статистические гипотезы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40"/>
        <w:gridCol w:w="2365"/>
        <w:gridCol w:w="1080"/>
        <w:gridCol w:w="1983"/>
        <w:gridCol w:w="270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0.01</w:t>
            </w:r>
          </w:p>
        </w:tc>
        <w:tc>
          <w:tcPr>
            <w:tcW w:type="dxa" w:w="236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0.05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tabs>
          <w:tab w:val="center" w:pos="4677"/>
          <w:tab w:val="right" w:pos="9329"/>
        </w:tabs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Вывод </w:t>
      </w:r>
      <w:r>
        <w:rPr>
          <w:i w:val="1"/>
          <w:iCs w:val="1"/>
          <w:rtl w:val="0"/>
          <w:lang w:val="ru-RU"/>
        </w:rPr>
        <w:t>(</w:t>
      </w:r>
      <w:r>
        <w:rPr>
          <w:i w:val="1"/>
          <w:iCs w:val="1"/>
          <w:rtl w:val="0"/>
          <w:lang w:val="ru-RU"/>
        </w:rPr>
        <w:t>в терминах предметной области</w:t>
      </w:r>
      <w:r>
        <w:rPr>
          <w:i w:val="1"/>
          <w:iCs w:val="1"/>
          <w:rtl w:val="0"/>
          <w:lang w:val="ru-RU"/>
        </w:rPr>
        <w:t>)</w:t>
      </w:r>
    </w:p>
    <w:tbl>
      <w:tblPr>
        <w:tblW w:w="92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90"/>
      </w:tblGrid>
      <w:tr>
        <w:tblPrEx>
          <w:shd w:val="clear" w:color="auto" w:fill="cdd4e9"/>
        </w:tblPrEx>
        <w:trPr>
          <w:trHeight w:val="2427" w:hRule="atLeast"/>
        </w:trPr>
        <w:tc>
          <w:tcPr>
            <w:tcW w:type="dxa" w:w="92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shd w:val="nil" w:color="auto" w:fill="auto"/>
                <w:rtl w:val="0"/>
                <w:lang w:val="ru-RU"/>
              </w:rPr>
              <w:t>В результате проведённого в п</w:t>
            </w:r>
            <w:r>
              <w:rPr>
                <w:shd w:val="nil" w:color="auto" w:fill="auto"/>
                <w:rtl w:val="0"/>
                <w:lang w:val="ru-RU"/>
              </w:rPr>
              <w:t xml:space="preserve">.4 </w:t>
            </w:r>
            <w:r>
              <w:rPr>
                <w:shd w:val="nil" w:color="auto" w:fill="auto"/>
                <w:rtl w:val="0"/>
                <w:lang w:val="ru-RU"/>
              </w:rPr>
              <w:t>статистического анализа обнаружено</w:t>
            </w:r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hd w:val="nil" w:color="auto" w:fill="auto"/>
                <w:rtl w:val="0"/>
                <w:lang w:val="ru-RU"/>
              </w:rPr>
              <w:t>что</w:t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</w:pPr>
    </w:p>
    <w:p>
      <w:pPr>
        <w:pStyle w:val="Normal.0"/>
      </w:pPr>
    </w:p>
    <w:p>
      <w:pPr>
        <w:pStyle w:val="Normal.0"/>
        <w:spacing w:line="36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5. </w:t>
      </w:r>
      <w:r>
        <w:rPr>
          <w:b w:val="1"/>
          <w:bCs w:val="1"/>
          <w:rtl w:val="0"/>
          <w:lang w:val="ru-RU"/>
        </w:rPr>
        <w:t>Проверка однородности выборок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>–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Объёмы выборок – </w:t>
      </w:r>
    </w:p>
    <w:p>
      <w:pPr>
        <w:pStyle w:val="Normal.0"/>
        <w:spacing w:line="360" w:lineRule="auto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5.1 </w:t>
      </w:r>
      <w:r>
        <w:rPr>
          <w:i w:val="1"/>
          <w:iCs w:val="1"/>
          <w:rtl w:val="0"/>
          <w:lang w:val="ru-RU"/>
        </w:rPr>
        <w:t>Критерий знаков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Статистическая гипотеза – </w:t>
      </w:r>
      <w:r>
        <w:drawing xmlns:a="http://schemas.openxmlformats.org/drawingml/2006/main">
          <wp:inline distT="0" distB="0" distL="0" distR="0">
            <wp:extent cx="1118870" cy="231775"/>
            <wp:effectExtent l="0" t="0" r="0" b="0"/>
            <wp:docPr id="1073741832" name="officeArt object" descr="image11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1.pdf" descr="image11.pdf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870" cy="231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а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Указать формулы расчёта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статистических гипотез</w:t>
      </w:r>
    </w:p>
    <w:tbl>
      <w:tblPr>
        <w:tblW w:w="956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375"/>
        <w:gridCol w:w="3570"/>
        <w:gridCol w:w="2623"/>
      </w:tblGrid>
      <w:tr>
        <w:tblPrEx>
          <w:shd w:val="clear" w:color="auto" w:fill="cdd4e9"/>
        </w:tblPrEx>
        <w:trPr>
          <w:trHeight w:val="905" w:hRule="atLeast"/>
        </w:trPr>
        <w:tc>
          <w:tcPr>
            <w:tcW w:type="dxa" w:w="3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5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Пояснение использованных обозначений</w:t>
            </w:r>
          </w:p>
        </w:tc>
      </w:tr>
      <w:tr>
        <w:tblPrEx>
          <w:shd w:val="clear" w:color="auto" w:fill="cdd4e9"/>
        </w:tblPrEx>
        <w:trPr>
          <w:trHeight w:val="1279" w:hRule="atLeast"/>
        </w:trPr>
        <w:tc>
          <w:tcPr>
            <w:tcW w:type="dxa" w:w="3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35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shd w:val="nil" w:color="auto" w:fill="auto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ad>
                  <m:ra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degHide m:val="on"/>
                  </m:radPr>
                  <m:deg/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e>
                </m:rad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/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623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before="240" w:after="240"/>
              <w:jc w:val="center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n </w:t>
            </w:r>
            <w:r>
              <w:rPr>
                <w:shd w:val="nil" w:color="auto" w:fill="auto"/>
                <w:rtl w:val="0"/>
                <w:lang w:val="ru-RU"/>
              </w:rPr>
              <w:t>– объем выборок</w:t>
            </w:r>
          </w:p>
          <w:p>
            <w:pPr>
              <w:pStyle w:val="Normal.0"/>
              <w:bidi w:val="0"/>
              <w:spacing w:before="240" w:after="240"/>
              <w:ind w:left="0" w:right="0" w:firstLine="0"/>
              <w:jc w:val="center"/>
              <w:rPr>
                <w:shd w:val="nil" w:color="auto" w:fill="auto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 </w:t>
            </w:r>
          </w:p>
          <w:p>
            <w:pPr>
              <w:pStyle w:val="Normal.0"/>
              <w:bidi w:val="0"/>
              <w:spacing w:before="240" w:after="240"/>
              <w:ind w:left="0" w:right="0" w:firstLine="0"/>
              <w:jc w:val="center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n</m:t>
              </m:r>
            </m:oMath>
            <w:r>
              <w:rPr>
                <w:shd w:val="nil" w:color="auto" w:fill="auto"/>
                <w:rtl w:val="0"/>
                <w:lang w:val="ru-RU"/>
              </w:rPr>
              <w:t xml:space="preserve"> – частота успеха</w:t>
            </w:r>
          </w:p>
          <w:p>
            <w:pPr>
              <w:pStyle w:val="Normal.0"/>
              <w:bidi w:val="0"/>
              <w:spacing w:before="240" w:after="240"/>
              <w:ind w:left="0" w:right="0" w:firstLine="0"/>
              <w:jc w:val="center"/>
              <w:rPr>
                <w:shd w:val="nil" w:color="auto" w:fill="auto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 </w:t>
            </w:r>
          </w:p>
          <w:p>
            <w:pPr>
              <w:pStyle w:val="Normal.0"/>
              <w:bidi w:val="0"/>
              <w:spacing w:before="240" w:after="240"/>
              <w:ind w:left="0" w:right="0" w:firstLine="0"/>
              <w:jc w:val="center"/>
              <w:rPr>
                <w:color w:val="323232"/>
                <w:sz w:val="19"/>
                <w:rtl w:val="0"/>
              </w:rPr>
            </w:pPr>
            <m:oMath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3"/>
                  <w:szCs w:val="23"/>
                </w:rPr>
                <m:t>K</m:t>
              </m:r>
            </m:oMath>
            <w:r>
              <w:rPr>
                <w:rFonts w:ascii="Times New Roman" w:hAnsi="Times New Roman" w:hint="default"/>
                <w:i w:val="0"/>
                <w:iCs w:val="0"/>
                <w:outline w:val="0"/>
                <w:color w:val="000000"/>
                <w:sz w:val="24"/>
                <w:szCs w:val="24"/>
                <w:u w:color="000000"/>
                <w:shd w:val="nil" w:color="auto" w:fill="auto"/>
                <w:vertAlign w:val="baseline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– </w:t>
            </w:r>
            <w:r>
              <w:rPr>
                <w:rFonts w:ascii="Georgia" w:hAnsi="Georgia" w:hint="default"/>
                <w:i w:val="0"/>
                <w:iCs w:val="0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baseline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число знаков «</w:t>
            </w:r>
            <w:r>
              <w:rPr>
                <w:rFonts w:ascii="Georgia" w:hAnsi="Georgia"/>
                <w:i w:val="0"/>
                <w:iCs w:val="0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baseline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+</w:t>
            </w:r>
            <w:r>
              <w:rPr>
                <w:rFonts w:ascii="Georgia" w:hAnsi="Georgia" w:hint="default"/>
                <w:i w:val="0"/>
                <w:iCs w:val="0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baseline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 xml:space="preserve">» в последовательности знаков разностей </w:t>
              <w:br w:type="textWrapping"/>
            </w:r>
            <w:r>
              <w:rPr>
                <w:rFonts w:ascii="Georgia" w:hAnsi="Georgia"/>
                <w:i w:val="1"/>
                <w:iCs w:val="1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baseline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x</w:t>
            </w:r>
            <w:r>
              <w:rPr>
                <w:rFonts w:ascii="Georgia" w:hAnsi="Georgia"/>
                <w:i w:val="0"/>
                <w:iCs w:val="0"/>
                <w:outline w:val="0"/>
                <w:color w:val="323232"/>
                <w:sz w:val="24"/>
                <w:szCs w:val="24"/>
                <w:u w:color="323232"/>
                <w:shd w:val="clear" w:color="auto" w:fill="ffffff"/>
                <w:vertAlign w:val="subscript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1</w:t>
            </w:r>
            <w:r>
              <w:rPr>
                <w:rFonts w:ascii="Georgia" w:hAnsi="Georgia" w:hint="default"/>
                <w:i w:val="0"/>
                <w:iCs w:val="0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baseline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 xml:space="preserve"> – </w:t>
            </w:r>
            <w:r>
              <w:rPr>
                <w:rFonts w:ascii="Georgia" w:hAnsi="Georgia"/>
                <w:i w:val="1"/>
                <w:iCs w:val="1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baseline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y</w:t>
            </w:r>
            <w:r>
              <w:rPr>
                <w:rFonts w:ascii="Georgia" w:hAnsi="Georgia"/>
                <w:i w:val="0"/>
                <w:iCs w:val="0"/>
                <w:outline w:val="0"/>
                <w:color w:val="323232"/>
                <w:sz w:val="24"/>
                <w:szCs w:val="24"/>
                <w:u w:color="323232"/>
                <w:shd w:val="clear" w:color="auto" w:fill="ffffff"/>
                <w:vertAlign w:val="subscript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1</w:t>
            </w:r>
            <w:r>
              <w:rPr>
                <w:rFonts w:ascii="Georgia" w:hAnsi="Georgia"/>
                <w:i w:val="0"/>
                <w:iCs w:val="0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baseline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,</w:t>
            </w:r>
            <w:r>
              <w:rPr>
                <w:rFonts w:ascii="Georgia" w:hAnsi="Georgia" w:hint="default"/>
                <w:i w:val="0"/>
                <w:iCs w:val="0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baseline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…</w:t>
            </w:r>
            <w:r>
              <w:rPr>
                <w:rFonts w:ascii="Georgia" w:hAnsi="Georgia"/>
                <w:i w:val="0"/>
                <w:iCs w:val="0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baseline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,</w:t>
            </w:r>
            <w:r>
              <w:rPr>
                <w:rFonts w:ascii="Georgia" w:hAnsi="Georgia"/>
                <w:i w:val="1"/>
                <w:iCs w:val="1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baseline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x</w:t>
            </w:r>
            <w:r>
              <w:rPr>
                <w:rFonts w:ascii="Georgia" w:hAnsi="Georgia"/>
                <w:i w:val="1"/>
                <w:iCs w:val="1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subscript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n</w:t>
            </w:r>
            <w:r>
              <w:rPr>
                <w:rFonts w:ascii="Georgia" w:hAnsi="Georgia" w:hint="default"/>
                <w:i w:val="0"/>
                <w:iCs w:val="0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baseline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 xml:space="preserve"> – </w:t>
            </w:r>
            <w:r>
              <w:rPr>
                <w:rFonts w:ascii="Georgia" w:hAnsi="Georgia"/>
                <w:i w:val="1"/>
                <w:iCs w:val="1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baseline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y</w:t>
            </w:r>
            <w:r>
              <w:rPr>
                <w:rFonts w:ascii="Georgia" w:hAnsi="Georgia"/>
                <w:i w:val="1"/>
                <w:iCs w:val="1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vertAlign w:val="subscript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n</w:t>
            </w:r>
          </w:p>
        </w:tc>
      </w:tr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3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35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0,1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2623"/>
            <w:vMerge w:val="continue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</w:tr>
      <w:tr>
        <w:tblPrEx>
          <w:shd w:val="clear" w:color="auto" w:fill="cdd4e9"/>
        </w:tblPrEx>
        <w:trPr>
          <w:trHeight w:val="996" w:hRule="atLeast"/>
        </w:trPr>
        <w:tc>
          <w:tcPr>
            <w:tcW w:type="dxa" w:w="3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критической точки </w:t>
            </w:r>
          </w:p>
        </w:tc>
        <w:tc>
          <w:tcPr>
            <w:tcW w:type="dxa" w:w="35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α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0,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2623"/>
            <w:vMerge w:val="continue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</w:tr>
      <w:tr>
        <w:tblPrEx>
          <w:shd w:val="clear" w:color="auto" w:fill="cdd4e9"/>
        </w:tblPrEx>
        <w:trPr>
          <w:trHeight w:val="955" w:hRule="atLeast"/>
        </w:trPr>
        <w:tc>
          <w:tcPr>
            <w:tcW w:type="dxa" w:w="3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35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*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(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z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)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,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e>
                    </m:d>
                  </m:e>
                </m:d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2623"/>
            <w:vMerge w:val="continue"/>
            <w:tcBorders>
              <w:top w:val="single" w:color="000000" w:sz="8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Проверить статистические гипотезы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40"/>
        <w:gridCol w:w="2365"/>
        <w:gridCol w:w="1080"/>
        <w:gridCol w:w="1983"/>
        <w:gridCol w:w="270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0.01</w:t>
            </w:r>
          </w:p>
        </w:tc>
        <w:tc>
          <w:tcPr>
            <w:tcW w:type="dxa" w:w="236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0.05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5.2. </w:t>
      </w:r>
      <w:r>
        <w:rPr>
          <w:i w:val="1"/>
          <w:iCs w:val="1"/>
          <w:rtl w:val="0"/>
          <w:lang w:val="ru-RU"/>
        </w:rPr>
        <w:t>Критерий хи</w:t>
      </w:r>
      <w:r>
        <w:rPr>
          <w:i w:val="1"/>
          <w:iCs w:val="1"/>
          <w:rtl w:val="0"/>
          <w:lang w:val="ru-RU"/>
        </w:rPr>
        <w:t>-</w:t>
      </w:r>
      <w:r>
        <w:rPr>
          <w:i w:val="1"/>
          <w:iCs w:val="1"/>
          <w:rtl w:val="0"/>
          <w:lang w:val="ru-RU"/>
        </w:rPr>
        <w:t>квадрат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Статистическая гипотеза – </w:t>
      </w:r>
      <w:r>
        <w:drawing xmlns:a="http://schemas.openxmlformats.org/drawingml/2006/main">
          <wp:inline distT="0" distB="0" distL="0" distR="0">
            <wp:extent cx="1118870" cy="231775"/>
            <wp:effectExtent l="0" t="0" r="0" b="0"/>
            <wp:docPr id="1073741833" name="officeArt object" descr="image11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11.pdf" descr="image11.pdf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870" cy="231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а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Указать формулы расчёта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статистических гипотез</w:t>
      </w:r>
    </w:p>
    <w:tbl>
      <w:tblPr>
        <w:tblW w:w="956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685"/>
        <w:gridCol w:w="4260"/>
        <w:gridCol w:w="262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26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Пояснение использованных обозначений</w:t>
            </w:r>
          </w:p>
        </w:tc>
      </w:tr>
      <w:tr>
        <w:tblPrEx>
          <w:shd w:val="clear" w:color="auto" w:fill="cdd4e9"/>
        </w:tblPrEx>
        <w:trPr>
          <w:trHeight w:val="1268" w:hRule="atLeast"/>
        </w:trPr>
        <w:tc>
          <w:tcPr>
            <w:tcW w:type="dxa" w:w="26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4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1"/>
                    <w:szCs w:val="21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1"/>
                    <w:szCs w:val="21"/>
                  </w:rPr>
                  <m:t>=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  <m:t>X</m:t>
                    </m:r>
                  </m:sub>
                </m:sSub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  <m:t>Y</m:t>
                    </m:r>
                  </m:sub>
                </m:sSub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  <m:t>1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  <m:t>k</m:t>
                    </m:r>
                  </m:sup>
                  <m:e/>
                </m:nary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  <m:t>1</m:t>
                    </m:r>
                  </m:num>
                  <m:den>
                    <m:sSup>
                      <m:e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1"/>
                                <w:szCs w:val="21"/>
                              </w:rPr>
                              <m:t>m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1"/>
                                <w:szCs w:val="21"/>
                              </w:rPr>
                              <m:t>i</m:t>
                            </m:r>
                          </m:sub>
                        </m:sSub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1"/>
                            <w:szCs w:val="21"/>
                          </w:rPr>
                          <m:t>(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1"/>
                            <w:szCs w:val="21"/>
                          </w:rPr>
                          <m:t>X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1"/>
                            <w:szCs w:val="21"/>
                          </w:rPr>
                          <m:t>)</m:t>
                        </m:r>
                      </m:sup>
                    </m:s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  <m:t>+</m:t>
                    </m:r>
                    <m:sSup>
                      <m:e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1"/>
                                <w:szCs w:val="21"/>
                              </w:rPr>
                              <m:t>m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1"/>
                                <w:szCs w:val="21"/>
                              </w:rPr>
                              <m:t>i</m:t>
                            </m:r>
                          </m:sub>
                        </m:sSub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1"/>
                            <w:szCs w:val="21"/>
                          </w:rPr>
                          <m:t>(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1"/>
                            <w:szCs w:val="21"/>
                          </w:rPr>
                          <m:t>Y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1"/>
                            <w:szCs w:val="21"/>
                          </w:rPr>
                          <m:t>)</m:t>
                        </m:r>
                      </m:sup>
                    </m:sSup>
                  </m:den>
                </m:f>
                <m:sSup>
                  <m:e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1"/>
                            <w:szCs w:val="21"/>
                          </w:rPr>
                        </m:ctrlPr>
                      </m:dPr>
                      <m:e>
                        <m:f>
                          <m:f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1"/>
                                <w:szCs w:val="21"/>
                              </w:rPr>
                            </m:ctrlPr>
                            <m:type m:val="bar"/>
                          </m:fPr>
                          <m:num>
                            <m:sSup>
                              <m:e>
                                <m:sSub>
                                  <m:e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1"/>
                                        <w:szCs w:val="2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1"/>
                                        <w:szCs w:val="21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1"/>
                                    <w:szCs w:val="21"/>
                                  </w:rPr>
                                  <m:t>(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1"/>
                                    <w:szCs w:val="21"/>
                                  </w:rPr>
                                  <m:t>X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1"/>
                                    <w:szCs w:val="21"/>
                                  </w:rPr>
                                  <m:t>)</m:t>
                                </m:r>
                              </m:sup>
                            </m:sSup>
                          </m:num>
                          <m:den>
                            <m:sSub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1"/>
                                    <w:szCs w:val="21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1"/>
                                    <w:szCs w:val="21"/>
                                  </w:rPr>
                                  <m:t>X</m:t>
                                </m:r>
                              </m:sub>
                            </m:sSub>
                          </m:den>
                        </m:f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1"/>
                            <w:szCs w:val="21"/>
                          </w:rPr>
                          <m:t>-</m:t>
                        </m:r>
                        <m:f>
                          <m:f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1"/>
                                <w:szCs w:val="21"/>
                              </w:rPr>
                            </m:ctrlPr>
                            <m:type m:val="bar"/>
                          </m:fPr>
                          <m:num>
                            <m:sSup>
                              <m:e>
                                <m:sSub>
                                  <m:e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1"/>
                                        <w:szCs w:val="21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1"/>
                                        <w:szCs w:val="21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1"/>
                                    <w:szCs w:val="21"/>
                                  </w:rPr>
                                  <m:t>(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1"/>
                                    <w:szCs w:val="21"/>
                                  </w:rPr>
                                  <m:t>Y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1"/>
                                    <w:szCs w:val="21"/>
                                  </w:rPr>
                                  <m:t>)</m:t>
                                </m:r>
                              </m:sup>
                            </m:sSup>
                          </m:num>
                          <m:den>
                            <m:sSub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1"/>
                                    <w:szCs w:val="21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1"/>
                                    <w:szCs w:val="21"/>
                                  </w:rPr>
                                  <m:t>Y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1"/>
                        <w:szCs w:val="21"/>
                      </w:rPr>
                      <m:t>2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1"/>
                    <w:szCs w:val="21"/>
                  </w:rPr>
                  <m:t/>
                </m:r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2623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sSup>
                <m:e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)</m:t>
                  </m:r>
                </m:sup>
              </m:s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/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</m:sub>
              </m:sSub>
            </m:oMath>
            <w:r>
              <w:rPr>
                <w:shd w:val="nil" w:color="auto" w:fill="auto"/>
                <w:rtl w:val="0"/>
                <w:lang w:val="ru-RU"/>
              </w:rPr>
              <w:t xml:space="preserve"> и </w:t>
            </w:r>
            <m:oMath>
              <m:sSup>
                <m:e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)</m:t>
                  </m:r>
                </m:sup>
              </m:s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/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</m:oMath>
            <w:r>
              <w:rPr>
                <w:shd w:val="nil" w:color="auto" w:fill="auto"/>
                <w:rtl w:val="0"/>
                <w:lang w:val="ru-RU"/>
              </w:rPr>
              <w:t>– относительные частоты</w:t>
            </w:r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hd w:val="nil" w:color="auto" w:fill="auto"/>
                <w:rtl w:val="0"/>
                <w:lang w:val="ru-RU"/>
              </w:rPr>
              <w:t xml:space="preserve">где </w:t>
            </w:r>
            <m:oMath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</m:oMath>
            <w:r>
              <w:rPr>
                <w:shd w:val="nil" w:color="auto" w:fill="auto"/>
                <w:rtl w:val="0"/>
                <w:lang w:val="ru-RU"/>
              </w:rPr>
              <w:t xml:space="preserve">и </w:t>
            </w:r>
            <m:oMath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</m:sub>
              </m:sSub>
            </m:oMath>
            <w:r>
              <w:rPr>
                <w:shd w:val="nil" w:color="auto" w:fill="auto"/>
                <w:rtl w:val="0"/>
                <w:lang w:val="ru-RU"/>
              </w:rPr>
              <w:t xml:space="preserve">объемы выборок </w:t>
            </w:r>
            <w:r>
              <w:rPr>
                <w:shd w:val="nil" w:color="auto" w:fill="auto"/>
                <w:rtl w:val="0"/>
                <w:lang w:val="ru-RU"/>
              </w:rPr>
              <w:t xml:space="preserve">X </w:t>
            </w:r>
            <w:r>
              <w:rPr>
                <w:shd w:val="nil" w:color="auto" w:fill="auto"/>
                <w:rtl w:val="0"/>
                <w:lang w:val="ru-RU"/>
              </w:rPr>
              <w:t xml:space="preserve">и </w:t>
            </w:r>
            <w:r>
              <w:rPr>
                <w:shd w:val="nil" w:color="auto" w:fill="auto"/>
                <w:rtl w:val="0"/>
                <w:lang w:val="ru-RU"/>
              </w:rPr>
              <w:t xml:space="preserve">Y </w:t>
            </w:r>
            <w:r>
              <w:rPr>
                <w:shd w:val="nil" w:color="auto" w:fill="auto"/>
                <w:rtl w:val="0"/>
                <w:lang w:val="ru-RU"/>
              </w:rPr>
              <w:t>соответственно</w:t>
            </w:r>
            <w:r>
              <w:rPr>
                <w:shd w:val="nil" w:color="auto" w:fill="auto"/>
                <w:rtl w:val="0"/>
                <w:lang w:val="ru-RU"/>
              </w:rPr>
              <w:t>.</w:t>
            </w:r>
          </w:p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left"/>
              <w:rPr>
                <w:shd w:val="nil" w:color="auto" w:fill="auto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k </w:t>
            </w:r>
            <w:r>
              <w:rPr>
                <w:shd w:val="nil" w:color="auto" w:fill="auto"/>
                <w:rtl w:val="0"/>
                <w:lang w:val="ru-RU"/>
              </w:rPr>
              <w:t>– число интервалов</w:t>
            </w:r>
            <w:r>
              <w:rPr>
                <w:shd w:val="nil" w:color="auto" w:fill="auto"/>
                <w:rtl w:val="0"/>
                <w:lang w:val="ru-RU"/>
              </w:rPr>
              <w:t>.</w:t>
            </w:r>
          </w:p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jc w:val="center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1500" w:hRule="atLeast"/>
        </w:trPr>
        <w:tc>
          <w:tcPr>
            <w:tcW w:type="dxa" w:w="26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4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χ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type="dxa" w:w="2623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</w:tr>
      <w:tr>
        <w:tblPrEx>
          <w:shd w:val="clear" w:color="auto" w:fill="cdd4e9"/>
        </w:tblPrEx>
        <w:trPr>
          <w:trHeight w:val="1029" w:hRule="atLeast"/>
        </w:trPr>
        <w:tc>
          <w:tcPr>
            <w:tcW w:type="dxa" w:w="26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критической точки </w:t>
            </w:r>
          </w:p>
        </w:tc>
        <w:tc>
          <w:tcPr>
            <w:tcW w:type="dxa" w:w="4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χ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α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2623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</w:tr>
      <w:tr>
        <w:tblPrEx>
          <w:shd w:val="clear" w:color="auto" w:fill="cdd4e9"/>
        </w:tblPrEx>
        <w:trPr>
          <w:trHeight w:val="955" w:hRule="atLeast"/>
        </w:trPr>
        <w:tc>
          <w:tcPr>
            <w:tcW w:type="dxa" w:w="26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4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*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(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z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)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,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z</m:t>
                        </m:r>
                      </m:e>
                    </m:d>
                  </m:e>
                </m:d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2623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Выбрать число групп</w:t>
      </w:r>
    </w:p>
    <w:tbl>
      <w:tblPr>
        <w:tblW w:w="964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375"/>
        <w:gridCol w:w="4753"/>
        <w:gridCol w:w="252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2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Число групп</w:t>
            </w:r>
          </w:p>
        </w:tc>
        <w:tc>
          <w:tcPr>
            <w:tcW w:type="dxa" w:w="47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Обоснование выбора числа групп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Ширина интервалов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2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47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≈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+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l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o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</m:oMath>
            </m:oMathPara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в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Построить таблицу частот</w:t>
      </w:r>
    </w:p>
    <w:tbl>
      <w:tblPr>
        <w:tblW w:w="9703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251"/>
        <w:gridCol w:w="1033"/>
        <w:gridCol w:w="1071"/>
        <w:gridCol w:w="1587"/>
        <w:gridCol w:w="1771"/>
        <w:gridCol w:w="1495"/>
        <w:gridCol w:w="1495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Номер интервала</w:t>
            </w:r>
          </w:p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Частота признака </w:t>
            </w:r>
            <w:r>
              <w:rPr>
                <w:shd w:val="nil" w:color="auto" w:fill="auto"/>
                <w:rtl w:val="0"/>
                <w:lang w:val="ru-RU"/>
              </w:rPr>
              <w:t>1</w:t>
            </w:r>
          </w:p>
        </w:tc>
        <w:tc>
          <w:tcPr>
            <w:tcW w:type="dxa" w:w="17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Частота признака </w:t>
            </w:r>
            <w:r>
              <w:rPr>
                <w:shd w:val="nil" w:color="auto" w:fill="auto"/>
                <w:rtl w:val="0"/>
                <w:lang w:val="ru-RU"/>
              </w:rPr>
              <w:t>2</w:t>
            </w:r>
          </w:p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Относит</w:t>
            </w:r>
            <w:r>
              <w:rPr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shd w:val="nil" w:color="auto" w:fill="auto"/>
                <w:rtl w:val="0"/>
                <w:lang w:val="ru-RU"/>
              </w:rPr>
              <w:t xml:space="preserve">частота признака </w:t>
            </w:r>
            <w:r>
              <w:rPr>
                <w:shd w:val="nil" w:color="auto" w:fill="auto"/>
                <w:rtl w:val="0"/>
                <w:lang w:val="ru-RU"/>
              </w:rPr>
              <w:t>1</w:t>
            </w:r>
          </w:p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Относит</w:t>
            </w:r>
            <w:r>
              <w:rPr>
                <w:shd w:val="nil" w:color="auto" w:fill="auto"/>
                <w:rtl w:val="0"/>
                <w:lang w:val="ru-RU"/>
              </w:rPr>
              <w:t xml:space="preserve">. </w:t>
            </w:r>
            <w:r>
              <w:rPr>
                <w:shd w:val="nil" w:color="auto" w:fill="auto"/>
                <w:rtl w:val="0"/>
                <w:lang w:val="ru-RU"/>
              </w:rPr>
              <w:t xml:space="preserve">частота признака </w:t>
            </w:r>
            <w:r>
              <w:rPr>
                <w:shd w:val="nil" w:color="auto" w:fill="auto"/>
                <w:rtl w:val="0"/>
                <w:lang w:val="ru-RU"/>
              </w:rPr>
              <w:t>2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25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3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7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4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г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Построить гистограммы относительных частот на одном графике</w:t>
      </w:r>
    </w:p>
    <w:tbl>
      <w:tblPr>
        <w:tblW w:w="92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90"/>
      </w:tblGrid>
      <w:tr>
        <w:tblPrEx>
          <w:shd w:val="clear" w:color="auto" w:fill="cdd4e9"/>
        </w:tblPrEx>
        <w:trPr>
          <w:trHeight w:val="4057" w:hRule="atLeast"/>
        </w:trPr>
        <w:tc>
          <w:tcPr>
            <w:tcW w:type="dxa" w:w="92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д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Проверить статистические гипотезы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40"/>
        <w:gridCol w:w="2365"/>
        <w:gridCol w:w="1080"/>
        <w:gridCol w:w="1983"/>
        <w:gridCol w:w="270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0.01</w:t>
            </w:r>
          </w:p>
        </w:tc>
        <w:tc>
          <w:tcPr>
            <w:tcW w:type="dxa" w:w="236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0.05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Вывод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в терминах предметной области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tbl>
      <w:tblPr>
        <w:tblW w:w="92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90"/>
      </w:tblGrid>
      <w:tr>
        <w:tblPrEx>
          <w:shd w:val="clear" w:color="auto" w:fill="cdd4e9"/>
        </w:tblPrEx>
        <w:trPr>
          <w:trHeight w:val="1828" w:hRule="atLeast"/>
        </w:trPr>
        <w:tc>
          <w:tcPr>
            <w:tcW w:type="dxa" w:w="92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shd w:val="nil" w:color="auto" w:fill="auto"/>
                <w:rtl w:val="0"/>
                <w:lang w:val="ru-RU"/>
              </w:rPr>
              <w:t>В результате проведённого в п</w:t>
            </w:r>
            <w:r>
              <w:rPr>
                <w:shd w:val="nil" w:color="auto" w:fill="auto"/>
                <w:rtl w:val="0"/>
                <w:lang w:val="ru-RU"/>
              </w:rPr>
              <w:t xml:space="preserve">.5 </w:t>
            </w:r>
            <w:r>
              <w:rPr>
                <w:shd w:val="nil" w:color="auto" w:fill="auto"/>
                <w:rtl w:val="0"/>
                <w:lang w:val="ru-RU"/>
              </w:rPr>
              <w:t>статистического анализа обнаружено</w:t>
            </w:r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hd w:val="nil" w:color="auto" w:fill="auto"/>
                <w:rtl w:val="0"/>
                <w:lang w:val="ru-RU"/>
              </w:rPr>
              <w:t>что</w:t>
            </w:r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</w:pPr>
    </w:p>
    <w:p>
      <w:pPr>
        <w:pStyle w:val="Normal.0"/>
        <w:spacing w:line="36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6. </w:t>
      </w:r>
      <w:r>
        <w:rPr>
          <w:b w:val="1"/>
          <w:bCs w:val="1"/>
          <w:rtl w:val="0"/>
          <w:lang w:val="ru-RU"/>
        </w:rPr>
        <w:t>Таблицы сопряжённости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Факторный признак </w:t>
      </w:r>
      <w:r>
        <w:rPr>
          <w:i w:val="1"/>
          <w:iCs w:val="1"/>
          <w:rtl w:val="0"/>
          <w:lang w:val="ru-RU"/>
        </w:rPr>
        <w:t>x</w:t>
      </w:r>
      <w:r>
        <w:rPr>
          <w:rtl w:val="0"/>
          <w:lang w:val="ru-RU"/>
        </w:rPr>
        <w:t xml:space="preserve">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Результативный признак </w:t>
      </w:r>
      <w:r>
        <w:rPr>
          <w:i w:val="1"/>
          <w:iCs w:val="1"/>
          <w:rtl w:val="0"/>
          <w:lang w:val="ru-RU"/>
        </w:rPr>
        <w:t>y</w:t>
      </w:r>
      <w:r>
        <w:rPr>
          <w:rtl w:val="0"/>
          <w:lang w:val="ru-RU"/>
        </w:rPr>
        <w:t xml:space="preserve"> –</w:t>
      </w:r>
    </w:p>
    <w:p>
      <w:pPr>
        <w:pStyle w:val="Normal.0"/>
        <w:tabs>
          <w:tab w:val="center" w:pos="4677"/>
          <w:tab w:val="right" w:pos="9329"/>
        </w:tabs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Объёмы выборок –</w:t>
      </w:r>
    </w:p>
    <w:p>
      <w:pPr>
        <w:pStyle w:val="Normal.0"/>
        <w:spacing w:line="360" w:lineRule="auto"/>
        <w:rPr>
          <w:color w:val="000000"/>
          <w:sz w:val="23"/>
        </w:rPr>
      </w:pPr>
      <w:r>
        <w:rPr>
          <w:rtl w:val="0"/>
          <w:lang w:val="ru-RU"/>
        </w:rPr>
        <w:t xml:space="preserve">Статистическая гипотеза –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H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0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: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F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Y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y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|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X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.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.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.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F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Y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y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|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X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X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k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)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F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Y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y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)</m:t>
        </m:r>
      </m:oMath>
    </w:p>
    <w:p>
      <w:pPr>
        <w:pStyle w:val="Normal.0"/>
        <w:spacing w:line="360" w:lineRule="auto"/>
        <w:rPr>
          <w:color w:val="000000"/>
          <w:sz w:val="23"/>
        </w:rPr>
      </w:pPr>
      <w:r>
        <w:rPr>
          <w:rtl w:val="0"/>
        </w:rPr>
        <w:tab/>
        <w:tab/>
        <w:tab/>
        <w:t xml:space="preserve">           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H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'</m:t>
            </m:r>
          </m:sup>
        </m:sSup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:</m:t>
        </m:r>
        <m:r>
          <w:rPr xmlns:w="http://schemas.openxmlformats.org/wordprocessingml/2006/main">
            <w:rFonts w:ascii="Cambria Math" w:hAnsi="Cambria Math"/>
            <w:i/>
            <w:color w:val="000000"/>
            <w:sz w:val="28"/>
            <w:szCs w:val="28"/>
          </w:rPr>
          <m:t>¬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H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0</m:t>
            </m:r>
          </m:sub>
        </m:sSub>
      </m:oMath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Указать формулы расчёта показателей</w:t>
      </w:r>
      <w:r>
        <w:rPr>
          <w:i w:val="1"/>
          <w:iCs w:val="1"/>
          <w:rtl w:val="0"/>
          <w:lang w:val="ru-RU"/>
        </w:rPr>
        <w:t xml:space="preserve">, </w:t>
      </w:r>
      <w:r>
        <w:rPr>
          <w:i w:val="1"/>
          <w:iCs w:val="1"/>
          <w:rtl w:val="0"/>
          <w:lang w:val="ru-RU"/>
        </w:rPr>
        <w:t>используемых при проверке статистических гипотез</w:t>
      </w:r>
    </w:p>
    <w:tbl>
      <w:tblPr>
        <w:tblW w:w="957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880"/>
        <w:gridCol w:w="3015"/>
        <w:gridCol w:w="3675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0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  <w:tc>
          <w:tcPr>
            <w:tcW w:type="dxa" w:w="36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Пояснение использованных обозначений</w:t>
            </w:r>
          </w:p>
        </w:tc>
      </w:tr>
      <w:tr>
        <w:tblPrEx>
          <w:shd w:val="clear" w:color="auto" w:fill="cdd4e9"/>
        </w:tblPrEx>
        <w:trPr>
          <w:trHeight w:val="2169" w:hRule="atLeast"/>
        </w:trPr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30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shd w:val="nil" w:color="auto" w:fill="auto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k</m:t>
                    </m:r>
                  </m:sup>
                  <m:e/>
                </m:nary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j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l</m:t>
                    </m:r>
                  </m:sup>
                  <m:e/>
                </m:nary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sSub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i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i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den>
                </m:f>
              </m:oMath>
            </m:oMathPara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36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color w:val="000000"/>
                <w:sz w:val="23"/>
                <w:shd w:val="nil" w:color="auto" w:fill="auto"/>
              </w:rPr>
            </w:pPr>
            <m:oMath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j</m:t>
                  </m:r>
                </m:sub>
              </m:sSub>
            </m:oMath>
            <w:r>
              <w:rPr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shd w:val="nil" w:color="auto" w:fill="auto"/>
                <w:rtl w:val="0"/>
                <w:lang w:val="ru-RU"/>
              </w:rPr>
              <w:t xml:space="preserve">частота пары </w:t>
            </w:r>
            <m:oMath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j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)</m:t>
              </m:r>
            </m:oMath>
            <w:r>
              <w:rPr>
                <w:shd w:val="nil" w:color="auto" w:fill="auto"/>
                <w:rtl w:val="0"/>
                <w:lang w:val="ru-RU"/>
              </w:rPr>
              <w:t xml:space="preserve"> в выборке</w:t>
            </w:r>
            <w:r>
              <w:rPr>
                <w:shd w:val="nil" w:color="auto" w:fill="auto"/>
                <w:rtl w:val="0"/>
                <w:lang w:val="ru-RU"/>
              </w:rPr>
              <w:t>,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m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j</m:t>
                  </m:r>
                </m:sub>
              </m:sSub>
            </m:oMath>
            <w:r>
              <w:rPr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shd w:val="nil" w:color="auto" w:fill="auto"/>
                <w:rtl w:val="0"/>
                <w:lang w:val="ru-RU"/>
              </w:rPr>
              <w:t>теоретические частоты</w:t>
            </w: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m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j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den>
                </m:f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j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l</m:t>
                    </m:r>
                  </m:sup>
                  <m:e/>
                </m:nary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j</m:t>
                    </m:r>
                  </m:sub>
                </m:sSub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k</m:t>
                    </m:r>
                  </m:sup>
                  <m:e/>
                </m:nary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j</m:t>
                    </m:r>
                  </m:sub>
                </m:sSub>
              </m:oMath>
            </m:oMathPara>
            <w:r>
              <w:rPr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30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χ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l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type="dxa" w:w="36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Fonts w:ascii="Georgia" w:cs="Georgia" w:hAnsi="Georgia" w:eastAsia="Georgia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14:textFill>
                  <w14:solidFill>
                    <w14:srgbClr w14:val="323232"/>
                  </w14:solidFill>
                </w14:textFill>
              </w:rPr>
            </w:pPr>
            <m:oMath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3"/>
                  <w:szCs w:val="23"/>
                </w:rPr>
                <m:t>k</m:t>
              </m:r>
            </m:oMath>
            <w:r>
              <w:rPr>
                <w:rFonts w:ascii="Times New Roman" w:hAnsi="Times New Roman"/>
                <w:outline w:val="0"/>
                <w:color w:val="000000"/>
                <w:sz w:val="24"/>
                <w:szCs w:val="24"/>
                <w:u w:color="000000"/>
                <w:shd w:val="nil" w:color="auto" w:fill="auto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 xml:space="preserve"> - </w:t>
            </w:r>
            <w:r>
              <w:rPr>
                <w:rFonts w:ascii="Georgia" w:hAnsi="Georgia" w:hint="default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 xml:space="preserve">число вариантов случайной величины </w:t>
            </w:r>
            <m:oMath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3"/>
                  <w:szCs w:val="23"/>
                </w:rPr>
                <m:t>X</m:t>
              </m:r>
            </m:oMath>
            <w:r>
              <w:rPr>
                <w:rFonts w:ascii="Georgia" w:hAnsi="Georgia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,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323232"/>
                <w:sz w:val="20"/>
                <w:rtl w:val="0"/>
              </w:rPr>
            </w:pPr>
            <m:oMath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3"/>
                  <w:szCs w:val="23"/>
                </w:rPr>
                <m:t>l</m:t>
              </m:r>
            </m:oMath>
            <w:r>
              <w:rPr>
                <w:rFonts w:ascii="Georgia" w:hAnsi="Georgia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 xml:space="preserve"> - </w:t>
            </w:r>
            <w:r>
              <w:rPr>
                <w:rFonts w:ascii="Georgia" w:hAnsi="Georgia" w:hint="default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 xml:space="preserve">число вариантов случайной величины </w:t>
            </w:r>
            <m:oMath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3"/>
                  <w:szCs w:val="23"/>
                </w:rPr>
                <m:t>Y</m:t>
              </m:r>
            </m:oMath>
          </w:p>
        </w:tc>
      </w:tr>
      <w:tr>
        <w:tblPrEx>
          <w:shd w:val="clear" w:color="auto" w:fill="cdd4e9"/>
        </w:tblPrEx>
        <w:trPr>
          <w:trHeight w:val="1032" w:hRule="atLeast"/>
        </w:trPr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критической точки </w:t>
            </w:r>
          </w:p>
        </w:tc>
        <w:tc>
          <w:tcPr>
            <w:tcW w:type="dxa" w:w="30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χ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α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l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36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</w:rPr>
            </w:pPr>
            <w:r>
              <w:rPr>
                <w:rFonts w:ascii="Georgia" w:hAnsi="Georgia" w:hint="default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 xml:space="preserve">Критическая область для статистики критерия </w:t>
            </w:r>
            <w:r>
              <w:rPr>
                <w:rFonts w:ascii="Georgia" w:hAnsi="Georgia"/>
                <w:i w:val="1"/>
                <w:iCs w:val="1"/>
                <w:outline w:val="0"/>
                <w:color w:val="323232"/>
                <w:sz w:val="22"/>
                <w:szCs w:val="22"/>
                <w:u w:color="323232"/>
                <w:shd w:val="nil" w:color="auto" w:fill="auto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Z</w:t>
            </w:r>
            <w:r>
              <w:rPr>
                <w:rFonts w:ascii="Georgia" w:hAnsi="Georgia" w:hint="default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 xml:space="preserve"> выбирается правосторонней</w:t>
            </w:r>
            <w:r>
              <w:rPr>
                <w:rFonts w:ascii="Georgia" w:hAnsi="Georgia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>.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000000"/>
                <w:sz w:val="23"/>
                <w:rtl w:val="0"/>
              </w:rPr>
            </w:pPr>
            <m:oMath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α</m:t>
              </m:r>
            </m:oMath>
            <w:r>
              <w:rPr>
                <w:shd w:val="nil" w:color="auto" w:fill="auto"/>
                <w:rtl w:val="0"/>
                <w:lang w:val="ru-RU"/>
              </w:rPr>
              <w:t xml:space="preserve"> - </w:t>
            </w: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</w:tr>
      <w:tr>
        <w:tblPrEx>
          <w:shd w:val="clear" w:color="auto" w:fill="cdd4e9"/>
        </w:tblPrEx>
        <w:trPr>
          <w:trHeight w:val="917" w:hRule="atLeast"/>
        </w:trPr>
        <w:tc>
          <w:tcPr>
            <w:tcW w:type="dxa" w:w="28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30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*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(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F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Z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,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-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F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Z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36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Построить эмпирическую таблицу сопряжённости</w:t>
      </w:r>
    </w:p>
    <w:tbl>
      <w:tblPr>
        <w:tblW w:w="934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873"/>
        <w:gridCol w:w="1865"/>
        <w:gridCol w:w="1872"/>
        <w:gridCol w:w="1865"/>
        <w:gridCol w:w="187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x                        y</w:t>
            </w:r>
          </w:p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…</w:t>
            </w:r>
          </w:p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Σ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shd w:val="nil" w:color="auto" w:fill="auto"/>
                <w:rtl w:val="0"/>
                <w:lang w:val="ru-RU"/>
              </w:rPr>
              <w:t>…</w:t>
            </w:r>
          </w:p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shd w:val="nil" w:color="auto" w:fill="auto"/>
                <w:rtl w:val="0"/>
                <w:lang w:val="ru-RU"/>
              </w:rPr>
              <w:t>Σ</w:t>
            </w:r>
          </w:p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в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Построить теоретическую таблицу сопряжённости</w:t>
      </w:r>
    </w:p>
    <w:tbl>
      <w:tblPr>
        <w:tblW w:w="934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873"/>
        <w:gridCol w:w="1865"/>
        <w:gridCol w:w="1872"/>
        <w:gridCol w:w="1865"/>
        <w:gridCol w:w="187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x                        y</w:t>
            </w:r>
          </w:p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…</w:t>
            </w:r>
          </w:p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Σ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shd w:val="nil" w:color="auto" w:fill="auto"/>
                <w:rtl w:val="0"/>
                <w:lang w:val="ru-RU"/>
              </w:rPr>
              <w:t>…</w:t>
            </w:r>
          </w:p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shd w:val="nil" w:color="auto" w:fill="auto"/>
                <w:rtl w:val="0"/>
                <w:lang w:val="ru-RU"/>
              </w:rPr>
              <w:t>Σ</w:t>
            </w:r>
          </w:p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7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tabs>
          <w:tab w:val="center" w:pos="4677"/>
          <w:tab w:val="right" w:pos="9329"/>
        </w:tabs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г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Проверить статистические гипотезы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40"/>
        <w:gridCol w:w="2365"/>
        <w:gridCol w:w="1080"/>
        <w:gridCol w:w="1983"/>
        <w:gridCol w:w="270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0.01</w:t>
            </w:r>
          </w:p>
        </w:tc>
        <w:tc>
          <w:tcPr>
            <w:tcW w:type="dxa" w:w="236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0.05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Вывод </w:t>
      </w:r>
      <w:r>
        <w:rPr>
          <w:i w:val="1"/>
          <w:iCs w:val="1"/>
          <w:rtl w:val="0"/>
          <w:lang w:val="ru-RU"/>
        </w:rPr>
        <w:t>(</w:t>
      </w:r>
      <w:r>
        <w:rPr>
          <w:i w:val="1"/>
          <w:iCs w:val="1"/>
          <w:rtl w:val="0"/>
          <w:lang w:val="ru-RU"/>
        </w:rPr>
        <w:t>в терминах предметной области</w:t>
      </w:r>
      <w:r>
        <w:rPr>
          <w:i w:val="1"/>
          <w:iCs w:val="1"/>
          <w:rtl w:val="0"/>
          <w:lang w:val="ru-RU"/>
        </w:rPr>
        <w:t>)</w:t>
      </w:r>
    </w:p>
    <w:tbl>
      <w:tblPr>
        <w:tblW w:w="92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90"/>
      </w:tblGrid>
      <w:tr>
        <w:tblPrEx>
          <w:shd w:val="clear" w:color="auto" w:fill="cdd4e9"/>
        </w:tblPrEx>
        <w:trPr>
          <w:trHeight w:val="2833" w:hRule="atLeast"/>
        </w:trPr>
        <w:tc>
          <w:tcPr>
            <w:tcW w:type="dxa" w:w="92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shd w:val="nil" w:color="auto" w:fill="auto"/>
                <w:rtl w:val="0"/>
                <w:lang w:val="ru-RU"/>
              </w:rPr>
              <w:t>В результате проведённого в п</w:t>
            </w:r>
            <w:r>
              <w:rPr>
                <w:shd w:val="nil" w:color="auto" w:fill="auto"/>
                <w:rtl w:val="0"/>
                <w:lang w:val="ru-RU"/>
              </w:rPr>
              <w:t xml:space="preserve">.6 </w:t>
            </w:r>
            <w:r>
              <w:rPr>
                <w:shd w:val="nil" w:color="auto" w:fill="auto"/>
                <w:rtl w:val="0"/>
                <w:lang w:val="ru-RU"/>
              </w:rPr>
              <w:t>статистического анализа обнаружено</w:t>
            </w:r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hd w:val="nil" w:color="auto" w:fill="auto"/>
                <w:rtl w:val="0"/>
                <w:lang w:val="ru-RU"/>
              </w:rPr>
              <w:t xml:space="preserve">что </w:t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7. </w:t>
      </w:r>
      <w:r>
        <w:rPr>
          <w:b w:val="1"/>
          <w:bCs w:val="1"/>
          <w:rtl w:val="0"/>
          <w:lang w:val="ru-RU"/>
        </w:rPr>
        <w:t>Дисперсионный анализ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Факторный признак </w:t>
      </w:r>
      <w:r>
        <w:rPr>
          <w:i w:val="1"/>
          <w:iCs w:val="1"/>
          <w:rtl w:val="0"/>
          <w:lang w:val="ru-RU"/>
        </w:rPr>
        <w:t>x</w:t>
      </w:r>
      <w:r>
        <w:rPr>
          <w:rtl w:val="0"/>
          <w:lang w:val="ru-RU"/>
        </w:rPr>
        <w:t xml:space="preserve">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Результативный признак </w:t>
      </w:r>
      <w:r>
        <w:rPr>
          <w:i w:val="1"/>
          <w:iCs w:val="1"/>
          <w:rtl w:val="0"/>
          <w:lang w:val="ru-RU"/>
        </w:rPr>
        <w:t>y</w:t>
      </w:r>
      <w:r>
        <w:rPr>
          <w:rtl w:val="0"/>
          <w:lang w:val="ru-RU"/>
        </w:rPr>
        <w:t xml:space="preserve"> –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Число вариантов факторного признака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Объёмы выборок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Статистическая гипотеза – </w:t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групповые выборочные характеристики</w:t>
      </w:r>
    </w:p>
    <w:tbl>
      <w:tblPr>
        <w:tblW w:w="8927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648"/>
        <w:gridCol w:w="2700"/>
        <w:gridCol w:w="1793"/>
        <w:gridCol w:w="1806"/>
        <w:gridCol w:w="198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№ п</w:t>
            </w:r>
            <w:r>
              <w:rPr>
                <w:shd w:val="nil" w:color="auto" w:fill="auto"/>
                <w:rtl w:val="0"/>
                <w:lang w:val="ru-RU"/>
              </w:rPr>
              <w:t>/</w:t>
            </w:r>
            <w:r>
              <w:rPr>
                <w:shd w:val="nil" w:color="auto" w:fill="auto"/>
                <w:rtl w:val="0"/>
                <w:lang w:val="ru-RU"/>
              </w:rPr>
              <w:t>п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Вариант факторного признака</w:t>
            </w:r>
          </w:p>
        </w:tc>
        <w:tc>
          <w:tcPr>
            <w:tcW w:type="dxa" w:w="1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Объём выборки</w:t>
            </w:r>
          </w:p>
        </w:tc>
        <w:tc>
          <w:tcPr>
            <w:tcW w:type="dxa" w:w="18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Групповые средние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Групповые дисперсии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6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7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б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Привести формулы расчёта показателей вариации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в дисперсионном анализе</w:t>
      </w:r>
    </w:p>
    <w:tbl>
      <w:tblPr>
        <w:tblW w:w="851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10"/>
        <w:gridCol w:w="3015"/>
        <w:gridCol w:w="1260"/>
        <w:gridCol w:w="2827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Источник вариации</w:t>
            </w:r>
          </w:p>
        </w:tc>
        <w:tc>
          <w:tcPr>
            <w:tcW w:type="dxa" w:w="30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 вариации</w:t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Число степеней свободы</w:t>
            </w:r>
          </w:p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Несмещенная оценка</w:t>
            </w:r>
          </w:p>
        </w:tc>
      </w:tr>
      <w:tr>
        <w:tblPrEx>
          <w:shd w:val="clear" w:color="auto" w:fill="cdd4e9"/>
        </w:tblPrEx>
        <w:trPr>
          <w:trHeight w:val="1684" w:hRule="atLeast"/>
        </w:trPr>
        <w:tc>
          <w:tcPr>
            <w:tcW w:type="dxa" w:w="1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Факторный признак</w:t>
            </w:r>
          </w:p>
        </w:tc>
        <w:tc>
          <w:tcPr>
            <w:tcW w:type="dxa" w:w="30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rFonts w:ascii="Cambria Math" w:cs="Cambria Math" w:hAnsi="Cambria Math" w:eastAsia="Cambria Math"/>
                <w:color w:val="000000"/>
                <w:sz w:val="23"/>
                <w:shd w:val="nil" w:color="auto" w:fill="auto"/>
                <w:rtl w:val="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b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*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</m:den>
                </m:f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k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K</m:t>
                    </m:r>
                  </m:sup>
                  <m:e/>
                </m:nary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k</m:t>
                    </m:r>
                  </m:sub>
                </m:sSub>
                <m:sSup>
                  <m:e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</m:dPr>
                      <m:e>
                        <m:sSub>
                          <m:e>
                            <m:bar>
                              <m:barPr>
                                <m:ctrl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7"/>
                                    <w:szCs w:val="27"/>
                                  </w:rPr>
                                </m:ctrlPr>
                                <m:pos m:val="top"/>
                              </m:barPr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7"/>
                                    <w:szCs w:val="27"/>
                                  </w:rPr>
                                  <m:t>x</m:t>
                                </m:r>
                              </m:e>
                            </m:ba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k</m:t>
                            </m:r>
                          </m:sub>
                        </m:s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-</m:t>
                        </m:r>
                        <m:bar>
                          <m:bar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</m:ctrlPr>
                            <m:pos m:val="top"/>
                          </m:barPr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x</m:t>
                            </m:r>
                          </m:e>
                        </m:bar>
                      </m:e>
                    </m:d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2</m:t>
                    </m:r>
                  </m:sup>
                </m:sSup>
              </m:oMath>
            </m:oMathPara>
          </w:p>
          <w:p>
            <w:pPr>
              <w:pStyle w:val="Normal.0"/>
              <w:jc w:val="center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1</m:t>
                </m:r>
              </m:oMath>
            </m:oMathPara>
          </w:p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K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</m:den>
                </m:f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b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*</m:t>
                    </m:r>
                  </m:sup>
                </m:sSubSup>
              </m:oMath>
            </m:oMathPara>
          </w:p>
        </w:tc>
      </w:tr>
      <w:tr>
        <w:tblPrEx>
          <w:shd w:val="clear" w:color="auto" w:fill="cdd4e9"/>
        </w:tblPrEx>
        <w:trPr>
          <w:trHeight w:val="1405" w:hRule="atLeast"/>
        </w:trPr>
        <w:tc>
          <w:tcPr>
            <w:tcW w:type="dxa" w:w="1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Остаточные признаки</w:t>
            </w:r>
          </w:p>
        </w:tc>
        <w:tc>
          <w:tcPr>
            <w:tcW w:type="dxa" w:w="30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ω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den>
                </m:f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k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K</m:t>
                    </m:r>
                  </m:sup>
                  <m:e/>
                </m:nary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k</m:t>
                    </m:r>
                  </m:sub>
                </m:sSub>
                <m:sSubSup>
                  <m:e>
                    <m:limUp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σ</m:t>
                        </m:r>
                      </m:e>
                      <m:lim>
                        <m:r>
                          <m:rPr>
                            <m:sty m:val="p"/>
                          </m:r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~</m:t>
                        </m:r>
                      </m:lim>
                    </m:limUpp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k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bSup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K</m:t>
                </m:r>
              </m:oMath>
            </m:oMathPara>
          </w:p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K</m:t>
                    </m:r>
                  </m:den>
                </m:f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ω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*</m:t>
                    </m:r>
                  </m:sup>
                </m:sSubSup>
              </m:oMath>
            </m:oMathPara>
          </w:p>
        </w:tc>
      </w:tr>
      <w:tr>
        <w:tblPrEx>
          <w:shd w:val="clear" w:color="auto" w:fill="cdd4e9"/>
        </w:tblPrEx>
        <w:trPr>
          <w:trHeight w:val="1573" w:hRule="atLeast"/>
        </w:trPr>
        <w:tc>
          <w:tcPr>
            <w:tcW w:type="dxa" w:w="141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Все признаки</w:t>
            </w:r>
          </w:p>
        </w:tc>
        <w:tc>
          <w:tcPr>
            <w:tcW w:type="dxa" w:w="30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rFonts w:ascii="Cambria Math" w:cs="Cambria Math" w:hAnsi="Cambria Math" w:eastAsia="Cambria Math"/>
                <w:color w:val="000000"/>
                <w:sz w:val="23"/>
                <w:shd w:val="nil" w:color="auto" w:fill="auto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X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*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n</m:t>
                    </m:r>
                  </m:den>
                </m:f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k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K</m:t>
                    </m:r>
                  </m:sup>
                  <m:e/>
                </m:nary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1</m:t>
                    </m:r>
                  </m:sub>
                  <m:sup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3"/>
                            <w:szCs w:val="23"/>
                          </w:rPr>
                          <m:t>n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3"/>
                            <w:szCs w:val="23"/>
                          </w:rPr>
                          <m:t>k</m:t>
                        </m:r>
                      </m:sub>
                    </m:sSub>
                  </m:sup>
                  <m:e/>
                </m:nary>
                <m:sSup>
                  <m:e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3"/>
                            <w:szCs w:val="23"/>
                          </w:rPr>
                        </m:ctrlPr>
                      </m:dPr>
                      <m:e>
                        <m:sSub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3"/>
                                <w:szCs w:val="23"/>
                              </w:rPr>
                              <m:t>x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3"/>
                                <w:szCs w:val="23"/>
                              </w:rPr>
                              <m:t>i</m:t>
                            </m:r>
                          </m:sub>
                          <m:sup>
                            <m:d>
                              <m:dPr>
                                <m:ctrl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3"/>
                                    <w:szCs w:val="23"/>
                                  </w:rPr>
                                </m:ctrlPr>
                              </m:dPr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3"/>
                                    <w:szCs w:val="23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3"/>
                            <w:szCs w:val="23"/>
                          </w:rPr>
                          <m:t>-</m:t>
                        </m:r>
                        <m:d>
                          <m:d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3"/>
                                <w:szCs w:val="23"/>
                              </w:rPr>
                            </m:ctrlPr>
                          </m:dPr>
                          <m:e>
                            <m:bar>
                              <m:barPr>
                                <m:ctrlP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3"/>
                                    <w:szCs w:val="23"/>
                                  </w:rPr>
                                </m:ctrlPr>
                                <m:pos m:val="top"/>
                              </m:barPr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3"/>
                                    <w:szCs w:val="23"/>
                                  </w:rPr>
                                  <m:t>x</m:t>
                                </m:r>
                              </m:e>
                            </m:bar>
                          </m:e>
                        </m:d>
                      </m:e>
                    </m:d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3"/>
                        <w:szCs w:val="23"/>
                      </w:rPr>
                      <m:t>2</m:t>
                    </m:r>
                  </m:sup>
                </m:sSup>
              </m:oMath>
            </m:oMathPara>
          </w:p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jc w:val="center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1</m:t>
                </m:r>
              </m:oMath>
            </m:oMathPara>
          </w:p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</m:den>
                </m:f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D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X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*</m:t>
                    </m:r>
                  </m:sup>
                </m:sSubSup>
              </m:oMath>
            </m:oMathPara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в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показатели вариации</w:t>
      </w:r>
      <w:r>
        <w:rPr>
          <w:i w:val="1"/>
          <w:iCs w:val="1"/>
          <w:rtl w:val="0"/>
          <w:lang w:val="ru-RU"/>
        </w:rPr>
        <w:t xml:space="preserve">, </w:t>
      </w:r>
      <w:r>
        <w:rPr>
          <w:i w:val="1"/>
          <w:iCs w:val="1"/>
          <w:rtl w:val="0"/>
          <w:lang w:val="ru-RU"/>
        </w:rPr>
        <w:t>используемые в дисперсионном анализе</w:t>
      </w:r>
    </w:p>
    <w:tbl>
      <w:tblPr>
        <w:tblW w:w="851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905"/>
        <w:gridCol w:w="2523"/>
        <w:gridCol w:w="1260"/>
        <w:gridCol w:w="2827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Источник вариации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 вариации</w:t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Число степеней свободы</w:t>
            </w:r>
          </w:p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Несмещенная оценка</w:t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Факторный признак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Остаточные признаки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Все признаки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г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Проверить правило сложения дисперсий</w:t>
      </w:r>
    </w:p>
    <w:tbl>
      <w:tblPr>
        <w:tblW w:w="89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884"/>
        <w:gridCol w:w="1644"/>
        <w:gridCol w:w="1620"/>
        <w:gridCol w:w="1620"/>
        <w:gridCol w:w="216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</w:t>
            </w:r>
          </w:p>
        </w:tc>
        <w:tc>
          <w:tcPr>
            <w:tcW w:type="dxa" w:w="16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межгр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внутригр</w:t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общ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межгр</w:t>
            </w:r>
            <w:r>
              <w:rPr>
                <w:shd w:val="nil" w:color="auto" w:fill="auto"/>
                <w:rtl w:val="0"/>
                <w:lang w:val="ru-RU"/>
              </w:rPr>
              <w:t xml:space="preserve"> +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 xml:space="preserve"> 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внутригр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  <w:tc>
          <w:tcPr>
            <w:tcW w:type="dxa" w:w="16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д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Рассчитать показатели тесноты связи между факторным и результативным признаками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248"/>
        <w:gridCol w:w="2520"/>
        <w:gridCol w:w="252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</w:tr>
      <w:tr>
        <w:tblPrEx>
          <w:shd w:val="clear" w:color="auto" w:fill="cdd4e9"/>
        </w:tblPrEx>
        <w:trPr>
          <w:trHeight w:val="694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Эмпирический коэффициент детерминации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η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2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  <m:type m:val="bar"/>
                  </m:fPr>
                  <m:num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D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b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*</m:t>
                        </m:r>
                      </m:sup>
                    </m:sSubSup>
                  </m:num>
                  <m:den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D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X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*</m:t>
                        </m:r>
                      </m:sup>
                    </m:sSubSup>
                  </m:den>
                </m:f>
              </m:oMath>
            </m:oMathPara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879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Эмпирическое корреляционное отношение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η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rad>
                  <m:ra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  <m:degHide m:val="on"/>
                  </m:radPr>
                  <m:deg/>
                  <m:e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  <m:type m:val="bar"/>
                      </m:fPr>
                      <m:num>
                        <m:sSub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D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b</m:t>
                            </m:r>
                          </m:sub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*</m:t>
                            </m:r>
                          </m:sup>
                        </m:sSubSup>
                      </m:num>
                      <m:den>
                        <m:sSub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D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X</m:t>
                            </m:r>
                          </m:sub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*</m:t>
                            </m:r>
                          </m:sup>
                        </m:sSubSup>
                      </m:den>
                    </m:f>
                  </m:e>
                </m:rad>
              </m:oMath>
            </m:oMathPara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е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Охарактеризовать тип связи между факторным и результативным признаками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88"/>
      </w:tblGrid>
      <w:tr>
        <w:tblPrEx>
          <w:shd w:val="clear" w:color="auto" w:fill="cdd4e9"/>
        </w:tblPrEx>
        <w:trPr>
          <w:trHeight w:val="527" w:hRule="atLeast"/>
        </w:trPr>
        <w:tc>
          <w:tcPr>
            <w:tcW w:type="dxa" w:w="92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ж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Указать формулы расчёта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статистической гипотезы дисперсионного анализа</w:t>
      </w:r>
    </w:p>
    <w:tbl>
      <w:tblPr>
        <w:tblW w:w="956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5"/>
        <w:gridCol w:w="3780"/>
        <w:gridCol w:w="262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31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7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Пояснение использованных обозначений</w:t>
            </w:r>
          </w:p>
        </w:tc>
      </w:tr>
      <w:tr>
        <w:tblPrEx>
          <w:shd w:val="clear" w:color="auto" w:fill="cdd4e9"/>
        </w:tblPrEx>
        <w:trPr>
          <w:trHeight w:val="1875" w:hRule="atLeast"/>
        </w:trPr>
        <w:tc>
          <w:tcPr>
            <w:tcW w:type="dxa" w:w="31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37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rFonts w:ascii="Cambria Math" w:cs="Cambria Math" w:hAnsi="Cambria Math" w:eastAsia="Cambria Math"/>
                <w:color w:val="000000"/>
                <w:sz w:val="23"/>
                <w:shd w:val="nil" w:color="auto" w:fill="auto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  <m:type m:val="bar"/>
                  </m:fPr>
                  <m:num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  <m:type m:val="lin"/>
                      </m:fPr>
                      <m:num>
                        <m:sSub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D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b</m:t>
                            </m:r>
                          </m:sub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*</m:t>
                            </m:r>
                          </m:sup>
                        </m:sSubSup>
                      </m:num>
                      <m:den>
                        <m:d>
                          <m:d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</m:ctrlPr>
                          </m:dPr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K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-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7"/>
                                <w:szCs w:val="27"/>
                              </w:rPr>
                              <m:t>1</m:t>
                            </m:r>
                          </m:e>
                        </m:d>
                      </m:den>
                    </m:f>
                  </m:num>
                  <m:den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D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ω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*</m:t>
                        </m:r>
                      </m:sup>
                    </m:sSubSup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n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-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K</m:t>
                        </m:r>
                      </m:e>
                    </m:d>
                  </m:den>
                </m:f>
              </m:oMath>
            </m:oMathPara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623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shd w:val="nil" w:color="auto" w:fill="auto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>К – кол</w:t>
            </w:r>
            <w:r>
              <w:rPr>
                <w:shd w:val="nil" w:color="auto" w:fill="auto"/>
                <w:rtl w:val="0"/>
                <w:lang w:val="ru-RU"/>
              </w:rPr>
              <w:t>-</w:t>
            </w:r>
            <w:r>
              <w:rPr>
                <w:shd w:val="nil" w:color="auto" w:fill="auto"/>
                <w:rtl w:val="0"/>
                <w:lang w:val="ru-RU"/>
              </w:rPr>
              <w:t>во вар</w:t>
            </w:r>
            <w:r>
              <w:rPr>
                <w:shd w:val="nil" w:color="auto" w:fill="auto"/>
                <w:rtl w:val="0"/>
                <w:lang w:val="ru-RU"/>
              </w:rPr>
              <w:t>-</w:t>
            </w:r>
            <w:r>
              <w:rPr>
                <w:shd w:val="nil" w:color="auto" w:fill="auto"/>
                <w:rtl w:val="0"/>
                <w:lang w:val="ru-RU"/>
              </w:rPr>
              <w:t>в факторного признака</w:t>
            </w:r>
          </w:p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shd w:val="nil" w:color="auto" w:fill="auto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>n-</w:t>
            </w:r>
            <w:r>
              <w:rPr>
                <w:shd w:val="nil" w:color="auto" w:fill="auto"/>
                <w:rtl w:val="0"/>
                <w:lang w:val="ru-RU"/>
              </w:rPr>
              <w:t>объем выборки</w:t>
            </w:r>
          </w:p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outline w:val="0"/>
                <w:color w:val="323232"/>
                <w:sz w:val="22"/>
                <w:szCs w:val="22"/>
                <w:u w:color="323232"/>
                <w:shd w:val="nil" w:color="auto" w:fill="auto"/>
                <w:rtl w:val="0"/>
                <w14:textFill>
                  <w14:solidFill>
                    <w14:srgbClr w14:val="323232"/>
                  </w14:solidFill>
                </w14:textFill>
              </w:rPr>
            </w:pPr>
            <m:oMath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5"/>
                      <w:szCs w:val="25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5"/>
                      <w:szCs w:val="25"/>
                    </w:rPr>
                    <m:t>b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5"/>
                      <w:szCs w:val="25"/>
                    </w:rPr>
                    <m:t>*</m:t>
                  </m:r>
                </m:sup>
              </m:sSubSup>
            </m:oMath>
            <w:r>
              <w:rPr>
                <w:rFonts w:ascii="Georgia" w:hAnsi="Georgia"/>
                <w:outline w:val="0"/>
                <w:color w:val="323232"/>
                <w:sz w:val="22"/>
                <w:szCs w:val="22"/>
                <w:u w:color="323232"/>
                <w:shd w:val="nil" w:color="auto" w:fill="auto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 xml:space="preserve">- </w:t>
            </w:r>
            <w:r>
              <w:rPr>
                <w:outline w:val="0"/>
                <w:color w:val="000000"/>
                <w:sz w:val="24"/>
                <w:szCs w:val="24"/>
                <w:u w:color="000000"/>
                <w:shd w:val="nil" w:color="auto" w:fill="auto"/>
                <w:rtl w:val="0"/>
                <w:lang w:val="ru-RU"/>
                <w14:textFill>
                  <w14:solidFill>
                    <w14:srgbClr w14:val="000000"/>
                  </w14:solidFill>
                </w14:textFill>
              </w:rPr>
              <w:t>межгрупповая дисперсия</w:t>
            </w:r>
          </w:p>
          <w:p>
            <w:pPr>
              <w:pStyle w:val="Normal.0"/>
              <w:jc w:val="center"/>
              <w:rPr>
                <w:rFonts w:ascii="Georgia" w:cs="Georgia" w:hAnsi="Georgia" w:eastAsia="Georgia"/>
                <w:outline w:val="0"/>
                <w:color w:val="323232"/>
                <w:u w:color="323232"/>
                <w:shd w:val="nil" w:color="auto" w:fill="auto"/>
                <w:lang w:val="ru-RU"/>
                <w14:textFill>
                  <w14:solidFill>
                    <w14:srgbClr w14:val="323232"/>
                  </w14:solidFill>
                </w14:textFill>
              </w:rPr>
            </w:pPr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X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*</m:t>
                  </m:r>
                </m:sup>
              </m:sSubSup>
            </m:oMath>
            <w:r>
              <w:rPr>
                <w:rFonts w:ascii="Georgia" w:hAnsi="Georgia"/>
                <w:outline w:val="0"/>
                <w:color w:val="323232"/>
                <w:sz w:val="22"/>
                <w:szCs w:val="22"/>
                <w:u w:color="323232"/>
                <w:shd w:val="nil" w:color="auto" w:fill="auto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 xml:space="preserve">  -</w:t>
            </w:r>
            <w:r>
              <w:rPr>
                <w:shd w:val="nil" w:color="auto" w:fill="auto"/>
                <w:rtl w:val="0"/>
                <w:lang w:val="ru-RU"/>
              </w:rPr>
              <w:t>общая дисперсия</w:t>
            </w: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31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37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f</m:t>
                </m:r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K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1,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K</m:t>
                    </m:r>
                  </m:e>
                </m:d>
              </m:oMath>
            </m:oMathPara>
          </w:p>
        </w:tc>
        <w:tc>
          <w:tcPr>
            <w:tcW w:type="dxa" w:w="2623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</w:tr>
      <w:tr>
        <w:tblPrEx>
          <w:shd w:val="clear" w:color="auto" w:fill="cdd4e9"/>
        </w:tblPrEx>
        <w:trPr>
          <w:trHeight w:val="1191" w:hRule="atLeast"/>
        </w:trPr>
        <w:tc>
          <w:tcPr>
            <w:tcW w:type="dxa" w:w="31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критической точки </w:t>
            </w:r>
          </w:p>
        </w:tc>
        <w:tc>
          <w:tcPr>
            <w:tcW w:type="dxa" w:w="37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rFonts w:ascii="Cambria Math" w:cs="Cambria Math" w:hAnsi="Cambria Math" w:eastAsia="Cambria Math"/>
                <w:color w:val="000000"/>
                <w:sz w:val="23"/>
                <w:shd w:val="nil" w:color="auto" w:fill="auto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f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α</m:t>
                    </m:r>
                  </m:sub>
                </m:sSub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K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1,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K</m:t>
                    </m:r>
                  </m:e>
                </m:d>
              </m:oMath>
            </m:oMathPara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623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</w:tr>
      <w:tr>
        <w:tblPrEx>
          <w:shd w:val="clear" w:color="auto" w:fill="cdd4e9"/>
        </w:tblPrEx>
        <w:trPr>
          <w:trHeight w:val="1240" w:hRule="atLeast"/>
        </w:trPr>
        <w:tc>
          <w:tcPr>
            <w:tcW w:type="dxa" w:w="31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37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rFonts w:ascii="Cambria Math" w:cs="Cambria Math" w:hAnsi="Cambria Math" w:eastAsia="Cambria Math"/>
                <w:color w:val="000000"/>
                <w:sz w:val="23"/>
                <w:shd w:val="nil" w:color="auto" w:fill="auto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*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n</m:t>
                </m:r>
                <m:d>
                  <m: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dPr>
                  <m:e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z</m:t>
                        </m:r>
                      </m:e>
                    </m:d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,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/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>-</m:t>
                    </m:r>
                    <m:sSub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F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Z</m:t>
                        </m:r>
                      </m:sub>
                    </m:sSub>
                    <m:d>
                      <m: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</m:d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  <m:t>z</m:t>
                        </m:r>
                      </m:e>
                    </m:d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  <m:t/>
                    </m:r>
                  </m:e>
                </m:d>
              </m:oMath>
            </m:oMathPara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623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з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Проверить статистическую гипотезу дисперсионного анализа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40"/>
        <w:gridCol w:w="2365"/>
        <w:gridCol w:w="1080"/>
        <w:gridCol w:w="1983"/>
        <w:gridCol w:w="270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0.01</w:t>
            </w:r>
          </w:p>
        </w:tc>
        <w:tc>
          <w:tcPr>
            <w:tcW w:type="dxa" w:w="236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0.05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Вывод </w:t>
      </w:r>
      <w:r>
        <w:rPr>
          <w:i w:val="1"/>
          <w:iCs w:val="1"/>
          <w:rtl w:val="0"/>
          <w:lang w:val="ru-RU"/>
        </w:rPr>
        <w:t>(</w:t>
      </w:r>
      <w:r>
        <w:rPr>
          <w:i w:val="1"/>
          <w:iCs w:val="1"/>
          <w:rtl w:val="0"/>
          <w:lang w:val="ru-RU"/>
        </w:rPr>
        <w:t>в терминах предметной области</w:t>
      </w:r>
      <w:r>
        <w:rPr>
          <w:i w:val="1"/>
          <w:iCs w:val="1"/>
          <w:rtl w:val="0"/>
          <w:lang w:val="ru-RU"/>
        </w:rPr>
        <w:t>)</w:t>
      </w:r>
    </w:p>
    <w:tbl>
      <w:tblPr>
        <w:tblW w:w="92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90"/>
      </w:tblGrid>
      <w:tr>
        <w:tblPrEx>
          <w:shd w:val="clear" w:color="auto" w:fill="cdd4e9"/>
        </w:tblPrEx>
        <w:trPr>
          <w:trHeight w:val="2838" w:hRule="atLeast"/>
        </w:trPr>
        <w:tc>
          <w:tcPr>
            <w:tcW w:type="dxa" w:w="92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shd w:val="nil" w:color="auto" w:fill="auto"/>
                <w:rtl w:val="0"/>
                <w:lang w:val="ru-RU"/>
              </w:rPr>
              <w:t>В результате проведённого в п</w:t>
            </w:r>
            <w:r>
              <w:rPr>
                <w:shd w:val="nil" w:color="auto" w:fill="auto"/>
                <w:rtl w:val="0"/>
                <w:lang w:val="ru-RU"/>
              </w:rPr>
              <w:t xml:space="preserve">.7 </w:t>
            </w:r>
            <w:r>
              <w:rPr>
                <w:shd w:val="nil" w:color="auto" w:fill="auto"/>
                <w:rtl w:val="0"/>
                <w:lang w:val="ru-RU"/>
              </w:rPr>
              <w:t>статистического анализа обнаружено</w:t>
            </w:r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hd w:val="nil" w:color="auto" w:fill="auto"/>
                <w:rtl w:val="0"/>
                <w:lang w:val="ru-RU"/>
              </w:rPr>
              <w:t>что</w:t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8. </w:t>
      </w:r>
      <w:r>
        <w:rPr>
          <w:b w:val="1"/>
          <w:bCs w:val="1"/>
          <w:rtl w:val="0"/>
          <w:lang w:val="ru-RU"/>
        </w:rPr>
        <w:t>Корреляционный анализ</w:t>
      </w: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8.1. </w:t>
      </w:r>
      <w:r>
        <w:rPr>
          <w:i w:val="1"/>
          <w:iCs w:val="1"/>
          <w:rtl w:val="0"/>
          <w:lang w:val="ru-RU"/>
        </w:rPr>
        <w:t>Расчёт парных коэффициентов корреляции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2 </w:t>
      </w:r>
      <w:r>
        <w:rPr>
          <w:rtl w:val="0"/>
          <w:lang w:val="ru-RU"/>
        </w:rPr>
        <w:t>–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Объёмы выборок – </w:t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точечные оценки коэффициентов корреляции</w:t>
      </w:r>
    </w:p>
    <w:tbl>
      <w:tblPr>
        <w:tblW w:w="928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820"/>
        <w:gridCol w:w="3435"/>
        <w:gridCol w:w="303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28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4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  <w:tc>
          <w:tcPr>
            <w:tcW w:type="dxa" w:w="30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</w:tr>
      <w:tr>
        <w:tblPrEx>
          <w:shd w:val="clear" w:color="auto" w:fill="cdd4e9"/>
        </w:tblPrEx>
        <w:trPr>
          <w:trHeight w:val="2043" w:hRule="atLeast"/>
        </w:trPr>
        <w:tc>
          <w:tcPr>
            <w:tcW w:type="dxa" w:w="28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Линейный коэффициент корреляции</w:t>
            </w:r>
          </w:p>
        </w:tc>
        <w:tc>
          <w:tcPr>
            <w:tcW w:type="dxa" w:w="34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X</m:t>
                      </m:r>
                    </m:sub>
                  </m:s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σ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Y</m:t>
                      </m:r>
                    </m:sub>
                  </m:sSub>
                </m:den>
              </m:f>
            </m:oMath>
            <w:r>
              <w:rPr>
                <w:shd w:val="nil" w:color="auto" w:fill="auto"/>
                <w:rtl w:val="0"/>
                <w:lang w:val="ru-RU"/>
              </w:rPr>
              <w:t>,</w:t>
            </w: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den>
                </m:f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sup>
                  <m:e/>
                </m:nary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bar>
                  <m:bar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pos m:val="top"/>
                  </m:bar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</m:e>
                </m:ba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bar>
                  <m:bar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pos m:val="top"/>
                  </m:barPr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e>
                </m:ba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30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1829" w:hRule="atLeast"/>
        </w:trPr>
        <w:tc>
          <w:tcPr>
            <w:tcW w:type="dxa" w:w="28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Ранговый коэффициент корреляции по Спирмену</w:t>
            </w:r>
          </w:p>
        </w:tc>
        <w:tc>
          <w:tcPr>
            <w:tcW w:type="dxa" w:w="34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  <w:shd w:val="nil" w:color="auto" w:fill="auto"/>
              </w:rPr>
            </w:pPr>
            <m:oMath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X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Y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p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)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0"/>
                  <w:szCs w:val="20"/>
                </w:rPr>
                <m:t>=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  <m:type m:val="bar"/>
                </m:fPr>
                <m:num>
                  <m:nary>
                    <m:nary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  <m:chr m:val="∑"/>
                      <m:limLoc m:val="undOvr"/>
                      <m:grow m:val="0"/>
                      <m:subHide m:val="off"/>
                      <m:supHide m:val="off"/>
                    </m:naryPr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  <m:t>n</m:t>
                      </m:r>
                    </m:sup>
                    <m:e/>
                  </m:nary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(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  <m:t>R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-</m:t>
                  </m:r>
                  <m:bar>
                    <m:bar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  <m:pos m:val="top"/>
                    </m:bar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  <m:t>r</m:t>
                      </m:r>
                    </m:e>
                  </m:ba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(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  <m:t>S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  <m:t>i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-</m:t>
                  </m:r>
                  <m:bar>
                    <m:bar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  <m:pos m:val="top"/>
                    </m:barPr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  <m:t>s</m:t>
                      </m:r>
                    </m:e>
                  </m:ba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  <m:t>)</m:t>
                  </m:r>
                </m:num>
                <m:den>
                  <m:rad>
                    <m:ra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  <m:degHide m:val="on"/>
                    </m:radPr>
                    <m:deg/>
                    <m:e>
                      <m:nary>
                        <m:nary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  <m:chr m:val="∑"/>
                          <m:limLoc m:val="undOvr"/>
                          <m:grow m:val="0"/>
                          <m:subHide m:val="off"/>
                          <m:supHide m:val="off"/>
                        </m:naryPr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i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=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  <m:sup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n</m:t>
                          </m:r>
                        </m:sup>
                        <m:e/>
                      </m:nary>
                      <m:sSup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(</m:t>
                          </m:r>
                          <m:sSub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-</m:t>
                          </m:r>
                          <m:bar>
                            <m:barPr>
                              <m:ctrlP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</m:ctrlPr>
                              <m:pos m:val="top"/>
                            </m:barPr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</m:ba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)</m:t>
                          </m:r>
                        </m:e>
                        <m:sup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  <m:nary>
                        <m:nary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  <m:chr m:val="∑"/>
                          <m:limLoc m:val="undOvr"/>
                          <m:grow m:val="0"/>
                          <m:subHide m:val="off"/>
                          <m:supHide m:val="off"/>
                        </m:naryPr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i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=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1</m:t>
                          </m:r>
                        </m:sub>
                        <m:sup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n</m:t>
                          </m:r>
                        </m:sup>
                        <m:e/>
                      </m:nary>
                      <m:sSup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(</m:t>
                          </m:r>
                          <m:sSub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  <m:sub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  <m:t>i</m:t>
                              </m:r>
                            </m:sub>
                          </m:s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-</m:t>
                          </m:r>
                          <m:bar>
                            <m:barPr>
                              <m:ctrlP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</m:ctrlPr>
                              <m:pos m:val="top"/>
                            </m:barPr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  <m:t>s</m:t>
                              </m:r>
                            </m:e>
                          </m:ba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)</m:t>
                          </m:r>
                        </m:e>
                        <m:sup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oMath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hd w:val="nil" w:color="auto" w:fill="auto"/>
                <w:rtl w:val="0"/>
                <w:lang w:val="ru-RU"/>
              </w:rPr>
              <w:t>где</w:t>
            </w: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den>
                </m:f>
                <m:nary>
                  <m:nary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i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=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sup>
                  <m:e/>
                </m:nary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+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type="dxa" w:w="30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3961" w:hRule="atLeast"/>
        </w:trPr>
        <w:tc>
          <w:tcPr>
            <w:tcW w:type="dxa" w:w="28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Ранговый коэффициент корреляции по Кендаллу</w:t>
            </w:r>
          </w:p>
        </w:tc>
        <w:tc>
          <w:tcPr>
            <w:tcW w:type="dxa" w:w="34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τ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type m:val="bar"/>
                </m:fPr>
                <m:num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+</m:t>
                      </m:r>
                    </m:sup>
                  </m:s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-</m:t>
                  </m:r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-</m:t>
                      </m:r>
                    </m:sup>
                  </m:sSup>
                </m:num>
                <m:den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)</m:t>
                  </m:r>
                </m:den>
              </m:f>
            </m:oMath>
            <w:r>
              <w:rPr>
                <w:shd w:val="nil" w:color="auto" w:fill="auto"/>
                <w:rtl w:val="0"/>
                <w:lang w:val="ru-RU"/>
              </w:rPr>
              <w:t xml:space="preserve"> , </w:t>
            </w:r>
            <w:r>
              <w:rPr>
                <w:shd w:val="nil" w:color="auto" w:fill="auto"/>
                <w:rtl w:val="0"/>
                <w:lang w:val="ru-RU"/>
              </w:rPr>
              <w:t>где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+</m:t>
                  </m:r>
                </m:sup>
              </m:sSup>
            </m:oMath>
            <w:r>
              <w:rPr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shd w:val="nil" w:color="auto" w:fill="auto"/>
                <w:rtl w:val="0"/>
                <w:lang w:val="ru-RU"/>
              </w:rPr>
              <w:t xml:space="preserve">число пар наблюдений </w:t>
            </w:r>
            <m:oMath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j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j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&gt;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j</m:t>
              </m:r>
            </m:oMath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Georgia" w:hAnsi="Georgia" w:hint="default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 xml:space="preserve">для которых выполнено условие </w:t>
            </w:r>
            <m:oMath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j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y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y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j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&gt;</m:t>
              </m:r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0</m:t>
              </m:r>
            </m:oMath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000000"/>
                <w:sz w:val="23"/>
                <w:rtl w:val="0"/>
              </w:rPr>
            </w:pPr>
            <m:oMath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-</m:t>
                  </m:r>
                </m:sup>
              </m:sSup>
            </m:oMath>
            <w:r>
              <w:rPr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shd w:val="nil" w:color="auto" w:fill="auto"/>
                <w:rtl w:val="0"/>
                <w:lang w:val="ru-RU"/>
              </w:rPr>
              <w:t xml:space="preserve">число пар наблюдений </w:t>
            </w:r>
            <m:oMath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j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y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j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/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&gt;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j</m:t>
              </m:r>
            </m:oMath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rFonts w:ascii="Georgia" w:hAnsi="Georgia" w:hint="default"/>
                <w:outline w:val="0"/>
                <w:color w:val="323232"/>
                <w:sz w:val="22"/>
                <w:szCs w:val="22"/>
                <w:u w:color="323232"/>
                <w:shd w:val="clear" w:color="auto" w:fill="ffffff"/>
                <w:rtl w:val="0"/>
                <w:lang w:val="ru-RU"/>
                <w14:textFill>
                  <w14:solidFill>
                    <w14:srgbClr w14:val="323232"/>
                  </w14:solidFill>
                </w14:textFill>
              </w:rPr>
              <w:t xml:space="preserve">для которых выполнено условие </w:t>
            </w:r>
            <m:oMath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j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y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i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y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323232"/>
                      <w:sz w:val="28"/>
                      <w:szCs w:val="28"/>
                    </w:rPr>
                    <m:t>j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&lt;</m:t>
              </m:r>
              <m:r>
                <w:rPr xmlns:w="http://schemas.openxmlformats.org/wordprocessingml/2006/main">
                  <w:rFonts w:ascii="Cambria Math" w:hAnsi="Cambria Math"/>
                  <w:i/>
                  <w:color w:val="323232"/>
                  <w:sz w:val="28"/>
                  <w:szCs w:val="28"/>
                </w:rPr>
                <m:t>0</m:t>
              </m:r>
            </m:oMath>
            <w:r>
              <w:rPr>
                <w:shd w:val="nil" w:color="auto" w:fill="auto"/>
              </w:rPr>
            </w:r>
          </w:p>
        </w:tc>
        <w:tc>
          <w:tcPr>
            <w:tcW w:type="dxa" w:w="303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б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Привести формулы расчёта доверительного интервала для линейного коэффициента корреляции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612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Граница доверительного интервала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</w:tr>
      <w:tr>
        <w:tblPrEx>
          <w:shd w:val="clear" w:color="auto" w:fill="cdd4e9"/>
        </w:tblPrEx>
        <w:trPr>
          <w:trHeight w:val="1134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ρ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+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Y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*</m:t>
                        </m:r>
                      </m:sup>
                    </m:sSub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(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sSub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ρ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*</m:t>
                            </m:r>
                          </m:sup>
                        </m:sSub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)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den>
                </m:f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α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sub>
                </m:sSub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sSub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ρ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*</m:t>
                            </m:r>
                          </m:sup>
                        </m:sSub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ad>
                      <m:ra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degHide m:val="on"/>
                      </m:radPr>
                      <m:deg/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</m:e>
                    </m:rad>
                  </m:den>
                </m:f>
              </m:oMath>
            </m:oMathPara>
            <w:r>
              <w:rPr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1134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61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color w:val="000000"/>
                <w:sz w:val="23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ρ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*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+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Y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*</m:t>
                        </m:r>
                      </m:sup>
                    </m:sSub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(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sSub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ρ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*</m:t>
                            </m:r>
                          </m:sup>
                        </m:sSub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)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</m:den>
                </m:f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+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α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sub>
                </m:sSub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s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sSub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ρ</m:t>
                            </m:r>
                          </m:e>
                          <m:sub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X</m:t>
                            </m:r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Y</m:t>
                            </m:r>
                          </m:sub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*</m:t>
                            </m:r>
                          </m:sup>
                        </m:sSub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rad>
                      <m:ra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degHide m:val="on"/>
                      </m:radPr>
                      <m:deg/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</m:e>
                    </m:rad>
                  </m:den>
                </m:f>
              </m:oMath>
            </m:oMathPara>
            <w:r>
              <w:rPr>
                <w:shd w:val="nil" w:color="auto" w:fill="auto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в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доверительные интервалы для линейного коэффициента корреляции</w:t>
      </w:r>
    </w:p>
    <w:tbl>
      <w:tblPr>
        <w:tblW w:w="89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1980"/>
        <w:gridCol w:w="1980"/>
        <w:gridCol w:w="180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Граница доверительного интервала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29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left="549" w:hanging="549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0.01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0.05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0.1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г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Указать формулы расчёта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значимости коэффициентов корреляции</w:t>
      </w:r>
    </w:p>
    <w:tbl>
      <w:tblPr>
        <w:tblW w:w="964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088"/>
        <w:gridCol w:w="3960"/>
        <w:gridCol w:w="3600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20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Статистическая гипотеза</w:t>
            </w:r>
          </w:p>
        </w:tc>
        <w:tc>
          <w:tcPr>
            <w:tcW w:type="dxa" w:w="3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36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</w:tr>
      <w:tr>
        <w:tblPrEx>
          <w:shd w:val="clear" w:color="auto" w:fill="cdd4e9"/>
        </w:tblPrEx>
        <w:trPr>
          <w:trHeight w:val="1540" w:hRule="atLeast"/>
        </w:trPr>
        <w:tc>
          <w:tcPr>
            <w:tcW w:type="dxa" w:w="20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drawing xmlns:a="http://schemas.openxmlformats.org/drawingml/2006/main">
                <wp:inline distT="0" distB="0" distL="0" distR="0">
                  <wp:extent cx="573406" cy="436881"/>
                  <wp:effectExtent l="0" t="0" r="0" b="0"/>
                  <wp:docPr id="1073741834" name="officeArt object" descr="image14.pd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image14.pdf" descr="image14.pdf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6" cy="43688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sSubSup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ρ</m:t>
                        </m: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Y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*</m:t>
                        </m:r>
                      </m:sup>
                    </m:sSubSup>
                  </m:num>
                  <m:den>
                    <m:rad>
                      <m:ra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degHide m:val="on"/>
                      </m:radPr>
                      <m:deg/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sSup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(</m:t>
                            </m:r>
                            <m:sSubSup>
                              <m:e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ρ</m:t>
                                </m:r>
                              </m:e>
                              <m: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X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Y</m:t>
                                </m:r>
                              </m:sub>
                              <m:sup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*</m:t>
                                </m:r>
                              </m:sup>
                            </m:sSub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)</m:t>
                            </m:r>
                          </m:e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rad>
                  <m:ra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degHide m:val="on"/>
                  </m:radPr>
                  <m:deg/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e>
                </m:rad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36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</w:p>
        </w:tc>
      </w:tr>
      <w:tr>
        <w:tblPrEx>
          <w:shd w:val="clear" w:color="auto" w:fill="cdd4e9"/>
        </w:tblPrEx>
        <w:trPr>
          <w:trHeight w:val="1645" w:hRule="atLeast"/>
        </w:trPr>
        <w:tc>
          <w:tcPr>
            <w:tcW w:type="dxa" w:w="20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drawing xmlns:a="http://schemas.openxmlformats.org/drawingml/2006/main">
                <wp:inline distT="0" distB="0" distL="0" distR="0">
                  <wp:extent cx="695960" cy="422910"/>
                  <wp:effectExtent l="0" t="0" r="0" b="0"/>
                  <wp:docPr id="1073741835" name="officeArt object" descr="image12.pd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image12.pdf" descr="image12.pdf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960" cy="42291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type m:val="bar"/>
                  </m:fPr>
                  <m:num>
                    <m:sSubSup>
                      <m:e>
                        <m:bar>
                          <m:barPr>
                            <m:ctrlP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</m:ctrlPr>
                            <m:pos m:val="top"/>
                          </m:barPr>
                          <m:e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ρ</m:t>
                            </m:r>
                          </m:e>
                        </m:bar>
                      </m:e>
                      <m:sub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X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Y</m:t>
                        </m:r>
                      </m:sub>
                      <m:sup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s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p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sup>
                    </m:sSubSup>
                  </m:num>
                  <m:den>
                    <m:rad>
                      <m:rad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degHide m:val="on"/>
                      </m:radPr>
                      <m:deg/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-</m:t>
                        </m:r>
                        <m:sSup>
                          <m:e>
                            <m:sSubSup>
                              <m:e>
                                <m:bar>
                                  <m:barPr>
                                    <m:ctrlP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8"/>
                                        <w:szCs w:val="28"/>
                                      </w:rPr>
                                    </m:ctrlPr>
                                    <m:pos m:val="top"/>
                                  </m:barPr>
                                  <m:e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8"/>
                                        <w:szCs w:val="28"/>
                                      </w:rPr>
                                      <m:t>ρ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X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Y</m:t>
                                </m:r>
                              </m:sub>
                              <m:sup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s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p</m:t>
                                </m:r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8"/>
                                    <w:szCs w:val="28"/>
                                  </w:rPr>
                                  <m:t>)</m:t>
                                </m:r>
                              </m:sup>
                            </m:sSubSup>
                          </m:e>
                          <m:sup>
                            <m:r>
                              <w:rPr xmlns:w="http://schemas.openxmlformats.org/wordprocessingml/2006/main">
                                <w:rFonts w:ascii="Cambria Math" w:hAnsi="Cambria Math"/>
                                <w:i/>
                                <w:color w:val="000000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  <m:rad>
                  <m:ra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degHide m:val="on"/>
                  </m:radPr>
                  <m:deg/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n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e>
                </m:rad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36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  <w:r>
              <w:rPr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1491" w:hRule="atLeast"/>
        </w:trPr>
        <w:tc>
          <w:tcPr>
            <w:tcW w:type="dxa" w:w="20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drawing xmlns:a="http://schemas.openxmlformats.org/drawingml/2006/main">
                <wp:inline distT="0" distB="0" distL="0" distR="0">
                  <wp:extent cx="805181" cy="464185"/>
                  <wp:effectExtent l="0" t="0" r="0" b="0"/>
                  <wp:docPr id="1073741836" name="officeArt object" descr="image13.pd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image13.pdf" descr="image13.pdf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181" cy="46418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9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sSub>
                  <m:e>
                    <m:bar>
                      <m:bar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pos m:val="top"/>
                      </m:barPr>
                      <m:e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τ</m:t>
                        </m:r>
                      </m:e>
                    </m:ba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X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Y</m:t>
                    </m:r>
                  </m:sub>
                </m:sSub>
                <m:rad>
                  <m:rad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  <m:degHide m:val="on"/>
                  </m:radPr>
                  <m:deg/>
                  <m:e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9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1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(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n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+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5</m:t>
                        </m:r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)</m:t>
                        </m:r>
                      </m:den>
                    </m:f>
                  </m:e>
                </m:rad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36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0,1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д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Проверить значимость коэффициентов корреляции</w:t>
      </w:r>
    </w:p>
    <w:tbl>
      <w:tblPr>
        <w:tblW w:w="964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908"/>
        <w:gridCol w:w="1440"/>
        <w:gridCol w:w="1673"/>
        <w:gridCol w:w="1027"/>
        <w:gridCol w:w="1927"/>
        <w:gridCol w:w="1673"/>
      </w:tblGrid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19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Статистическая гипотеза</w:t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750" w:hRule="atLeast"/>
        </w:trPr>
        <w:tc>
          <w:tcPr>
            <w:tcW w:type="dxa" w:w="19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drawing xmlns:a="http://schemas.openxmlformats.org/drawingml/2006/main">
                <wp:inline distT="0" distB="0" distL="0" distR="0">
                  <wp:extent cx="573406" cy="436881"/>
                  <wp:effectExtent l="0" t="0" r="0" b="0"/>
                  <wp:docPr id="1073741837" name="officeArt object" descr="image14.pd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image14.pdf" descr="image14.pdf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6" cy="43688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728" w:hRule="atLeast"/>
        </w:trPr>
        <w:tc>
          <w:tcPr>
            <w:tcW w:type="dxa" w:w="19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drawing xmlns:a="http://schemas.openxmlformats.org/drawingml/2006/main">
                <wp:inline distT="0" distB="0" distL="0" distR="0">
                  <wp:extent cx="695960" cy="422910"/>
                  <wp:effectExtent l="0" t="0" r="0" b="0"/>
                  <wp:docPr id="1073741838" name="officeArt object" descr="image12.pd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image12.pdf" descr="image12.pdf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960" cy="42291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793" w:hRule="atLeast"/>
        </w:trPr>
        <w:tc>
          <w:tcPr>
            <w:tcW w:type="dxa" w:w="19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drawing xmlns:a="http://schemas.openxmlformats.org/drawingml/2006/main">
                <wp:inline distT="0" distB="0" distL="0" distR="0">
                  <wp:extent cx="805181" cy="464185"/>
                  <wp:effectExtent l="0" t="0" r="0" b="0"/>
                  <wp:docPr id="1073741839" name="officeArt object" descr="image13.pdf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image13.pdf" descr="image13.pdf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5181" cy="46418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8.2. </w:t>
      </w:r>
      <w:r>
        <w:rPr>
          <w:i w:val="1"/>
          <w:iCs w:val="1"/>
          <w:rtl w:val="0"/>
          <w:lang w:val="ru-RU"/>
        </w:rPr>
        <w:t>Расчёт множественных коэффициентов корреляции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1 </w:t>
      </w:r>
      <w:r>
        <w:rPr>
          <w:rtl w:val="0"/>
          <w:lang w:val="ru-RU"/>
        </w:rPr>
        <w:t xml:space="preserve">– </w:t>
      </w:r>
    </w:p>
    <w:p>
      <w:pPr>
        <w:pStyle w:val="Normal.0"/>
        <w:tabs>
          <w:tab w:val="center" w:pos="4677"/>
          <w:tab w:val="right" w:pos="9329"/>
        </w:tabs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Анализируемый признак </w:t>
      </w:r>
      <w:r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2 </w:t>
      </w:r>
      <w:r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–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Анализируемый признак </w:t>
      </w:r>
      <w:r>
        <w:rPr>
          <w:rtl w:val="0"/>
          <w:lang w:val="ru-RU"/>
        </w:rPr>
        <w:t xml:space="preserve">3 </w:t>
      </w:r>
      <w:r>
        <w:rPr>
          <w:rtl w:val="0"/>
          <w:lang w:val="ru-RU"/>
        </w:rPr>
        <w:t>–</w:t>
      </w:r>
    </w:p>
    <w:p>
      <w:pPr>
        <w:pStyle w:val="Normal.0"/>
        <w:spacing w:line="360" w:lineRule="auto"/>
      </w:pPr>
      <w:r>
        <w:rPr>
          <w:rtl w:val="0"/>
          <w:lang w:val="ru-RU"/>
        </w:rPr>
        <w:t>Объёмы выборок –</w:t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матрицу ранговых коэффициентов корреляции по Кендаллу</w:t>
      </w:r>
    </w:p>
    <w:tbl>
      <w:tblPr>
        <w:tblW w:w="89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1980"/>
        <w:gridCol w:w="1980"/>
        <w:gridCol w:w="180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                                Признак 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>Признак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29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 xml:space="preserve">Рассчитать матрицу значений </w:t>
      </w:r>
      <w:r>
        <w:rPr>
          <w:i w:val="1"/>
          <w:iCs w:val="1"/>
          <w:rtl w:val="0"/>
          <w:lang w:val="ru-RU"/>
        </w:rPr>
        <w:t xml:space="preserve">p-value </w:t>
      </w:r>
      <w:r>
        <w:rPr>
          <w:i w:val="1"/>
          <w:iCs w:val="1"/>
          <w:rtl w:val="0"/>
          <w:lang w:val="ru-RU"/>
        </w:rPr>
        <w:t xml:space="preserve">для ранговых коэффициентов корреляции по Кендаллу </w:t>
      </w:r>
      <w:r>
        <w:rPr>
          <w:i w:val="1"/>
          <w:iCs w:val="1"/>
          <w:rtl w:val="0"/>
          <w:lang w:val="ru-RU"/>
        </w:rPr>
        <w:t>(</w:t>
      </w:r>
      <w:r>
        <w:rPr>
          <w:i w:val="1"/>
          <w:iCs w:val="1"/>
          <w:rtl w:val="0"/>
          <w:lang w:val="ru-RU"/>
        </w:rPr>
        <w:t xml:space="preserve">статистическая гипотеза </w:t>
      </w:r>
      <w:r>
        <w:rPr>
          <w:i w:val="1"/>
          <w:iCs w:val="1"/>
        </w:rPr>
        <w:drawing xmlns:a="http://schemas.openxmlformats.org/drawingml/2006/main">
          <wp:inline distT="0" distB="0" distL="0" distR="0">
            <wp:extent cx="1651636" cy="231775"/>
            <wp:effectExtent l="0" t="0" r="0" b="0"/>
            <wp:docPr id="1073741840" name="officeArt object" descr="image18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8.pdf" descr="image18.pdf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636" cy="231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i w:val="1"/>
          <w:iCs w:val="1"/>
          <w:rtl w:val="0"/>
          <w:lang w:val="ru-RU"/>
        </w:rPr>
        <w:t>)</w:t>
      </w:r>
    </w:p>
    <w:tbl>
      <w:tblPr>
        <w:tblW w:w="89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168"/>
        <w:gridCol w:w="1980"/>
        <w:gridCol w:w="1980"/>
        <w:gridCol w:w="180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                                Признак 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>Признак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629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shd w:val="nil" w:color="auto" w:fill="auto"/>
                <w:rtl w:val="0"/>
                <w:lang w:val="ru-RU"/>
              </w:rPr>
              <w:t>–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shd w:val="nil" w:color="auto" w:fill="auto"/>
                <w:rtl w:val="0"/>
                <w:lang w:val="ru-RU"/>
              </w:rPr>
              <w:t>–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31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shd w:val="nil" w:color="auto" w:fill="auto"/>
                <w:rtl w:val="0"/>
                <w:lang w:val="ru-RU"/>
              </w:rPr>
              <w:t>–</w:t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в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точечную оценку коэффициента конкордации</w:t>
      </w:r>
    </w:p>
    <w:tbl>
      <w:tblPr>
        <w:tblW w:w="928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800"/>
        <w:gridCol w:w="4965"/>
        <w:gridCol w:w="252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9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</w:tr>
      <w:tr>
        <w:tblPrEx>
          <w:shd w:val="clear" w:color="auto" w:fill="cdd4e9"/>
        </w:tblPrEx>
        <w:trPr>
          <w:trHeight w:val="2774" w:hRule="atLeast"/>
        </w:trPr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Коэффициент конкордации</w:t>
            </w:r>
          </w:p>
        </w:tc>
        <w:tc>
          <w:tcPr>
            <w:tcW w:type="dxa" w:w="49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=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12</m:t>
                  </m:r>
                </m:num>
                <m:den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den>
              </m:f>
              <m:nary>
                <m:nary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  <m:chr m:val="∑"/>
                  <m:limLoc m:val="undOvr"/>
                  <m:grow m:val="0"/>
                  <m:subHide m:val="off"/>
                  <m:supHide m:val="off"/>
                </m:naryPr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1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n</m:t>
                  </m:r>
                </m:sup>
                <m:e/>
              </m:nary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(</m:t>
                  </m:r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k</m:t>
                      </m:r>
                    </m:den>
                  </m:f>
                  <m:nary>
                    <m:nary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  <m:chr m:val="∑"/>
                      <m:limLoc m:val="undOvr"/>
                      <m:grow m:val="0"/>
                      <m:subHide m:val="off"/>
                      <m:supHide m:val="off"/>
                    </m:naryPr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j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=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k</m:t>
                      </m:r>
                    </m:sup>
                    <m:e/>
                  </m:nary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n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+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2</m:t>
                  </m:r>
                </m:sup>
              </m:sSup>
            </m:oMath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hd w:val="nil" w:color="auto" w:fill="auto"/>
                <w:rtl w:val="0"/>
                <w:lang w:val="ru-RU"/>
              </w:rPr>
              <w:t>где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shd w:val="nil" w:color="auto" w:fill="auto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n - </w:t>
            </w:r>
            <w:r>
              <w:rPr>
                <w:shd w:val="nil" w:color="auto" w:fill="auto"/>
                <w:rtl w:val="0"/>
                <w:lang w:val="ru-RU"/>
              </w:rPr>
              <w:t>объем выборок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shd w:val="nil" w:color="auto" w:fill="auto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k - </w:t>
            </w:r>
            <w:r>
              <w:rPr>
                <w:shd w:val="nil" w:color="auto" w:fill="auto"/>
                <w:rtl w:val="0"/>
                <w:lang w:val="ru-RU"/>
              </w:rPr>
              <w:t>число выборок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000000"/>
                <w:sz w:val="23"/>
                <w:shd w:val="nil" w:color="auto" w:fill="auto"/>
                <w:rtl w:val="0"/>
              </w:rPr>
            </w:pPr>
            <m:oMath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r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  <m:t>j</m:t>
                  </m:r>
                </m:sub>
              </m:sSub>
            </m:oMath>
            <w:r>
              <w:rPr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shd w:val="nil" w:color="auto" w:fill="auto"/>
                <w:rtl w:val="0"/>
                <w:lang w:val="ru-RU"/>
              </w:rPr>
              <w:t xml:space="preserve">ранг </w:t>
            </w:r>
            <w:r>
              <w:rPr>
                <w:shd w:val="nil" w:color="auto" w:fill="auto"/>
                <w:rtl w:val="0"/>
                <w:lang w:val="ru-RU"/>
              </w:rPr>
              <w:t>i-</w:t>
            </w:r>
            <w:r>
              <w:rPr>
                <w:shd w:val="nil" w:color="auto" w:fill="auto"/>
                <w:rtl w:val="0"/>
                <w:lang w:val="ru-RU"/>
              </w:rPr>
              <w:t xml:space="preserve">го элемента выборки в </w:t>
            </w:r>
            <w:r>
              <w:rPr>
                <w:shd w:val="nil" w:color="auto" w:fill="auto"/>
                <w:rtl w:val="0"/>
                <w:lang w:val="ru-RU"/>
              </w:rPr>
              <w:t>j-</w:t>
            </w:r>
            <w:r>
              <w:rPr>
                <w:shd w:val="nil" w:color="auto" w:fill="auto"/>
                <w:rtl w:val="0"/>
                <w:lang w:val="ru-RU"/>
              </w:rPr>
              <w:t>ом признаке</w:t>
            </w: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г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Указать формулы расчёта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значимости коэффициента конкордации</w:t>
      </w:r>
    </w:p>
    <w:tbl>
      <w:tblPr>
        <w:tblW w:w="956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3705"/>
        <w:gridCol w:w="3240"/>
        <w:gridCol w:w="262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37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2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Пояснение использованных обозначений</w:t>
            </w:r>
          </w:p>
        </w:tc>
      </w:tr>
      <w:tr>
        <w:tblPrEx>
          <w:shd w:val="clear" w:color="auto" w:fill="cdd4e9"/>
        </w:tblPrEx>
        <w:trPr>
          <w:trHeight w:val="1500" w:hRule="atLeast"/>
        </w:trPr>
        <w:tc>
          <w:tcPr>
            <w:tcW w:type="dxa" w:w="37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32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shd w:val="nil" w:color="auto" w:fill="auto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W</m:t>
                </m:r>
              </m:oMath>
            </m:oMathPara>
          </w:p>
          <w:p>
            <w:pPr>
              <w:pStyle w:val="Normal.0"/>
              <w:jc w:val="center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W - </w:t>
            </w:r>
            <w:r>
              <w:rPr>
                <w:shd w:val="nil" w:color="auto" w:fill="auto"/>
                <w:rtl w:val="0"/>
                <w:lang w:val="ru-RU"/>
              </w:rPr>
              <w:t>коэффициент конкордации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shd w:val="nil" w:color="auto" w:fill="auto"/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n - </w:t>
            </w:r>
            <w:r>
              <w:rPr>
                <w:shd w:val="nil" w:color="auto" w:fill="auto"/>
                <w:rtl w:val="0"/>
                <w:lang w:val="ru-RU"/>
              </w:rPr>
              <w:t>размер выборки</w:t>
            </w:r>
          </w:p>
          <w:p>
            <w:pPr>
              <w:pStyle w:val="Normal.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shd w:val="nil" w:color="auto" w:fill="auto"/>
                <w:rtl w:val="0"/>
                <w:lang w:val="ru-RU"/>
              </w:rPr>
              <w:t xml:space="preserve">k - </w:t>
            </w:r>
            <w:r>
              <w:rPr>
                <w:shd w:val="nil" w:color="auto" w:fill="auto"/>
                <w:rtl w:val="0"/>
                <w:lang w:val="ru-RU"/>
              </w:rPr>
              <w:t>число выборок</w:t>
            </w:r>
            <w:r>
              <w:rPr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37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32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χ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1028" w:hRule="atLeast"/>
        </w:trPr>
        <w:tc>
          <w:tcPr>
            <w:tcW w:type="dxa" w:w="37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критической точки </w:t>
            </w:r>
          </w:p>
        </w:tc>
        <w:tc>
          <w:tcPr>
            <w:tcW w:type="dxa" w:w="32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sSub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χ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1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</m:ctrlPr>
                        <m:type m:val="bar"/>
                      </m:fPr>
                      <m:num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α</m:t>
                        </m:r>
                      </m:num>
                      <m:den>
                        <m:r>
                          <w:rPr xmlns:w="http://schemas.openxmlformats.org/wordprocessingml/2006/main">
                            <w:rFonts w:ascii="Cambria Math" w:hAnsi="Cambria Math"/>
                            <w:i/>
                            <w:color w:val="000000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sub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2</m:t>
                    </m:r>
                  </m:sup>
                </m:sSub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left"/>
              <w:rPr>
                <w:color w:val="000000"/>
                <w:sz w:val="23"/>
                <w:rtl w:val="0"/>
              </w:rPr>
            </w:pPr>
            <m:oMath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8"/>
                  <w:szCs w:val="28"/>
                </w:rPr>
                <m:t>α</m:t>
              </m:r>
            </m:oMath>
            <w:r>
              <w:rPr>
                <w:shd w:val="nil" w:color="auto" w:fill="auto"/>
                <w:rtl w:val="0"/>
                <w:lang w:val="ru-RU"/>
              </w:rPr>
              <w:t xml:space="preserve">- </w:t>
            </w: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  <w:r>
              <w:rPr>
                <w:shd w:val="nil" w:color="auto" w:fill="auto"/>
              </w:rPr>
            </w:r>
          </w:p>
        </w:tc>
      </w:tr>
      <w:tr>
        <w:tblPrEx>
          <w:shd w:val="clear" w:color="auto" w:fill="cdd4e9"/>
        </w:tblPrEx>
        <w:trPr>
          <w:trHeight w:val="918" w:hRule="atLeast"/>
        </w:trPr>
        <w:tc>
          <w:tcPr>
            <w:tcW w:type="dxa" w:w="37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32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color w:val="000000"/>
                <w:sz w:val="23"/>
                <w:rtl w:val="0"/>
              </w:rPr>
            </w:pPr>
            <m:oMathPara>
              <m:oMathParaPr>
                <m:jc m:val="center"/>
              </m:oMathParaPr>
              <m:oMath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*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m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Z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,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1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-</m:t>
                </m:r>
                <m:sSub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  <m:t>Z</m:t>
                    </m:r>
                  </m:sub>
                </m:s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(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z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/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)</m:t>
                </m:r>
              </m:oMath>
            </m:oMathPara>
            <w:r>
              <w:rPr>
                <w:shd w:val="nil" w:color="auto" w:fill="auto"/>
              </w:rPr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д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Проверить значимость коэффициента конкордации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40"/>
        <w:gridCol w:w="2365"/>
        <w:gridCol w:w="1080"/>
        <w:gridCol w:w="1983"/>
        <w:gridCol w:w="270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0.01</w:t>
            </w:r>
          </w:p>
        </w:tc>
        <w:tc>
          <w:tcPr>
            <w:tcW w:type="dxa" w:w="236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0.05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Вывод </w:t>
      </w:r>
      <w:r>
        <w:rPr>
          <w:i w:val="1"/>
          <w:iCs w:val="1"/>
          <w:rtl w:val="0"/>
          <w:lang w:val="ru-RU"/>
        </w:rPr>
        <w:t>(</w:t>
      </w:r>
      <w:r>
        <w:rPr>
          <w:i w:val="1"/>
          <w:iCs w:val="1"/>
          <w:rtl w:val="0"/>
          <w:lang w:val="ru-RU"/>
        </w:rPr>
        <w:t>в терминах предметной области</w:t>
      </w:r>
      <w:r>
        <w:rPr>
          <w:i w:val="1"/>
          <w:iCs w:val="1"/>
          <w:rtl w:val="0"/>
          <w:lang w:val="ru-RU"/>
        </w:rPr>
        <w:t>)</w:t>
      </w:r>
    </w:p>
    <w:tbl>
      <w:tblPr>
        <w:tblW w:w="92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90"/>
      </w:tblGrid>
      <w:tr>
        <w:tblPrEx>
          <w:shd w:val="clear" w:color="auto" w:fill="cdd4e9"/>
        </w:tblPrEx>
        <w:trPr>
          <w:trHeight w:val="1659" w:hRule="atLeast"/>
        </w:trPr>
        <w:tc>
          <w:tcPr>
            <w:tcW w:type="dxa" w:w="92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shd w:val="nil" w:color="auto" w:fill="auto"/>
                <w:rtl w:val="0"/>
                <w:lang w:val="ru-RU"/>
              </w:rPr>
              <w:t>В результате проведённого в п</w:t>
            </w:r>
            <w:r>
              <w:rPr>
                <w:shd w:val="nil" w:color="auto" w:fill="auto"/>
                <w:rtl w:val="0"/>
                <w:lang w:val="ru-RU"/>
              </w:rPr>
              <w:t xml:space="preserve">.8 </w:t>
            </w:r>
            <w:r>
              <w:rPr>
                <w:shd w:val="nil" w:color="auto" w:fill="auto"/>
                <w:rtl w:val="0"/>
                <w:lang w:val="ru-RU"/>
              </w:rPr>
              <w:t>статистического анализа обнаружено</w:t>
            </w:r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hd w:val="nil" w:color="auto" w:fill="auto"/>
                <w:rtl w:val="0"/>
                <w:lang w:val="ru-RU"/>
              </w:rPr>
              <w:t>что</w:t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</w:pPr>
    </w:p>
    <w:p>
      <w:pPr>
        <w:pStyle w:val="Normal.0"/>
        <w:spacing w:line="360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Normal.0"/>
        <w:spacing w:line="360" w:lineRule="auto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9. </w:t>
      </w:r>
      <w:r>
        <w:rPr>
          <w:b w:val="1"/>
          <w:bCs w:val="1"/>
          <w:rtl w:val="0"/>
          <w:lang w:val="ru-RU"/>
        </w:rPr>
        <w:t>Регрессионный анализ</w:t>
      </w: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9.1 </w:t>
      </w:r>
      <w:r>
        <w:rPr>
          <w:i w:val="1"/>
          <w:iCs w:val="1"/>
          <w:rtl w:val="0"/>
          <w:lang w:val="ru-RU"/>
        </w:rPr>
        <w:t>Простейшая линейная регрессионная модель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Факторный признак </w:t>
      </w:r>
      <w:r>
        <w:rPr>
          <w:i w:val="1"/>
          <w:iCs w:val="1"/>
          <w:rtl w:val="0"/>
          <w:lang w:val="ru-RU"/>
        </w:rPr>
        <w:t>x</w:t>
      </w:r>
      <w:r>
        <w:rPr>
          <w:rtl w:val="0"/>
          <w:lang w:val="ru-RU"/>
        </w:rPr>
        <w:t xml:space="preserve">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Результативный признак </w:t>
      </w:r>
      <w:r>
        <w:rPr>
          <w:i w:val="1"/>
          <w:iCs w:val="1"/>
          <w:rtl w:val="0"/>
          <w:lang w:val="ru-RU"/>
        </w:rPr>
        <w:t>y</w:t>
      </w:r>
      <w:r>
        <w:rPr>
          <w:rtl w:val="0"/>
          <w:lang w:val="ru-RU"/>
        </w:rPr>
        <w:t xml:space="preserve"> –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Уравнение регрессии – </w:t>
      </w:r>
      <w:r>
        <w:drawing xmlns:a="http://schemas.openxmlformats.org/drawingml/2006/main">
          <wp:inline distT="0" distB="0" distL="0" distR="0">
            <wp:extent cx="969011" cy="231775"/>
            <wp:effectExtent l="0" t="0" r="0" b="0"/>
            <wp:docPr id="1073741841" name="officeArt object" descr="image19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9.pdf" descr="image19.pdf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011" cy="231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9.1.1. </w:t>
      </w:r>
      <w:r>
        <w:rPr>
          <w:i w:val="1"/>
          <w:iCs w:val="1"/>
          <w:rtl w:val="0"/>
          <w:lang w:val="ru-RU"/>
        </w:rPr>
        <w:t>Точечные оценки линейной регрессионной модели</w:t>
      </w: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точечные оценки параметров линейной регрессионной модели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368"/>
        <w:gridCol w:w="5580"/>
        <w:gridCol w:w="234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3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Параметр</w:t>
            </w:r>
          </w:p>
        </w:tc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  <w:tc>
          <w:tcPr>
            <w:tcW w:type="dxa" w:w="23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3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β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0</w:t>
            </w:r>
          </w:p>
        </w:tc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3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3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β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1</w:t>
            </w:r>
          </w:p>
        </w:tc>
        <w:tc>
          <w:tcPr>
            <w:tcW w:type="dxa" w:w="55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3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  <w:rPr>
          <w:sz w:val="20"/>
          <w:szCs w:val="20"/>
        </w:rPr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Записать точечную оценку уравнения регрессии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88"/>
      </w:tblGrid>
      <w:tr>
        <w:tblPrEx>
          <w:shd w:val="clear" w:color="auto" w:fill="cdd4e9"/>
        </w:tblPrEx>
        <w:trPr>
          <w:trHeight w:val="527" w:hRule="atLeast"/>
        </w:trPr>
        <w:tc>
          <w:tcPr>
            <w:tcW w:type="dxa" w:w="92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f</w:t>
            </w:r>
            <w:r>
              <w:rPr>
                <w:shd w:val="nil" w:color="auto" w:fill="auto"/>
                <w:rtl w:val="0"/>
                <w:lang w:val="ru-RU"/>
              </w:rPr>
              <w:t>(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x</w:t>
            </w:r>
            <w:r>
              <w:rPr>
                <w:shd w:val="nil" w:color="auto" w:fill="auto"/>
                <w:rtl w:val="0"/>
                <w:lang w:val="ru-RU"/>
              </w:rPr>
              <w:t xml:space="preserve">) = </w:t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  <w:rPr>
          <w:sz w:val="20"/>
          <w:szCs w:val="20"/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в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Привести формулы расчёта показателей вариации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в регрессионном анализе</w:t>
      </w:r>
    </w:p>
    <w:tbl>
      <w:tblPr>
        <w:tblW w:w="851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905"/>
        <w:gridCol w:w="2523"/>
        <w:gridCol w:w="1260"/>
        <w:gridCol w:w="2827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Источник вариации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 вариации</w:t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Число степеней свободы</w:t>
            </w:r>
          </w:p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Несмещенная оценка</w:t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Факторный признак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Остаточные признаки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Все признаки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sz w:val="20"/>
          <w:szCs w:val="20"/>
        </w:rPr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г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показатели вариации</w:t>
      </w:r>
      <w:r>
        <w:rPr>
          <w:i w:val="1"/>
          <w:iCs w:val="1"/>
          <w:rtl w:val="0"/>
          <w:lang w:val="ru-RU"/>
        </w:rPr>
        <w:t xml:space="preserve">, </w:t>
      </w:r>
      <w:r>
        <w:rPr>
          <w:i w:val="1"/>
          <w:iCs w:val="1"/>
          <w:rtl w:val="0"/>
          <w:lang w:val="ru-RU"/>
        </w:rPr>
        <w:t>используемые в регрессионном анализе</w:t>
      </w:r>
    </w:p>
    <w:tbl>
      <w:tblPr>
        <w:tblW w:w="851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905"/>
        <w:gridCol w:w="2523"/>
        <w:gridCol w:w="1260"/>
        <w:gridCol w:w="2827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Источник вариации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 вариации</w:t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Число степеней свободы</w:t>
            </w:r>
          </w:p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Несмещенная оценка</w:t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Факторный признак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Остаточные признаки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Все признаки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д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Проверить правило сложения дисперсий</w:t>
      </w:r>
    </w:p>
    <w:tbl>
      <w:tblPr>
        <w:tblW w:w="874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884"/>
        <w:gridCol w:w="1464"/>
        <w:gridCol w:w="1800"/>
        <w:gridCol w:w="1800"/>
        <w:gridCol w:w="180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</w:t>
            </w:r>
          </w:p>
        </w:tc>
        <w:tc>
          <w:tcPr>
            <w:tcW w:type="dxa" w:w="14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регр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ост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общ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 xml:space="preserve">регр </w:t>
            </w:r>
            <w:r>
              <w:rPr>
                <w:shd w:val="nil" w:color="auto" w:fill="auto"/>
                <w:rtl w:val="0"/>
                <w:lang w:val="ru-RU"/>
              </w:rPr>
              <w:t>+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 xml:space="preserve"> 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ост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  <w:tc>
          <w:tcPr>
            <w:tcW w:type="dxa" w:w="14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е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Рассчитать показатели тесноты связи между факторным и результативным признаками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248"/>
        <w:gridCol w:w="2520"/>
        <w:gridCol w:w="252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Коэффициент детерминации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Корреляционное отношение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ж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Охарактеризовать тип связи между факторным и результативным признаками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определяемой рассчитанной линейной регрессией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88"/>
      </w:tblGrid>
      <w:tr>
        <w:tblPrEx>
          <w:shd w:val="clear" w:color="auto" w:fill="cdd4e9"/>
        </w:tblPrEx>
        <w:trPr>
          <w:trHeight w:val="527" w:hRule="atLeast"/>
        </w:trPr>
        <w:tc>
          <w:tcPr>
            <w:tcW w:type="dxa" w:w="92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  <w:r>
        <w:rPr>
          <w:i w:val="1"/>
          <w:iCs w:val="1"/>
          <w:rtl w:val="0"/>
          <w:lang w:val="ru-RU"/>
        </w:rPr>
        <w:t xml:space="preserve">9.1.2. </w:t>
      </w:r>
      <w:r>
        <w:rPr>
          <w:i w:val="1"/>
          <w:iCs w:val="1"/>
          <w:rtl w:val="0"/>
          <w:lang w:val="ru-RU"/>
        </w:rPr>
        <w:t>Интервальные оценки линейной регрессионной модели</w:t>
      </w: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а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Привести формулы расчёта доверительных интервалов для параметров линейной регрессионной модели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375"/>
        <w:gridCol w:w="2053"/>
        <w:gridCol w:w="4860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237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Параметр</w:t>
            </w:r>
          </w:p>
        </w:tc>
        <w:tc>
          <w:tcPr>
            <w:tcW w:type="dxa" w:w="20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Границы доверительного интервала</w:t>
            </w:r>
          </w:p>
        </w:tc>
        <w:tc>
          <w:tcPr>
            <w:tcW w:type="dxa" w:w="48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</w:tr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237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β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0</w:t>
            </w:r>
          </w:p>
        </w:tc>
        <w:tc>
          <w:tcPr>
            <w:tcW w:type="dxa" w:w="20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48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237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20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48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237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β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1</w:t>
            </w:r>
          </w:p>
        </w:tc>
        <w:tc>
          <w:tcPr>
            <w:tcW w:type="dxa" w:w="20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48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237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20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48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б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Рассчитать доверительные интервалы для параметров линейной регрессионной модели</w:t>
      </w:r>
    </w:p>
    <w:tbl>
      <w:tblPr>
        <w:tblW w:w="865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069"/>
        <w:gridCol w:w="1834"/>
        <w:gridCol w:w="1586"/>
        <w:gridCol w:w="1585"/>
        <w:gridCol w:w="1585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20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Параметр</w:t>
            </w:r>
          </w:p>
        </w:tc>
        <w:tc>
          <w:tcPr>
            <w:tcW w:type="dxa" w:w="1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Границы доверительного интервала</w:t>
            </w:r>
          </w:p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0.01</w:t>
            </w:r>
          </w:p>
        </w:tc>
        <w:tc>
          <w:tcPr>
            <w:tcW w:type="dxa" w:w="1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0.05</w:t>
            </w:r>
          </w:p>
        </w:tc>
        <w:tc>
          <w:tcPr>
            <w:tcW w:type="dxa" w:w="1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α </w:t>
            </w:r>
            <w:r>
              <w:rPr>
                <w:shd w:val="nil" w:color="auto" w:fill="auto"/>
                <w:rtl w:val="0"/>
                <w:lang w:val="ru-RU"/>
              </w:rPr>
              <w:t>= 0.1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2069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β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0</w:t>
            </w:r>
          </w:p>
        </w:tc>
        <w:tc>
          <w:tcPr>
            <w:tcW w:type="dxa" w:w="1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2069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2069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β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1</w:t>
            </w:r>
          </w:p>
        </w:tc>
        <w:tc>
          <w:tcPr>
            <w:tcW w:type="dxa" w:w="1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Нижняя граница</w:t>
            </w:r>
          </w:p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2069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83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Верхняя граница</w:t>
            </w:r>
          </w:p>
        </w:tc>
        <w:tc>
          <w:tcPr>
            <w:tcW w:type="dxa" w:w="158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8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в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 xml:space="preserve">Привести формулы расчёта доверительного интервала для значений регрессии </w:t>
      </w:r>
      <w:r>
        <w:rPr>
          <w:i w:val="1"/>
          <w:iCs w:val="1"/>
          <w:rtl w:val="0"/>
          <w:lang w:val="ru-RU"/>
        </w:rPr>
        <w:t>f(x)</w:t>
      </w:r>
    </w:p>
    <w:tbl>
      <w:tblPr>
        <w:tblW w:w="874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988"/>
        <w:gridCol w:w="576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2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Границы доверительного интервала</w:t>
            </w:r>
          </w:p>
        </w:tc>
        <w:tc>
          <w:tcPr>
            <w:tcW w:type="dxa" w:w="57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2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Нижняя граница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f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low</w:t>
            </w:r>
            <w:r>
              <w:rPr>
                <w:shd w:val="nil" w:color="auto" w:fill="auto"/>
                <w:rtl w:val="0"/>
                <w:lang w:val="ru-RU"/>
              </w:rPr>
              <w:t>(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x</w:t>
            </w:r>
            <w:r>
              <w:rPr>
                <w:shd w:val="nil" w:color="auto" w:fill="auto"/>
                <w:rtl w:val="0"/>
                <w:lang w:val="ru-RU"/>
              </w:rPr>
              <w:t>)</w:t>
            </w:r>
          </w:p>
        </w:tc>
        <w:tc>
          <w:tcPr>
            <w:tcW w:type="dxa" w:w="57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2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Верхняя граница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f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high</w:t>
            </w:r>
            <w:r>
              <w:rPr>
                <w:shd w:val="nil" w:color="auto" w:fill="auto"/>
                <w:rtl w:val="0"/>
                <w:lang w:val="ru-RU"/>
              </w:rPr>
              <w:t>(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x</w:t>
            </w:r>
            <w:r>
              <w:rPr>
                <w:shd w:val="nil" w:color="auto" w:fill="auto"/>
                <w:rtl w:val="0"/>
                <w:lang w:val="ru-RU"/>
              </w:rPr>
              <w:t>)</w:t>
            </w:r>
          </w:p>
        </w:tc>
        <w:tc>
          <w:tcPr>
            <w:tcW w:type="dxa" w:w="57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г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 xml:space="preserve">Построить диаграмму рассеяния признаков </w:t>
      </w:r>
      <w:r>
        <w:rPr>
          <w:i w:val="1"/>
          <w:iCs w:val="1"/>
          <w:rtl w:val="0"/>
          <w:lang w:val="ru-RU"/>
        </w:rPr>
        <w:t xml:space="preserve">x </w:t>
      </w:r>
      <w:r>
        <w:rPr>
          <w:i w:val="1"/>
          <w:iCs w:val="1"/>
          <w:rtl w:val="0"/>
          <w:lang w:val="ru-RU"/>
        </w:rPr>
        <w:t xml:space="preserve">и </w:t>
      </w:r>
      <w:r>
        <w:rPr>
          <w:i w:val="1"/>
          <w:iCs w:val="1"/>
          <w:rtl w:val="0"/>
          <w:lang w:val="ru-RU"/>
        </w:rPr>
        <w:t>y</w:t>
      </w:r>
      <w:r>
        <w:rPr>
          <w:rtl w:val="0"/>
          <w:lang w:val="ru-RU"/>
        </w:rPr>
        <w:t xml:space="preserve">. </w:t>
      </w:r>
      <w:r>
        <w:rPr>
          <w:i w:val="1"/>
          <w:iCs w:val="1"/>
          <w:rtl w:val="0"/>
          <w:lang w:val="ru-RU"/>
        </w:rPr>
        <w:t xml:space="preserve">Нанести на диаграмму функцию регрессии </w:t>
      </w:r>
      <w:r>
        <w:rPr>
          <w:i w:val="1"/>
          <w:iCs w:val="1"/>
          <w:rtl w:val="0"/>
          <w:lang w:val="ru-RU"/>
        </w:rPr>
        <w:t xml:space="preserve">f(x), </w:t>
      </w:r>
      <w:r>
        <w:rPr>
          <w:i w:val="1"/>
          <w:iCs w:val="1"/>
          <w:rtl w:val="0"/>
          <w:lang w:val="ru-RU"/>
        </w:rPr>
        <w:t xml:space="preserve">а также нижние и верхние границы линии регрессии </w:t>
      </w:r>
      <w:r>
        <w:rPr>
          <w:i w:val="1"/>
          <w:iCs w:val="1"/>
          <w:rtl w:val="0"/>
          <w:lang w:val="ru-RU"/>
        </w:rPr>
        <w:t>f</w:t>
      </w:r>
      <w:r>
        <w:rPr>
          <w:i w:val="1"/>
          <w:iCs w:val="1"/>
          <w:vertAlign w:val="subscript"/>
          <w:rtl w:val="0"/>
          <w:lang w:val="ru-RU"/>
        </w:rPr>
        <w:t>low</w:t>
      </w:r>
      <w:r>
        <w:rPr>
          <w:i w:val="1"/>
          <w:iCs w:val="1"/>
          <w:rtl w:val="0"/>
          <w:lang w:val="ru-RU"/>
        </w:rPr>
        <w:t xml:space="preserve">(x) </w:t>
      </w:r>
      <w:r>
        <w:rPr>
          <w:i w:val="1"/>
          <w:iCs w:val="1"/>
          <w:rtl w:val="0"/>
          <w:lang w:val="ru-RU"/>
        </w:rPr>
        <w:t xml:space="preserve">и </w:t>
      </w:r>
      <w:r>
        <w:rPr>
          <w:i w:val="1"/>
          <w:iCs w:val="1"/>
          <w:rtl w:val="0"/>
          <w:lang w:val="ru-RU"/>
        </w:rPr>
        <w:t>f</w:t>
      </w:r>
      <w:r>
        <w:rPr>
          <w:i w:val="1"/>
          <w:iCs w:val="1"/>
          <w:vertAlign w:val="subscript"/>
          <w:rtl w:val="0"/>
          <w:lang w:val="ru-RU"/>
        </w:rPr>
        <w:t>high</w:t>
      </w:r>
      <w:r>
        <w:rPr>
          <w:i w:val="1"/>
          <w:iCs w:val="1"/>
          <w:rtl w:val="0"/>
          <w:lang w:val="ru-RU"/>
        </w:rPr>
        <w:t xml:space="preserve">(x) </w:t>
      </w:r>
      <w:r>
        <w:rPr>
          <w:i w:val="1"/>
          <w:iCs w:val="1"/>
          <w:rtl w:val="0"/>
          <w:lang w:val="ru-RU"/>
        </w:rPr>
        <w:t xml:space="preserve">на уровне значимости α </w:t>
      </w:r>
      <w:r>
        <w:rPr>
          <w:i w:val="1"/>
          <w:iCs w:val="1"/>
          <w:rtl w:val="0"/>
          <w:lang w:val="ru-RU"/>
        </w:rPr>
        <w:t>= 0.1</w:t>
      </w:r>
    </w:p>
    <w:tbl>
      <w:tblPr>
        <w:tblW w:w="92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90"/>
      </w:tblGrid>
      <w:tr>
        <w:tblPrEx>
          <w:shd w:val="clear" w:color="auto" w:fill="cdd4e9"/>
        </w:tblPrEx>
        <w:trPr>
          <w:trHeight w:val="4985" w:hRule="atLeast"/>
        </w:trPr>
        <w:tc>
          <w:tcPr>
            <w:tcW w:type="dxa" w:w="92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д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 xml:space="preserve">Построить график остатков </w:t>
      </w:r>
      <w:r>
        <w:rPr>
          <w:i w:val="1"/>
          <w:iCs w:val="1"/>
        </w:rPr>
        <w:drawing xmlns:a="http://schemas.openxmlformats.org/drawingml/2006/main">
          <wp:inline distT="0" distB="0" distL="0" distR="0">
            <wp:extent cx="969011" cy="204471"/>
            <wp:effectExtent l="0" t="0" r="0" b="0"/>
            <wp:docPr id="1073741842" name="officeArt object" descr="image20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20.pdf" descr="image20.pdf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011" cy="2044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92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90"/>
      </w:tblGrid>
      <w:tr>
        <w:tblPrEx>
          <w:shd w:val="clear" w:color="auto" w:fill="cdd4e9"/>
        </w:tblPrEx>
        <w:trPr>
          <w:trHeight w:val="3694" w:hRule="atLeast"/>
        </w:trPr>
        <w:tc>
          <w:tcPr>
            <w:tcW w:type="dxa" w:w="92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  <w:r>
        <w:rPr>
          <w:i w:val="1"/>
          <w:iCs w:val="1"/>
          <w:rtl w:val="0"/>
          <w:lang w:val="ru-RU"/>
        </w:rPr>
        <w:t xml:space="preserve">9.1.3. </w:t>
      </w:r>
      <w:r>
        <w:rPr>
          <w:i w:val="1"/>
          <w:iCs w:val="1"/>
          <w:rtl w:val="0"/>
          <w:lang w:val="ru-RU"/>
        </w:rPr>
        <w:t>Проверка значимости линейной регрессионной модели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Статистическая гипотеза – </w:t>
      </w:r>
      <w:r>
        <w:drawing xmlns:a="http://schemas.openxmlformats.org/drawingml/2006/main">
          <wp:inline distT="0" distB="0" distL="0" distR="0">
            <wp:extent cx="668656" cy="464185"/>
            <wp:effectExtent l="0" t="0" r="0" b="0"/>
            <wp:docPr id="1073741843" name="officeArt object" descr="image21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21.pdf" descr="image21.pdf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6" cy="464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а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Указать формулы расчёта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значимости линейной регрессионной модели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248"/>
        <w:gridCol w:w="2700"/>
        <w:gridCol w:w="262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Пояснение использованных обозначений</w:t>
            </w:r>
          </w:p>
        </w:tc>
      </w:tr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критической точки 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Heading 2"/>
        <w:spacing w:line="360" w:lineRule="auto"/>
      </w:pPr>
      <w:r>
        <w:rPr>
          <w:rtl w:val="0"/>
        </w:rPr>
        <w:t>б</w:t>
      </w:r>
      <w:r>
        <w:rPr>
          <w:rtl w:val="0"/>
        </w:rPr>
        <w:t xml:space="preserve">) </w:t>
      </w:r>
      <w:r>
        <w:rPr>
          <w:rtl w:val="0"/>
          <w:lang w:val="ru-RU"/>
        </w:rPr>
        <w:t>Проверить значимость линейной регрессионной модели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40"/>
        <w:gridCol w:w="2365"/>
        <w:gridCol w:w="1080"/>
        <w:gridCol w:w="1983"/>
        <w:gridCol w:w="270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0.01</w:t>
            </w:r>
          </w:p>
        </w:tc>
        <w:tc>
          <w:tcPr>
            <w:tcW w:type="dxa" w:w="236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0.05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Heading 2"/>
        <w:widowControl w:val="0"/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9.2 </w:t>
      </w:r>
      <w:r>
        <w:rPr>
          <w:i w:val="1"/>
          <w:iCs w:val="1"/>
          <w:rtl w:val="0"/>
          <w:lang w:val="ru-RU"/>
        </w:rPr>
        <w:t>Линейная регрессионная модель общего вида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Факторный признак </w:t>
      </w:r>
      <w:r>
        <w:rPr>
          <w:i w:val="1"/>
          <w:iCs w:val="1"/>
          <w:rtl w:val="0"/>
          <w:lang w:val="ru-RU"/>
        </w:rPr>
        <w:t>x</w:t>
      </w:r>
      <w:r>
        <w:rPr>
          <w:rtl w:val="0"/>
          <w:lang w:val="ru-RU"/>
        </w:rPr>
        <w:t xml:space="preserve">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Результативный признак </w:t>
      </w:r>
      <w:r>
        <w:rPr>
          <w:i w:val="1"/>
          <w:iCs w:val="1"/>
          <w:rtl w:val="0"/>
          <w:lang w:val="ru-RU"/>
        </w:rPr>
        <w:t>y</w:t>
      </w:r>
      <w:r>
        <w:rPr>
          <w:rtl w:val="0"/>
          <w:lang w:val="ru-RU"/>
        </w:rPr>
        <w:t xml:space="preserve"> –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Уравнение регрессии –  квадратичное по </w:t>
      </w:r>
      <w:r>
        <w:rPr>
          <w:i w:val="1"/>
          <w:iCs w:val="1"/>
          <w:rtl w:val="0"/>
          <w:lang w:val="ru-RU"/>
        </w:rPr>
        <w:t>x</w:t>
      </w:r>
      <w:r>
        <w:rPr>
          <w:rtl w:val="0"/>
          <w:lang w:val="ru-RU"/>
        </w:rPr>
        <w:t xml:space="preserve">: </w:t>
      </w:r>
      <w:r>
        <w:drawing xmlns:a="http://schemas.openxmlformats.org/drawingml/2006/main">
          <wp:inline distT="0" distB="0" distL="0" distR="0">
            <wp:extent cx="1364615" cy="245746"/>
            <wp:effectExtent l="0" t="0" r="0" b="0"/>
            <wp:docPr id="1073741844" name="officeArt object" descr="image22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22.pdf" descr="image22.pdf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615" cy="2457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9.2.1. </w:t>
      </w:r>
      <w:r>
        <w:rPr>
          <w:i w:val="1"/>
          <w:iCs w:val="1"/>
          <w:rtl w:val="0"/>
          <w:lang w:val="ru-RU"/>
        </w:rPr>
        <w:t>Точечные оценки линейной регрессионной модели</w:t>
      </w: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точечные оценки параметров линейной регрессионной модели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368"/>
        <w:gridCol w:w="5760"/>
        <w:gridCol w:w="216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3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Параметр</w:t>
            </w:r>
          </w:p>
        </w:tc>
        <w:tc>
          <w:tcPr>
            <w:tcW w:type="dxa" w:w="57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3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β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0</w:t>
            </w:r>
          </w:p>
        </w:tc>
        <w:tc>
          <w:tcPr>
            <w:tcW w:type="dxa" w:w="57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3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β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1</w:t>
            </w:r>
          </w:p>
        </w:tc>
        <w:tc>
          <w:tcPr>
            <w:tcW w:type="dxa" w:w="57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3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β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2</w:t>
            </w:r>
          </w:p>
        </w:tc>
        <w:tc>
          <w:tcPr>
            <w:tcW w:type="dxa" w:w="57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Записать точечную оценку уравнения регрессии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88"/>
      </w:tblGrid>
      <w:tr>
        <w:tblPrEx>
          <w:shd w:val="clear" w:color="auto" w:fill="cdd4e9"/>
        </w:tblPrEx>
        <w:trPr>
          <w:trHeight w:val="527" w:hRule="atLeast"/>
        </w:trPr>
        <w:tc>
          <w:tcPr>
            <w:tcW w:type="dxa" w:w="92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f</w:t>
            </w:r>
            <w:r>
              <w:rPr>
                <w:shd w:val="nil" w:color="auto" w:fill="auto"/>
                <w:rtl w:val="0"/>
                <w:lang w:val="ru-RU"/>
              </w:rPr>
              <w:t>(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x</w:t>
            </w:r>
            <w:r>
              <w:rPr>
                <w:shd w:val="nil" w:color="auto" w:fill="auto"/>
                <w:rtl w:val="0"/>
                <w:lang w:val="ru-RU"/>
              </w:rPr>
              <w:t xml:space="preserve">) = </w:t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в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показатели вариации</w:t>
      </w:r>
      <w:r>
        <w:rPr>
          <w:i w:val="1"/>
          <w:iCs w:val="1"/>
          <w:rtl w:val="0"/>
          <w:lang w:val="ru-RU"/>
        </w:rPr>
        <w:t xml:space="preserve">, </w:t>
      </w:r>
      <w:r>
        <w:rPr>
          <w:i w:val="1"/>
          <w:iCs w:val="1"/>
          <w:rtl w:val="0"/>
          <w:lang w:val="ru-RU"/>
        </w:rPr>
        <w:t>используемые в регрессионном анализе</w:t>
      </w:r>
    </w:p>
    <w:tbl>
      <w:tblPr>
        <w:tblW w:w="851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905"/>
        <w:gridCol w:w="2523"/>
        <w:gridCol w:w="1260"/>
        <w:gridCol w:w="2827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Источник вариации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 вариации</w:t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Число степеней свободы</w:t>
            </w:r>
          </w:p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Несмещенная оценка</w:t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Факторный признак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Остаточные признаки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Все признаки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г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Проверить правило сложения дисперсий</w:t>
      </w:r>
    </w:p>
    <w:tbl>
      <w:tblPr>
        <w:tblW w:w="89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884"/>
        <w:gridCol w:w="1464"/>
        <w:gridCol w:w="1800"/>
        <w:gridCol w:w="1800"/>
        <w:gridCol w:w="198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</w:t>
            </w:r>
          </w:p>
        </w:tc>
        <w:tc>
          <w:tcPr>
            <w:tcW w:type="dxa" w:w="14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регр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ост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общ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 xml:space="preserve">регр </w:t>
            </w:r>
            <w:r>
              <w:rPr>
                <w:shd w:val="nil" w:color="auto" w:fill="auto"/>
                <w:rtl w:val="0"/>
                <w:lang w:val="ru-RU"/>
              </w:rPr>
              <w:t>+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 xml:space="preserve"> 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ост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  <w:tc>
          <w:tcPr>
            <w:tcW w:type="dxa" w:w="14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д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Рассчитать показатели тесноты связи между факторным и результативным признаками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248"/>
        <w:gridCol w:w="2520"/>
        <w:gridCol w:w="252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Коэффициент детерминации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Корреляционное отношение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е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Охарактеризовать тип связи между факторным и результативным признаками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определяемой рассчитанной линейной регрессией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88"/>
      </w:tblGrid>
      <w:tr>
        <w:tblPrEx>
          <w:shd w:val="clear" w:color="auto" w:fill="cdd4e9"/>
        </w:tblPrEx>
        <w:trPr>
          <w:trHeight w:val="527" w:hRule="atLeast"/>
        </w:trPr>
        <w:tc>
          <w:tcPr>
            <w:tcW w:type="dxa" w:w="92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  <w:r>
        <w:rPr>
          <w:i w:val="1"/>
          <w:iCs w:val="1"/>
          <w:rtl w:val="0"/>
          <w:lang w:val="ru-RU"/>
        </w:rPr>
        <w:t xml:space="preserve">9.2.2. </w:t>
      </w:r>
      <w:r>
        <w:rPr>
          <w:i w:val="1"/>
          <w:iCs w:val="1"/>
          <w:rtl w:val="0"/>
          <w:lang w:val="ru-RU"/>
        </w:rPr>
        <w:t>Интервальные оценки линейной регрессионной модели</w:t>
      </w: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 xml:space="preserve">Привести формулы расчёта доверительного интервала для значений регрессии </w:t>
      </w:r>
      <w:r>
        <w:rPr>
          <w:i w:val="1"/>
          <w:iCs w:val="1"/>
          <w:rtl w:val="0"/>
          <w:lang w:val="ru-RU"/>
        </w:rPr>
        <w:t>f(x)</w:t>
      </w:r>
    </w:p>
    <w:tbl>
      <w:tblPr>
        <w:tblW w:w="874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988"/>
        <w:gridCol w:w="5760"/>
      </w:tblGrid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2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Границы доверительного интервала</w:t>
            </w:r>
          </w:p>
        </w:tc>
        <w:tc>
          <w:tcPr>
            <w:tcW w:type="dxa" w:w="57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2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Нижняя граница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f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low</w:t>
            </w:r>
            <w:r>
              <w:rPr>
                <w:shd w:val="nil" w:color="auto" w:fill="auto"/>
                <w:rtl w:val="0"/>
                <w:lang w:val="ru-RU"/>
              </w:rPr>
              <w:t>(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x</w:t>
            </w:r>
            <w:r>
              <w:rPr>
                <w:shd w:val="nil" w:color="auto" w:fill="auto"/>
                <w:rtl w:val="0"/>
                <w:lang w:val="ru-RU"/>
              </w:rPr>
              <w:t>)</w:t>
            </w:r>
          </w:p>
        </w:tc>
        <w:tc>
          <w:tcPr>
            <w:tcW w:type="dxa" w:w="57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29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Верхняя граница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f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high</w:t>
            </w:r>
            <w:r>
              <w:rPr>
                <w:shd w:val="nil" w:color="auto" w:fill="auto"/>
                <w:rtl w:val="0"/>
                <w:lang w:val="ru-RU"/>
              </w:rPr>
              <w:t>(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x</w:t>
            </w:r>
            <w:r>
              <w:rPr>
                <w:shd w:val="nil" w:color="auto" w:fill="auto"/>
                <w:rtl w:val="0"/>
                <w:lang w:val="ru-RU"/>
              </w:rPr>
              <w:t>)</w:t>
            </w:r>
          </w:p>
        </w:tc>
        <w:tc>
          <w:tcPr>
            <w:tcW w:type="dxa" w:w="57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 xml:space="preserve">Построить диаграмму рассеяния признаков </w:t>
      </w:r>
      <w:r>
        <w:rPr>
          <w:i w:val="1"/>
          <w:iCs w:val="1"/>
          <w:rtl w:val="0"/>
          <w:lang w:val="ru-RU"/>
        </w:rPr>
        <w:t xml:space="preserve">x </w:t>
      </w:r>
      <w:r>
        <w:rPr>
          <w:i w:val="1"/>
          <w:iCs w:val="1"/>
          <w:rtl w:val="0"/>
          <w:lang w:val="ru-RU"/>
        </w:rPr>
        <w:t xml:space="preserve">и </w:t>
      </w:r>
      <w:r>
        <w:rPr>
          <w:i w:val="1"/>
          <w:iCs w:val="1"/>
          <w:rtl w:val="0"/>
          <w:lang w:val="ru-RU"/>
        </w:rPr>
        <w:t xml:space="preserve">y. </w:t>
      </w:r>
      <w:r>
        <w:rPr>
          <w:i w:val="1"/>
          <w:iCs w:val="1"/>
          <w:rtl w:val="0"/>
          <w:lang w:val="ru-RU"/>
        </w:rPr>
        <w:t xml:space="preserve">Нанести на диаграмму функцию регрессии </w:t>
      </w:r>
      <w:r>
        <w:rPr>
          <w:i w:val="1"/>
          <w:iCs w:val="1"/>
          <w:rtl w:val="0"/>
          <w:lang w:val="ru-RU"/>
        </w:rPr>
        <w:t xml:space="preserve">f(x), </w:t>
      </w:r>
      <w:r>
        <w:rPr>
          <w:i w:val="1"/>
          <w:iCs w:val="1"/>
          <w:rtl w:val="0"/>
          <w:lang w:val="ru-RU"/>
        </w:rPr>
        <w:t xml:space="preserve">а также нижние и верхние границы линии регрессии </w:t>
      </w:r>
      <w:r>
        <w:rPr>
          <w:i w:val="1"/>
          <w:iCs w:val="1"/>
          <w:rtl w:val="0"/>
          <w:lang w:val="ru-RU"/>
        </w:rPr>
        <w:t>f</w:t>
      </w:r>
      <w:r>
        <w:rPr>
          <w:i w:val="1"/>
          <w:iCs w:val="1"/>
          <w:vertAlign w:val="subscript"/>
          <w:rtl w:val="0"/>
          <w:lang w:val="ru-RU"/>
        </w:rPr>
        <w:t>low</w:t>
      </w:r>
      <w:r>
        <w:rPr>
          <w:i w:val="1"/>
          <w:iCs w:val="1"/>
          <w:rtl w:val="0"/>
          <w:lang w:val="ru-RU"/>
        </w:rPr>
        <w:t xml:space="preserve">(x) </w:t>
      </w:r>
      <w:r>
        <w:rPr>
          <w:i w:val="1"/>
          <w:iCs w:val="1"/>
          <w:rtl w:val="0"/>
          <w:lang w:val="ru-RU"/>
        </w:rPr>
        <w:t xml:space="preserve">и </w:t>
      </w:r>
      <w:r>
        <w:rPr>
          <w:i w:val="1"/>
          <w:iCs w:val="1"/>
          <w:rtl w:val="0"/>
          <w:lang w:val="ru-RU"/>
        </w:rPr>
        <w:t>f</w:t>
      </w:r>
      <w:r>
        <w:rPr>
          <w:i w:val="1"/>
          <w:iCs w:val="1"/>
          <w:vertAlign w:val="subscript"/>
          <w:rtl w:val="0"/>
          <w:lang w:val="ru-RU"/>
        </w:rPr>
        <w:t>high</w:t>
      </w:r>
      <w:r>
        <w:rPr>
          <w:i w:val="1"/>
          <w:iCs w:val="1"/>
          <w:rtl w:val="0"/>
          <w:lang w:val="ru-RU"/>
        </w:rPr>
        <w:t xml:space="preserve">(x) </w:t>
      </w:r>
      <w:r>
        <w:rPr>
          <w:i w:val="1"/>
          <w:iCs w:val="1"/>
          <w:rtl w:val="0"/>
          <w:lang w:val="ru-RU"/>
        </w:rPr>
        <w:t xml:space="preserve">на уровне значимости α </w:t>
      </w:r>
      <w:r>
        <w:rPr>
          <w:i w:val="1"/>
          <w:iCs w:val="1"/>
          <w:rtl w:val="0"/>
          <w:lang w:val="ru-RU"/>
        </w:rPr>
        <w:t>= 0.1</w:t>
      </w:r>
    </w:p>
    <w:tbl>
      <w:tblPr>
        <w:tblW w:w="92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90"/>
      </w:tblGrid>
      <w:tr>
        <w:tblPrEx>
          <w:shd w:val="clear" w:color="auto" w:fill="cdd4e9"/>
        </w:tblPrEx>
        <w:trPr>
          <w:trHeight w:val="4300" w:hRule="atLeast"/>
        </w:trPr>
        <w:tc>
          <w:tcPr>
            <w:tcW w:type="dxa" w:w="92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в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 xml:space="preserve">Построить график остатков </w:t>
      </w:r>
      <w:r>
        <w:rPr>
          <w:i w:val="1"/>
          <w:iCs w:val="1"/>
        </w:rPr>
        <w:drawing xmlns:a="http://schemas.openxmlformats.org/drawingml/2006/main">
          <wp:inline distT="0" distB="0" distL="0" distR="0">
            <wp:extent cx="969011" cy="204471"/>
            <wp:effectExtent l="0" t="0" r="0" b="0"/>
            <wp:docPr id="1073741845" name="officeArt object" descr="image20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20.pdf" descr="image20.pdf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011" cy="2044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92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90"/>
      </w:tblGrid>
      <w:tr>
        <w:tblPrEx>
          <w:shd w:val="clear" w:color="auto" w:fill="cdd4e9"/>
        </w:tblPrEx>
        <w:trPr>
          <w:trHeight w:val="3514" w:hRule="atLeast"/>
        </w:trPr>
        <w:tc>
          <w:tcPr>
            <w:tcW w:type="dxa" w:w="92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</w:pPr>
      <w:r>
        <w:rPr>
          <w:i w:val="1"/>
          <w:iCs w:val="1"/>
          <w:rtl w:val="0"/>
          <w:lang w:val="ru-RU"/>
        </w:rPr>
        <w:t xml:space="preserve">9.2.3. </w:t>
      </w:r>
      <w:r>
        <w:rPr>
          <w:i w:val="1"/>
          <w:iCs w:val="1"/>
          <w:rtl w:val="0"/>
          <w:lang w:val="ru-RU"/>
        </w:rPr>
        <w:t>Проверка значимости линейной регрессионной модели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Статистическая гипотеза – </w:t>
      </w:r>
      <w:r>
        <w:drawing xmlns:a="http://schemas.openxmlformats.org/drawingml/2006/main">
          <wp:inline distT="0" distB="0" distL="0" distR="0">
            <wp:extent cx="969011" cy="464185"/>
            <wp:effectExtent l="0" t="0" r="0" b="0"/>
            <wp:docPr id="1073741846" name="officeArt object" descr="image2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2.pdf" descr="image2.pdf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011" cy="464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а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Указать формулы расчёта показателей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используемых при проверке значимости линейной регрессионной модели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248"/>
        <w:gridCol w:w="2700"/>
        <w:gridCol w:w="262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Выражение</w:t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Пояснение использованных обозначений</w:t>
            </w:r>
          </w:p>
        </w:tc>
      </w:tr>
      <w:tr>
        <w:tblPrEx>
          <w:shd w:val="clear" w:color="auto" w:fill="cdd4e9"/>
        </w:tblPrEx>
        <w:trPr>
          <w:trHeight w:val="12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 статистики критерия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Закон распределения статистики критерия при условии истинности основной гипотезы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критической точки 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 xml:space="preserve">Формула расчета 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27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6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>)</w:t>
      </w:r>
      <w:r>
        <w:rPr>
          <w:rtl w:val="0"/>
          <w:lang w:val="ru-RU"/>
        </w:rPr>
        <w:t xml:space="preserve"> </w:t>
      </w:r>
      <w:r>
        <w:rPr>
          <w:i w:val="1"/>
          <w:iCs w:val="1"/>
          <w:rtl w:val="0"/>
          <w:lang w:val="ru-RU"/>
        </w:rPr>
        <w:t>Проверить значимость линейной регрессионной модели</w:t>
      </w:r>
    </w:p>
    <w:tbl>
      <w:tblPr>
        <w:tblW w:w="957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440"/>
        <w:gridCol w:w="2365"/>
        <w:gridCol w:w="1080"/>
        <w:gridCol w:w="1983"/>
        <w:gridCol w:w="2703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Уровень значимости</w:t>
            </w:r>
          </w:p>
        </w:tc>
        <w:tc>
          <w:tcPr>
            <w:tcW w:type="dxa" w:w="236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Выборочное значение статистики критерия</w:t>
            </w:r>
          </w:p>
        </w:tc>
        <w:tc>
          <w:tcPr>
            <w:tcW w:type="dxa" w:w="10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p-value</w:t>
            </w:r>
          </w:p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Статистическое решение</w:t>
            </w:r>
          </w:p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Вывод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0.01</w:t>
            </w:r>
          </w:p>
        </w:tc>
        <w:tc>
          <w:tcPr>
            <w:tcW w:type="dxa" w:w="2365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08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0.05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4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0.1</w:t>
            </w:r>
          </w:p>
        </w:tc>
        <w:tc>
          <w:tcPr>
            <w:tcW w:type="dxa" w:w="2365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8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98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70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9.3 </w:t>
      </w:r>
      <w:r>
        <w:rPr>
          <w:i w:val="1"/>
          <w:iCs w:val="1"/>
          <w:rtl w:val="0"/>
          <w:lang w:val="ru-RU"/>
        </w:rPr>
        <w:t>Множественная линейная регрессионная модель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Факторный признак </w:t>
      </w:r>
      <w:r>
        <w:rPr>
          <w:rtl w:val="0"/>
          <w:lang w:val="ru-RU"/>
        </w:rPr>
        <w:t xml:space="preserve">1 </w:t>
      </w:r>
      <w:r>
        <w:rPr>
          <w:i w:val="1"/>
          <w:iCs w:val="1"/>
          <w:rtl w:val="0"/>
          <w:lang w:val="ru-RU"/>
        </w:rPr>
        <w:t>x</w:t>
      </w:r>
      <w:r>
        <w:rPr>
          <w:vertAlign w:val="subscript"/>
          <w:rtl w:val="0"/>
          <w:lang w:val="ru-RU"/>
        </w:rPr>
        <w:t>1</w:t>
      </w:r>
      <w:r>
        <w:rPr>
          <w:rtl w:val="0"/>
          <w:lang w:val="ru-RU"/>
        </w:rPr>
        <w:t xml:space="preserve">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Факторный признак </w:t>
      </w:r>
      <w:r>
        <w:rPr>
          <w:rtl w:val="0"/>
          <w:lang w:val="ru-RU"/>
        </w:rPr>
        <w:t xml:space="preserve">2 </w:t>
      </w:r>
      <w:r>
        <w:rPr>
          <w:i w:val="1"/>
          <w:iCs w:val="1"/>
          <w:rtl w:val="0"/>
          <w:lang w:val="ru-RU"/>
        </w:rPr>
        <w:t>x</w:t>
      </w:r>
      <w:r>
        <w:rPr>
          <w:vertAlign w:val="subscript"/>
          <w:rtl w:val="0"/>
          <w:lang w:val="ru-RU"/>
        </w:rPr>
        <w:t>2</w:t>
      </w:r>
      <w:r>
        <w:rPr>
          <w:rtl w:val="0"/>
          <w:lang w:val="ru-RU"/>
        </w:rPr>
        <w:t xml:space="preserve"> – 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Результативный признак </w:t>
      </w:r>
      <w:r>
        <w:rPr>
          <w:i w:val="1"/>
          <w:iCs w:val="1"/>
          <w:rtl w:val="0"/>
          <w:lang w:val="ru-RU"/>
        </w:rPr>
        <w:t>y</w:t>
      </w:r>
      <w:r>
        <w:rPr>
          <w:rtl w:val="0"/>
          <w:lang w:val="ru-RU"/>
        </w:rPr>
        <w:t xml:space="preserve"> –</w:t>
      </w:r>
    </w:p>
    <w:p>
      <w:pPr>
        <w:pStyle w:val="Normal.0"/>
        <w:spacing w:line="360" w:lineRule="auto"/>
      </w:pPr>
      <w:r>
        <w:rPr>
          <w:rtl w:val="0"/>
          <w:lang w:val="ru-RU"/>
        </w:rPr>
        <w:t xml:space="preserve">Уравнение регрессии – </w:t>
      </w:r>
      <w:r>
        <w:drawing xmlns:a="http://schemas.openxmlformats.org/drawingml/2006/main">
          <wp:inline distT="0" distB="0" distL="0" distR="0">
            <wp:extent cx="1378586" cy="231775"/>
            <wp:effectExtent l="0" t="0" r="0" b="0"/>
            <wp:docPr id="1073741847" name="officeArt object" descr="image3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3.pdf" descr="image3.pdf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586" cy="231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точечные оценки параметров линейной регрессионной модели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368"/>
        <w:gridCol w:w="5940"/>
        <w:gridCol w:w="198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3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Параметр</w:t>
            </w:r>
          </w:p>
        </w:tc>
        <w:tc>
          <w:tcPr>
            <w:tcW w:type="dxa" w:w="59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3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β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0</w:t>
            </w:r>
          </w:p>
        </w:tc>
        <w:tc>
          <w:tcPr>
            <w:tcW w:type="dxa" w:w="59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3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β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1</w:t>
            </w:r>
          </w:p>
        </w:tc>
        <w:tc>
          <w:tcPr>
            <w:tcW w:type="dxa" w:w="59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36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β</w:t>
            </w:r>
            <w:r>
              <w:rPr>
                <w:shd w:val="nil" w:color="auto" w:fill="auto"/>
                <w:vertAlign w:val="subscript"/>
                <w:rtl w:val="0"/>
                <w:lang w:val="ru-RU"/>
              </w:rPr>
              <w:t>2</w:t>
            </w:r>
          </w:p>
        </w:tc>
        <w:tc>
          <w:tcPr>
            <w:tcW w:type="dxa" w:w="59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Записать точечную оценку уравнения регрессии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88"/>
      </w:tblGrid>
      <w:tr>
        <w:tblPrEx>
          <w:shd w:val="clear" w:color="auto" w:fill="cdd4e9"/>
        </w:tblPrEx>
        <w:trPr>
          <w:trHeight w:val="527" w:hRule="atLeast"/>
        </w:trPr>
        <w:tc>
          <w:tcPr>
            <w:tcW w:type="dxa" w:w="92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f</w:t>
            </w:r>
            <w:r>
              <w:rPr>
                <w:shd w:val="nil" w:color="auto" w:fill="auto"/>
                <w:rtl w:val="0"/>
                <w:lang w:val="ru-RU"/>
              </w:rPr>
              <w:t>(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x</w:t>
            </w:r>
            <w:r>
              <w:rPr>
                <w:shd w:val="nil" w:color="auto" w:fill="auto"/>
                <w:rtl w:val="0"/>
                <w:lang w:val="ru-RU"/>
              </w:rPr>
              <w:t xml:space="preserve">) = </w:t>
            </w:r>
          </w:p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в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Рассчитать показатели вариации</w:t>
      </w:r>
      <w:r>
        <w:rPr>
          <w:i w:val="1"/>
          <w:iCs w:val="1"/>
          <w:rtl w:val="0"/>
          <w:lang w:val="ru-RU"/>
        </w:rPr>
        <w:t xml:space="preserve">, </w:t>
      </w:r>
      <w:r>
        <w:rPr>
          <w:i w:val="1"/>
          <w:iCs w:val="1"/>
          <w:rtl w:val="0"/>
          <w:lang w:val="ru-RU"/>
        </w:rPr>
        <w:t>используемые в регрессионном анализе</w:t>
      </w:r>
    </w:p>
    <w:tbl>
      <w:tblPr>
        <w:tblW w:w="851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905"/>
        <w:gridCol w:w="2523"/>
        <w:gridCol w:w="1260"/>
        <w:gridCol w:w="2827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Источник вариации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 вариации</w:t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Число степеней свободы</w:t>
            </w:r>
          </w:p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Несмещенная оценка</w:t>
            </w:r>
          </w:p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Факторный признак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Остаточные признаки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Все признаки</w:t>
            </w:r>
          </w:p>
        </w:tc>
        <w:tc>
          <w:tcPr>
            <w:tcW w:type="dxa" w:w="25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shd w:val="nil" w:color="auto" w:fill="auto"/>
                <w:lang w:val="ru-RU"/>
              </w:rPr>
            </w:pPr>
          </w:p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2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г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Проверить правило сложения дисперсий</w:t>
      </w:r>
    </w:p>
    <w:tbl>
      <w:tblPr>
        <w:tblW w:w="89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884"/>
        <w:gridCol w:w="1464"/>
        <w:gridCol w:w="1800"/>
        <w:gridCol w:w="1800"/>
        <w:gridCol w:w="198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1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</w:t>
            </w:r>
          </w:p>
        </w:tc>
        <w:tc>
          <w:tcPr>
            <w:tcW w:type="dxa" w:w="14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регр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ост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общ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>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 xml:space="preserve">регр </w:t>
            </w:r>
            <w:r>
              <w:rPr>
                <w:shd w:val="nil" w:color="auto" w:fill="auto"/>
                <w:rtl w:val="0"/>
                <w:lang w:val="ru-RU"/>
              </w:rPr>
              <w:t>+</w:t>
            </w:r>
            <w:r>
              <w:rPr>
                <w:i w:val="1"/>
                <w:iCs w:val="1"/>
                <w:shd w:val="nil" w:color="auto" w:fill="auto"/>
                <w:rtl w:val="0"/>
                <w:lang w:val="ru-RU"/>
              </w:rPr>
              <w:t xml:space="preserve"> D</w:t>
            </w:r>
            <w:r>
              <w:rPr>
                <w:i w:val="1"/>
                <w:iCs w:val="1"/>
                <w:shd w:val="nil" w:color="auto" w:fill="auto"/>
                <w:vertAlign w:val="subscript"/>
                <w:rtl w:val="0"/>
                <w:lang w:val="ru-RU"/>
              </w:rPr>
              <w:t>ост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88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  <w:tc>
          <w:tcPr>
            <w:tcW w:type="dxa" w:w="146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tabs>
          <w:tab w:val="center" w:pos="4677"/>
          <w:tab w:val="right" w:pos="9329"/>
        </w:tabs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tabs>
          <w:tab w:val="center" w:pos="4677"/>
          <w:tab w:val="right" w:pos="9329"/>
        </w:tabs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tabs>
          <w:tab w:val="center" w:pos="4677"/>
          <w:tab w:val="right" w:pos="9329"/>
        </w:tabs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tabs>
          <w:tab w:val="center" w:pos="4677"/>
          <w:tab w:val="right" w:pos="9329"/>
        </w:tabs>
        <w:spacing w:line="360" w:lineRule="auto"/>
        <w:rPr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д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Рассчитать показатели тесноты связи между факторным и результативным признаками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248"/>
        <w:gridCol w:w="2520"/>
        <w:gridCol w:w="2520"/>
      </w:tblGrid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Показатель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Формула расчета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Значение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Множественный коэффициент детерминации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42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Множественное корреляционное отношение</w:t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5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е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Охарактеризовать тип связи между факторным и результативным признаками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:rtl w:val="0"/>
          <w:lang w:val="ru-RU"/>
          <w14:textFill>
            <w14:solidFill>
              <w14:srgbClr w14:val="000000"/>
            </w14:solidFill>
          </w14:textFill>
        </w:rPr>
        <w:t>определяемой рассчитанной линейной регрессией</w:t>
      </w:r>
    </w:p>
    <w:tbl>
      <w:tblPr>
        <w:tblW w:w="928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88"/>
      </w:tblGrid>
      <w:tr>
        <w:tblPrEx>
          <w:shd w:val="clear" w:color="auto" w:fill="cdd4e9"/>
        </w:tblPrEx>
        <w:trPr>
          <w:trHeight w:val="527" w:hRule="atLeast"/>
        </w:trPr>
        <w:tc>
          <w:tcPr>
            <w:tcW w:type="dxa" w:w="928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</w:tbl>
    <w:p>
      <w:pPr>
        <w:pStyle w:val="Normal.0"/>
        <w:widowControl w:val="0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  <w:caps w:val="0"/>
          <w:smallCaps w:val="0"/>
          <w:strike w:val="0"/>
          <w:dstrike w:val="0"/>
          <w:outline w:val="0"/>
          <w:color w:val="000000"/>
          <w:u w:val="none" w:color="000000"/>
          <w:shd w:val="nil" w:color="auto" w:fill="auto"/>
          <w:vertAlign w:val="baseline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9.4. </w:t>
      </w:r>
      <w:r>
        <w:rPr>
          <w:i w:val="1"/>
          <w:iCs w:val="1"/>
          <w:rtl w:val="0"/>
          <w:lang w:val="ru-RU"/>
        </w:rPr>
        <w:t>Выводы</w:t>
      </w: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а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Сводная таблица показателей вариации для различных регрессионных моделей</w:t>
      </w:r>
    </w:p>
    <w:tbl>
      <w:tblPr>
        <w:tblW w:w="80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908"/>
        <w:gridCol w:w="1800"/>
        <w:gridCol w:w="2160"/>
        <w:gridCol w:w="2160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19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Источник вариации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Простейшая линейная модель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Линейная модель с квадратичным членом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Множественная линейная модель</w:t>
            </w:r>
          </w:p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9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Факторный признак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9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Остаточные признаки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600" w:hRule="atLeast"/>
        </w:trPr>
        <w:tc>
          <w:tcPr>
            <w:tcW w:type="dxa" w:w="19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Все признаки</w:t>
            </w:r>
          </w:p>
        </w:tc>
        <w:tc>
          <w:tcPr>
            <w:tcW w:type="dxa" w:w="1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lang w:val="ru-RU"/>
              </w:rPr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>б</w:t>
      </w:r>
      <w:r>
        <w:rPr>
          <w:i w:val="1"/>
          <w:iCs w:val="1"/>
          <w:rtl w:val="0"/>
          <w:lang w:val="ru-RU"/>
        </w:rPr>
        <w:t xml:space="preserve">) </w:t>
      </w:r>
      <w:r>
        <w:rPr>
          <w:i w:val="1"/>
          <w:iCs w:val="1"/>
          <w:rtl w:val="0"/>
          <w:lang w:val="ru-RU"/>
        </w:rPr>
        <w:t>Сводная таблица свойств различных регрессионных моделей</w:t>
      </w:r>
    </w:p>
    <w:tbl>
      <w:tblPr>
        <w:tblW w:w="89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2628"/>
        <w:gridCol w:w="2160"/>
        <w:gridCol w:w="2160"/>
        <w:gridCol w:w="1980"/>
      </w:tblGrid>
      <w:tr>
        <w:tblPrEx>
          <w:shd w:val="clear" w:color="auto" w:fill="cdd4e9"/>
        </w:tblPrEx>
        <w:trPr>
          <w:trHeight w:val="900" w:hRule="atLeast"/>
        </w:trPr>
        <w:tc>
          <w:tcPr>
            <w:tcW w:type="dxa" w:w="26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Свойство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Простейшая линейная модель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Линейная модель с квадратичным членом</w:t>
            </w:r>
          </w:p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Множественная линейная модель</w:t>
            </w:r>
          </w:p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26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Точность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26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Значимость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26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Адекватность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dd4e9"/>
        </w:tblPrEx>
        <w:trPr>
          <w:trHeight w:val="300" w:hRule="atLeast"/>
        </w:trPr>
        <w:tc>
          <w:tcPr>
            <w:tcW w:type="dxa" w:w="262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shd w:val="nil" w:color="auto" w:fill="auto"/>
                <w:rtl w:val="0"/>
                <w:lang w:val="ru-RU"/>
              </w:rPr>
              <w:t>Степень тесноты связи</w:t>
            </w:r>
          </w:p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6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9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Normal.0"/>
        <w:widowControl w:val="0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</w:p>
    <w:p>
      <w:pPr>
        <w:pStyle w:val="Normal.0"/>
        <w:spacing w:line="360" w:lineRule="auto"/>
        <w:rPr>
          <w:i w:val="1"/>
          <w:iCs w:val="1"/>
        </w:rPr>
      </w:pPr>
      <w:r>
        <w:rPr>
          <w:i w:val="1"/>
          <w:iCs w:val="1"/>
          <w:rtl w:val="0"/>
          <w:lang w:val="ru-RU"/>
        </w:rPr>
        <w:t xml:space="preserve">Вывод </w:t>
      </w:r>
      <w:r>
        <w:rPr>
          <w:i w:val="1"/>
          <w:iCs w:val="1"/>
          <w:rtl w:val="0"/>
          <w:lang w:val="ru-RU"/>
        </w:rPr>
        <w:t>(</w:t>
      </w:r>
      <w:r>
        <w:rPr>
          <w:i w:val="1"/>
          <w:iCs w:val="1"/>
          <w:rtl w:val="0"/>
          <w:lang w:val="ru-RU"/>
        </w:rPr>
        <w:t>в терминах предметной области</w:t>
      </w:r>
      <w:r>
        <w:rPr>
          <w:i w:val="1"/>
          <w:iCs w:val="1"/>
          <w:rtl w:val="0"/>
          <w:lang w:val="ru-RU"/>
        </w:rPr>
        <w:t>)</w:t>
      </w:r>
    </w:p>
    <w:tbl>
      <w:tblPr>
        <w:tblW w:w="9290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290"/>
      </w:tblGrid>
      <w:tr>
        <w:tblPrEx>
          <w:shd w:val="clear" w:color="auto" w:fill="cdd4e9"/>
        </w:tblPrEx>
        <w:trPr>
          <w:trHeight w:val="2050" w:hRule="atLeast"/>
        </w:trPr>
        <w:tc>
          <w:tcPr>
            <w:tcW w:type="dxa" w:w="929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line="360" w:lineRule="auto"/>
            </w:pPr>
            <w:r>
              <w:rPr>
                <w:shd w:val="nil" w:color="auto" w:fill="auto"/>
                <w:rtl w:val="0"/>
                <w:lang w:val="ru-RU"/>
              </w:rPr>
              <w:t>В результате проведённого в п</w:t>
            </w:r>
            <w:r>
              <w:rPr>
                <w:shd w:val="nil" w:color="auto" w:fill="auto"/>
                <w:rtl w:val="0"/>
                <w:lang w:val="ru-RU"/>
              </w:rPr>
              <w:t xml:space="preserve">.9 </w:t>
            </w:r>
            <w:r>
              <w:rPr>
                <w:shd w:val="nil" w:color="auto" w:fill="auto"/>
                <w:rtl w:val="0"/>
                <w:lang w:val="ru-RU"/>
              </w:rPr>
              <w:t>статистического анализа обнаружено</w:t>
            </w:r>
            <w:r>
              <w:rPr>
                <w:shd w:val="nil" w:color="auto" w:fill="auto"/>
                <w:rtl w:val="0"/>
                <w:lang w:val="ru-RU"/>
              </w:rPr>
              <w:t xml:space="preserve">, </w:t>
            </w:r>
            <w:r>
              <w:rPr>
                <w:shd w:val="nil" w:color="auto" w:fill="auto"/>
                <w:rtl w:val="0"/>
                <w:lang w:val="ru-RU"/>
              </w:rPr>
              <w:t>что</w:t>
            </w:r>
          </w:p>
        </w:tc>
      </w:tr>
    </w:tbl>
    <w:p>
      <w:pPr>
        <w:pStyle w:val="Normal.0"/>
        <w:widowControl w:val="0"/>
      </w:pPr>
      <w:r>
        <w:rPr>
          <w:i w:val="1"/>
          <w:iCs w:val="1"/>
        </w:rPr>
      </w:r>
    </w:p>
    <w:sectPr>
      <w:headerReference w:type="default" r:id="rId25"/>
      <w:headerReference w:type="first" r:id="rId26"/>
      <w:footerReference w:type="default" r:id="rId27"/>
      <w:footerReference w:type="first" r:id="rId28"/>
      <w:pgSz w:w="11900" w:h="16840" w:orient="portrait"/>
      <w:pgMar w:top="1134" w:right="850" w:bottom="1134" w:left="1701" w:header="708" w:footer="708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Book Antiqua">
    <w:charset w:val="00"/>
    <w:family w:val="roman"/>
    <w:pitch w:val="default"/>
  </w:font>
  <w:font w:name="Calibri">
    <w:charset w:val="00"/>
    <w:family w:val="roman"/>
    <w:pitch w:val="default"/>
  </w:font>
  <w:font w:name="Cambria Math">
    <w:charset w:val="00"/>
    <w:family w:val="roman"/>
    <w:pitch w:val="default"/>
  </w:font>
  <w:font w:name="Georg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footer3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Normal.0"/>
      <w:tabs>
        <w:tab w:val="center" w:pos="4677"/>
        <w:tab w:val="right" w:pos="9329"/>
      </w:tabs>
      <w:jc w:val="right"/>
    </w:pP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begin" w:fldLock="0"/>
    </w: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instrText xml:space="preserve"> PAGE </w:instrText>
    </w: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separate" w:fldLock="0"/>
    </w: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</w: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end" w:fldLock="0"/>
    </w: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</w:r>
  </w:p>
</w:ftr>
</file>

<file path=word/footer4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Normal.0"/>
      <w:tabs>
        <w:tab w:val="center" w:pos="4677"/>
        <w:tab w:val="right" w:pos="9329"/>
      </w:tabs>
      <w:jc w:val="right"/>
    </w:pP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begin" w:fldLock="0"/>
    </w: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instrText xml:space="preserve"> PAGE </w:instrText>
    </w: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separate" w:fldLock="0"/>
    </w: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</w:r>
    <w:r>
      <w:rPr>
        <w:caps w:val="0"/>
        <w:smallCaps w:val="0"/>
        <w:strike w:val="0"/>
        <w:dstrike w:val="0"/>
        <w:outline w:val="0"/>
        <w:color w:val="000000"/>
        <w:u w:val="none" w:color="000000"/>
        <w:shd w:val="nil" w:color="auto" w:fill="auto"/>
        <w:vertAlign w:val="baseline"/>
        <w14:textFill>
          <w14:solidFill>
            <w14:srgbClr w14:val="000000"/>
          </w14:solidFill>
        </w14:textFill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3">
    <w:name w:val="Heading 3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center"/>
      <w:outlineLvl w:val="9"/>
    </w:pPr>
    <w:rPr>
      <w:rFonts w:ascii="Times New Roman" w:cs="Arial Unicode MS" w:hAnsi="Times New Roman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72"/>
      <w:szCs w:val="7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4 A">
    <w:name w:val="heading 4 A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center"/>
      <w:outlineLvl w:val="9"/>
    </w:pPr>
    <w:rPr>
      <w:rFonts w:ascii="Times New Roman" w:cs="Arial Unicode MS" w:hAnsi="Times New Roman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5 A">
    <w:name w:val="heading 5 A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360" w:lineRule="auto"/>
      <w:ind w:left="0" w:right="0" w:firstLine="0"/>
      <w:jc w:val="right"/>
      <w:outlineLvl w:val="9"/>
    </w:pPr>
    <w:rPr>
      <w:rFonts w:ascii="Times New Roman" w:cs="Arial Unicode MS" w:hAnsi="Times New Roman" w:eastAsia="Arial Unicode MS" w:hint="defaul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header" Target="header3.xml"/><Relationship Id="rId26" Type="http://schemas.openxmlformats.org/officeDocument/2006/relationships/header" Target="header4.xml"/><Relationship Id="rId27" Type="http://schemas.openxmlformats.org/officeDocument/2006/relationships/footer" Target="footer3.xml"/><Relationship Id="rId28" Type="http://schemas.openxmlformats.org/officeDocument/2006/relationships/footer" Target="footer4.xml"/><Relationship Id="rId2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