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Лабораторная работа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«Проверка статистических гипотез»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Кевролетин Алексей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группы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Б19-504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 сдачи:</w:t>
      </w:r>
      <w:r w:rsidDel="00000000" w:rsidR="00000000" w:rsidRPr="00000000">
        <w:rPr>
          <w:sz w:val="22"/>
          <w:szCs w:val="22"/>
          <w:rtl w:val="0"/>
        </w:rPr>
        <w:t xml:space="preserve"> 26.10.2021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Ведущий 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Трофимов А.Г.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оценка: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подпись:_______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изучение функций Statistics and Machine Learning Toolbox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MATLAB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Python SciPy.stats для проверки статистических гипотез.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1. Исходные данные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Характеристики наблюдаемых случайных величин:</w:t>
      </w:r>
    </w:p>
    <w:tbl>
      <w:tblPr>
        <w:tblStyle w:val="Table1"/>
        <w:tblW w:w="7370.999999999999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417"/>
        <w:gridCol w:w="1560"/>
        <w:gridCol w:w="1701"/>
        <w:gridCol w:w="1842"/>
        <w:tblGridChange w:id="0">
          <w:tblGrid>
            <w:gridCol w:w="851"/>
            <w:gridCol w:w="1417"/>
            <w:gridCol w:w="1560"/>
            <w:gridCol w:w="1701"/>
            <w:gridCol w:w="184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Распределение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Параметры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Математическое ожидание,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Дисперсия,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pict>
                <v:shape id="_x0000_s0" style="width:12pt;height:15pt;" type="#_x0000_t75">
                  <v:imagedata r:id="rId1" o:title=""/>
                </v:shape>
                <o:OLEObject DrawAspect="Content" r:id="rId2" ObjectID="_1508335681" ProgID="Equation.DSMT4" ShapeID="_x0000_s0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N(10,2)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  <m:oMath>
              <m:r>
                <w:rPr>
                  <w:rFonts w:ascii="Arial" w:cs="Arial" w:eastAsia="Arial" w:hAnsi="Arial"/>
                </w:rPr>
                <m:t xml:space="preserve">N(m,</m:t>
              </m:r>
              <m:r>
                <w:rPr>
                  <w:rFonts w:ascii="Arial" w:cs="Arial" w:eastAsia="Arial" w:hAnsi="Arial"/>
                </w:rPr>
                <m:t>σ</m:t>
              </m:r>
              <m:r>
                <w:rPr>
                  <w:rFonts w:ascii="Arial" w:cs="Arial" w:eastAsia="Arial" w:hAnsi="Arial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m:oMath>
              <m:r>
                <w:rPr>
                  <w:rFonts w:ascii="Arial" w:cs="Arial" w:eastAsia="Arial" w:hAnsi="Arial"/>
                </w:rPr>
                <m:t xml:space="preserve">N(5,2)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N(m,</m:t>
              </m:r>
              <m:r>
                <w:rPr>
                  <w:rFonts w:ascii="Arial" w:cs="Arial" w:eastAsia="Arial" w:hAnsi="Arial"/>
                </w:rPr>
                <m:t>σ</m:t>
              </m:r>
              <m:r>
                <w:rPr>
                  <w:rFonts w:ascii="Arial" w:cs="Arial" w:eastAsia="Arial" w:hAnsi="Arial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генерации случайных чисел использовать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randn, chi2rnd </w:t>
      </w:r>
      <w:bookmarkStart w:colFirst="0" w:colLast="0" w:name="bookmark=id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(scipy.stats: uniform.rvs, norm.rvs, chi2.rvs)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Выборочные характеристики:</w:t>
      </w:r>
    </w:p>
    <w:tbl>
      <w:tblPr>
        <w:tblStyle w:val="Table2"/>
        <w:tblW w:w="7393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2"/>
        <w:gridCol w:w="1349"/>
        <w:gridCol w:w="2062"/>
        <w:gridCol w:w="1843"/>
        <w:gridCol w:w="1297"/>
        <w:tblGridChange w:id="0">
          <w:tblGrid>
            <w:gridCol w:w="842"/>
            <w:gridCol w:w="1349"/>
            <w:gridCol w:w="2062"/>
            <w:gridCol w:w="1843"/>
            <w:gridCol w:w="1297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Среднее,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pict>
                <v:shape id="_x0000_s1" style="width:12pt;height:15pt;" type="#_x0000_t75">
                  <v:imagedata r:id="rId3" o:title=""/>
                </v:shape>
                <o:OLEObject DrawAspect="Content" r:id="rId4" ObjectID="_1508336067" ProgID="Equation.DSMT4" ShapeID="_x0000_s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дисперсии,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pict>
                <v:shape id="_x0000_s2" style="width:11pt;height:15pt;" type="#_x0000_t75">
                  <v:imagedata r:id="rId5" o:title=""/>
                </v:shape>
                <o:OLEObject DrawAspect="Content" r:id="rId6" ObjectID="_1508336089" ProgID="Equation.DSMT4" ShapeID="_x0000_s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с.к.о.,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w:pict>
                <v:shape id="_x0000_s3" style="width:11pt;height:15pt;" type="#_x0000_t75">
                  <v:imagedata r:id="rId7" o:title=""/>
                </v:shape>
                <o:OLEObject DrawAspect="Content" r:id="rId8" ObjectID="_1536514681" ProgID="4" ShapeID="_x0000_s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Объем выборки,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9.980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4.636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2.153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5.173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4.522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Pooled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7.576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4.579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2.289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расчета использовать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mean, var, std (scipy.stats: describe)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2. Однопараметрические критерии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случайной величины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3"/>
        <w:tblW w:w="7513.000000000001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1418"/>
        <w:gridCol w:w="1276"/>
        <w:gridCol w:w="1134"/>
        <w:gridCol w:w="1275"/>
        <w:gridCol w:w="1276"/>
        <w:tblGridChange w:id="0">
          <w:tblGrid>
            <w:gridCol w:w="1134"/>
            <w:gridCol w:w="1418"/>
            <w:gridCol w:w="1276"/>
            <w:gridCol w:w="1134"/>
            <w:gridCol w:w="1275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Стат. гипотеза,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Выборочное значение статистики критерия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Стат. решение при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=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Ошибка стат. решения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z-test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m=10.2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-1.559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принимается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m=9.8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принимается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-test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 – изв)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m:t>σ</m:t>
              </m:r>
              <m:r>
                <w:rPr>
                  <w:rFonts w:ascii="Arial" w:cs="Arial" w:eastAsia="Arial" w:hAnsi="Arial"/>
                </w:rPr>
                <m:t xml:space="preserve">=2.1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210.251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принимается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χ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-test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 – не изв)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m:t>σ</m:t>
              </m:r>
              <m:r>
                <w:rPr>
                  <w:rFonts w:ascii="Arial" w:cs="Arial" w:eastAsia="Arial" w:hAnsi="Arial"/>
                </w:rPr>
                <m:t xml:space="preserve">=2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230.622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принимается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проверки гипотез использовать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ztest, ttest, vartest (scipy.stats: ttest_1samp, chisquare)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3. Двухвыборочные критерии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случайных величин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4"/>
        <w:tblW w:w="7513.000000000001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1418"/>
        <w:gridCol w:w="1276"/>
        <w:gridCol w:w="1134"/>
        <w:gridCol w:w="1275"/>
        <w:gridCol w:w="1276"/>
        <w:tblGridChange w:id="0">
          <w:tblGrid>
            <w:gridCol w:w="1134"/>
            <w:gridCol w:w="1418"/>
            <w:gridCol w:w="1276"/>
            <w:gridCol w:w="1134"/>
            <w:gridCol w:w="1275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Стат. гипотеза,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Выборочное значение статистики критерия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Стат. решение при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ymbol" w:cs="Symbol" w:eastAsia="Symbol" w:hAnsi="Symbo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α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Ошибка стат. решения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2-sample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t-test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m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1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=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m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22.405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6"/>
                <w:szCs w:val="16"/>
                <w:highlight w:val="white"/>
                <w:rtl w:val="0"/>
              </w:rPr>
              <w:t xml:space="preserve">1.626e-72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отвергается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2-sample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F-test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 – изв)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1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=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>σ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принимается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2-sample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F-test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 – не изв)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1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=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>σ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H</m:t>
                  </m:r>
                </m:e>
                <m:sub>
                  <m:r>
                    <w:rPr>
                      <w:rFonts w:ascii="Arial" w:cs="Arial" w:eastAsia="Arial" w:hAnsi="Arial"/>
                      <w:sz w:val="16"/>
                      <w:szCs w:val="16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принимается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проверки гипотез использовать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ttest2, vartest2 (scipy.stats: ttest_ind, chisquare)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4. Исследование распределений статистик критерия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Статистическая гипотеза: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m:oMath>
        <m:sSub>
          <m:sSubPr>
            <m:ctrlPr>
              <w:rPr>
                <w:i w:val="1"/>
                <w:sz w:val="22"/>
                <w:szCs w:val="22"/>
              </w:rPr>
            </m:ctrlPr>
          </m:sSubPr>
          <m:e>
            <m:r>
              <w:rPr>
                <w:i w:val="1"/>
                <w:sz w:val="22"/>
                <w:szCs w:val="22"/>
              </w:rPr>
              <m:t xml:space="preserve">m</m:t>
            </m:r>
          </m:e>
          <m:sub>
            <m:r>
              <w:rPr>
                <w:i w:val="1"/>
                <w:sz w:val="22"/>
                <w:szCs w:val="22"/>
              </w:rPr>
              <m:t xml:space="preserve">1</m:t>
            </m:r>
          </m:sub>
        </m:sSub>
        <m:r>
          <w:rPr>
            <w:i w:val="1"/>
            <w:sz w:val="22"/>
            <w:szCs w:val="22"/>
          </w:rPr>
          <m:t xml:space="preserve">=10 (</m:t>
        </m:r>
        <m:sSub>
          <m:sSubPr>
            <m:ctrlPr>
              <w:rPr>
                <w:i w:val="1"/>
                <w:sz w:val="22"/>
                <w:szCs w:val="22"/>
              </w:rPr>
            </m:ctrlPr>
          </m:sSubPr>
          <m:e>
            <m:r>
              <w:rPr>
                <w:i w:val="1"/>
                <w:sz w:val="22"/>
                <w:szCs w:val="22"/>
              </w:rPr>
              <m:t>σ</m:t>
            </m:r>
          </m:e>
          <m:sub>
            <m:r>
              <w:rPr>
                <w:i w:val="1"/>
                <w:sz w:val="22"/>
                <w:szCs w:val="22"/>
              </w:rPr>
              <m:t xml:space="preserve">1</m:t>
            </m:r>
          </m:sub>
        </m:sSub>
        <m:r>
          <w:rPr>
            <w:i w:val="1"/>
            <w:sz w:val="22"/>
            <w:szCs w:val="22"/>
          </w:rPr>
          <m:t xml:space="preserve"> изв)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Формула расчёта статистики критерия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m:oMath>
        <m:f>
          <m:fPr>
            <m:ctrlPr>
              <w:rPr>
                <w:sz w:val="22"/>
                <w:szCs w:val="22"/>
              </w:rPr>
            </m:ctrlPr>
          </m:fPr>
          <m:num>
            <m:bar>
              <m:barPr>
                <m:pos/>
                <m:ctrlPr>
                  <w:rPr>
                    <w:sz w:val="22"/>
                    <w:szCs w:val="22"/>
                  </w:rPr>
                </m:ctrlPr>
              </m:barPr>
              <m:e>
                <m:r>
                  <w:rPr>
                    <w:sz w:val="22"/>
                    <w:szCs w:val="22"/>
                  </w:rPr>
                  <m:t xml:space="preserve">X</m:t>
                </m:r>
              </m:e>
            </m:bar>
            <m:r>
              <w:rPr>
                <w:sz w:val="22"/>
                <w:szCs w:val="22"/>
              </w:rPr>
              <m:t xml:space="preserve">-</m:t>
            </m:r>
            <m:sSub>
              <m:sSubPr>
                <m:ctrlPr>
                  <w:rPr>
                    <w:sz w:val="22"/>
                    <w:szCs w:val="22"/>
                  </w:rPr>
                </m:ctrlPr>
              </m:sSubPr>
              <m:e>
                <m:r>
                  <w:rPr>
                    <w:sz w:val="22"/>
                    <w:szCs w:val="22"/>
                  </w:rPr>
                  <m:t xml:space="preserve">m</m:t>
                </m:r>
              </m:e>
              <m:sub>
                <m:r>
                  <w:rPr>
                    <w:sz w:val="22"/>
                    <w:szCs w:val="22"/>
                  </w:rPr>
                  <m:t xml:space="preserve">0</m:t>
                </m:r>
              </m:sub>
            </m:sSub>
          </m:num>
          <m:den>
            <m:r>
              <w:rPr>
                <w:sz w:val="22"/>
                <w:szCs w:val="22"/>
              </w:rPr>
              <m:t>σ</m:t>
            </m:r>
            <m:r>
              <w:rPr>
                <w:sz w:val="22"/>
                <w:szCs w:val="22"/>
              </w:rPr>
              <m:t xml:space="preserve">/</m:t>
            </m:r>
            <m:rad>
              <m:radPr>
                <m:degHide m:val="1"/>
                <m:ctrlPr>
                  <w:rPr>
                    <w:sz w:val="22"/>
                    <w:szCs w:val="22"/>
                  </w:rPr>
                </m:ctrlPr>
              </m:radPr>
              <m:e>
                <m:r>
                  <w:rPr>
                    <w:sz w:val="22"/>
                    <w:szCs w:val="22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Формула расчёта статистики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m:oMath>
        <m:r>
          <w:rPr>
            <w:sz w:val="22"/>
            <w:szCs w:val="22"/>
          </w:rPr>
          <m:t xml:space="preserve">p=2*min(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 xml:space="preserve">F</m:t>
            </m:r>
          </m:e>
          <m:sub>
            <m:r>
              <w:rPr>
                <w:sz w:val="22"/>
                <w:szCs w:val="22"/>
              </w:rPr>
              <m:t xml:space="preserve">Z</m:t>
            </m:r>
          </m:sub>
        </m:sSub>
        <m:r>
          <w:rPr>
            <w:sz w:val="22"/>
            <w:szCs w:val="22"/>
          </w:rPr>
          <m:t xml:space="preserve">(z), 1-</m:t>
        </m:r>
        <m:sSub>
          <m:sSubPr>
            <m:ctrlPr>
              <w:rPr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 xml:space="preserve">F</m:t>
            </m:r>
          </m:e>
          <m:sub>
            <m:r>
              <w:rPr>
                <w:sz w:val="22"/>
                <w:szCs w:val="22"/>
              </w:rPr>
              <m:t xml:space="preserve">Z</m:t>
            </m:r>
          </m:sub>
        </m:sSub>
        <m:r>
          <w:rPr>
            <w:sz w:val="22"/>
            <w:szCs w:val="22"/>
          </w:rPr>
          <m:t xml:space="preserve">(z))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Число серий экспериментов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sz w:val="22"/>
          <w:szCs w:val="22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Теоретические характеристики:</w:t>
      </w:r>
    </w:p>
    <w:tbl>
      <w:tblPr>
        <w:tblStyle w:val="Table5"/>
        <w:tblW w:w="7377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417"/>
        <w:gridCol w:w="1134"/>
        <w:gridCol w:w="1560"/>
        <w:gridCol w:w="1365"/>
        <w:gridCol w:w="1050"/>
        <w:tblGridChange w:id="0">
          <w:tblGrid>
            <w:gridCol w:w="851"/>
            <w:gridCol w:w="1417"/>
            <w:gridCol w:w="1134"/>
            <w:gridCol w:w="1560"/>
            <w:gridCol w:w="1365"/>
            <w:gridCol w:w="1050"/>
          </w:tblGrid>
        </w:tblGridChange>
      </w:tblGrid>
      <w:tr>
        <w:trPr>
          <w:cantSplit w:val="0"/>
          <w:trHeight w:val="5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Распределение в условиях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Параметры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Математическое ожидание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Дисперсия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С.к.о.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N(0,1)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m,</m:t>
              </m:r>
              <m:sSup>
                <m:sSupPr>
                  <m:ctrlPr>
                    <w:rPr>
                      <w:rFonts w:ascii="Arial" w:cs="Arial" w:eastAsia="Arial" w:hAnsi="Arial"/>
                    </w:rPr>
                  </m:ctrlPr>
                </m:sSupPr>
                <m:e>
                  <m:r>
                    <w:rPr>
                      <w:rFonts w:ascii="Arial" w:cs="Arial" w:eastAsia="Arial" w:hAnsi="Arial"/>
                    </w:rPr>
                    <m:t>σ</m:t>
                  </m:r>
                </m:e>
                <m:sup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m=0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</w:t>
            </w:r>
            <m:oMath>
              <m:sSup>
                <m:sSupPr>
                  <m:ctrlPr>
                    <w:rPr>
                      <w:rFonts w:ascii="Arial" w:cs="Arial" w:eastAsia="Arial" w:hAnsi="Arial"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p>
              </m:sSup>
              <m:r>
                <w:rPr>
                  <w:rFonts w:ascii="Arial" w:cs="Arial" w:eastAsia="Arial" w:hAnsi="Arial"/>
                </w:rPr>
                <m:t xml:space="preserve">=1</m:t>
              </m:r>
            </m:oMath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m:t>σ</m:t>
              </m:r>
              <m:r>
                <w:rPr>
                  <w:rFonts w:ascii="Arial" w:cs="Arial" w:eastAsia="Arial" w:hAnsi="Arial"/>
                </w:rPr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R(0,1)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a,b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Arial" w:cs="Arial" w:eastAsia="Arial" w:hAnsi="Arial"/>
                </w:rPr>
                <m:t xml:space="preserve">m=0.5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  <m:oMath>
              <m:sSup>
                <m:sSupPr>
                  <m:ctrlPr>
                    <w:rPr>
                      <w:rFonts w:ascii="Arial" w:cs="Arial" w:eastAsia="Arial" w:hAnsi="Arial"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p>
              </m:sSup>
              <m:r>
                <w:rPr>
                  <w:rFonts w:ascii="Arial" w:cs="Arial" w:eastAsia="Arial" w:hAnsi="Arial"/>
                </w:rPr>
                <m:t xml:space="preserve">=0.08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m:oMath>
              <m:r>
                <m:t>σ</m:t>
              </m:r>
              <m:r>
                <w:rPr>
                  <w:rFonts w:ascii="Arial" w:cs="Arial" w:eastAsia="Arial" w:hAnsi="Arial"/>
                </w:rPr>
                <m:t xml:space="preserve">=0.29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Выборочные характеристики:</w:t>
      </w:r>
    </w:p>
    <w:tbl>
      <w:tblPr>
        <w:tblStyle w:val="Table6"/>
        <w:tblW w:w="737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1760"/>
        <w:gridCol w:w="2248"/>
        <w:gridCol w:w="2512"/>
        <w:tblGridChange w:id="0">
          <w:tblGrid>
            <w:gridCol w:w="851"/>
            <w:gridCol w:w="1760"/>
            <w:gridCol w:w="2248"/>
            <w:gridCol w:w="2512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Среднее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дисперсии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Оценка с.к.о.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-0.033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0.291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при расчете выборочных значений статистики критерия использовать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norminv, tinv, chi2inf, finv (scipy.stats: norm.ppf, t.ppf, chi2.ppf, f.ppf)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Гистограмма частот статистики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теоретическая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pict>
          <v:shape id="_x0000_s4" style="width:40pt;height:13pt;" type="#_x0000_t75">
            <v:imagedata r:id="rId9" o:title=""/>
          </v:shape>
          <o:OLEObject DrawAspect="Content" r:id="rId10" ObjectID="_1536516290" ProgID="4" ShapeID="_x0000_s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729990" cy="245677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456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Гистограмма частот статистики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теоретическая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pict>
          <v:shape id="_x0000_s6" style="width:41pt;height:13pt;" type="#_x0000_t75">
            <v:imagedata r:id="rId13" o:title=""/>
          </v:shape>
          <o:OLEObject DrawAspect="Content" r:id="rId14" ObjectID="_1536516354" ProgID="4" ShapeID="_x0000_s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707130" cy="245099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45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построения гистограмм и теоретических функций плотности использовать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hist, normpdf, tpdf, chi2pdf, fpdf (scipy.stats: norm.pdf, t.pdf, chi2.pdf, f.pdf, histogram; matplotlib.pyplot: hist)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even"/>
      <w:pgSz w:h="11906" w:w="8419" w:orient="portrait"/>
      <w:pgMar w:bottom="567" w:top="851" w:left="567" w:right="567" w:header="709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center" w:pos="180"/>
        <w:tab w:val="right" w:pos="81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Осенний семестр 2021/2022. Лабораторный практикум по курсу «Математическая статистика»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4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Основнойтекст2Знак">
    <w:name w:val="Основной текст 2 Знак"/>
    <w:basedOn w:val="Основнойшрифтабзаца"/>
    <w:next w:val="Основнойтекст2Знак"/>
    <w:autoRedefine w:val="0"/>
    <w:hidden w:val="0"/>
    <w:qFormat w:val="0"/>
    <w:rPr>
      <w:w w:val="100"/>
      <w:position w:val="-1"/>
      <w:sz w:val="22"/>
      <w:szCs w:val="24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theme" Target="theme/theme1.xml"/><Relationship Id="rId22" Type="http://schemas.openxmlformats.org/officeDocument/2006/relationships/footer" Target="footer2.xml"/><Relationship Id="rId10" Type="http://schemas.openxmlformats.org/officeDocument/2006/relationships/oleObject" Target="embeddings/oleObject4.bin"/><Relationship Id="rId21" Type="http://schemas.openxmlformats.org/officeDocument/2006/relationships/header" Target="header1.xml"/><Relationship Id="rId13" Type="http://schemas.openxmlformats.org/officeDocument/2006/relationships/image" Target="media/image6.wmf"/><Relationship Id="rId12" Type="http://schemas.openxmlformats.org/officeDocument/2006/relationships/settings" Target="settings.xml"/><Relationship Id="rId23" Type="http://schemas.openxmlformats.org/officeDocument/2006/relationships/footer" Target="footer1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5" Type="http://schemas.openxmlformats.org/officeDocument/2006/relationships/fontTable" Target="fontTable.xml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5" Type="http://schemas.openxmlformats.org/officeDocument/2006/relationships/image" Target="media/image2.wmf"/><Relationship Id="rId19" Type="http://schemas.openxmlformats.org/officeDocument/2006/relationships/image" Target="media/image8.png"/><Relationship Id="rId18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HSIyeVmOtHAa6R8xDZaYHrGhQw==">AMUW2mU1PuT4O1mFHUu4oGKu3U7HlS4x0bZe9VC/1EBPaewQXa/d7e3diwlky8fr9QlH1IWmSlqKp7NkbSUJvWwl+qitWZYg0XzvVEsqIKB+S1/kqYWqfbzuJFMF0B66DDTKZUKqDFUDwnpshfTEwKjldbYb/HWKaMEUq1nOT8AdyJNHWT3hZ5GS0h7kSrF6ybTZcwCAWt74JhL9key5zrdrpVMjzd7t4tv9hZVhmCHWazzcjcGEKXHGAHn6KcK15oABwBHAdfcnTUyNCyBcnp5zhnBr1aOZTtw4RgtbjcFhG4nhwSqfOK6SjZ8VyLnZo296sbQWz92KTVKMbhlAed+NaIU9IAQIFPqYdRXkFDqsvEPuQY1wY3Wg5Ghqw8DxFyye6tLvIXGBmnD3Ptj40wSy1u/VZ+sj8bXHKXfeUlcItbo8fTxXhvEUIwD3ONlKuspiTuaAIJ/9xf+GEcR2pHCzgaZTbjiaA/8de1M4BWtMxVCmbhKjmA2E0v5c8JtCbk/hGjVDY4AHLv8mR0O5RJMKdvRNmRZ5Oqa/umVihtSrG7iJsG69l4kzpuj1uoprI/rRebA7hhivneV0Kasb6wBKLS7+7/ZYeWm6C7+IqRG+FveI1x9bzclieVUdYj7a5OMAc7OOIAGbPK0AmstHmECYeAlXI+XhZa7gelSZBNHsHo0Np0ETa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2016-09-27T16:19:00Z</dcterms:created>
  <dc:creator>Olga A. Mishulina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