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Лабораторная работа № </w:t>
      </w:r>
      <w:r>
        <w:rPr>
          <w:b w:val="1"/>
          <w:bCs w:val="1"/>
          <w:sz w:val="22"/>
          <w:szCs w:val="22"/>
          <w:rtl w:val="0"/>
          <w:lang w:val="ru-RU"/>
        </w:rPr>
        <w:t>4</w:t>
      </w:r>
    </w:p>
    <w:p>
      <w:pPr>
        <w:pStyle w:val="Основной текст"/>
      </w:pPr>
      <w:r>
        <w:rPr>
          <w:sz w:val="22"/>
          <w:szCs w:val="22"/>
          <w:rtl w:val="0"/>
          <w:lang w:val="ru-RU"/>
        </w:rPr>
        <w:t>«Корреляционный анализ»</w:t>
      </w:r>
    </w:p>
    <w:p>
      <w:pPr>
        <w:pStyle w:val="Обычный"/>
        <w:jc w:val="center"/>
        <w:rPr>
          <w:b w:val="1"/>
          <w:bCs w:val="1"/>
          <w:sz w:val="12"/>
          <w:szCs w:val="12"/>
        </w:rPr>
      </w:pP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студента </w:t>
      </w:r>
      <w:r>
        <w:rPr>
          <w:sz w:val="22"/>
          <w:szCs w:val="22"/>
          <w:u w:val="single"/>
          <w:rtl w:val="0"/>
          <w:lang w:val="ru-RU"/>
        </w:rPr>
        <w:t xml:space="preserve"> </w:t>
      </w:r>
      <w:r>
        <w:rPr>
          <w:sz w:val="22"/>
          <w:szCs w:val="22"/>
          <w:u w:val="single"/>
          <w:rtl w:val="0"/>
          <w:lang w:val="ru-RU"/>
        </w:rPr>
        <w:t>Когановского Григория</w:t>
      </w:r>
      <w:r>
        <w:rPr>
          <w:sz w:val="22"/>
          <w:szCs w:val="22"/>
          <w:u w:val="single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ru-RU"/>
        </w:rPr>
        <w:t xml:space="preserve"> группы</w:t>
      </w:r>
      <w:r>
        <w:rPr>
          <w:sz w:val="22"/>
          <w:szCs w:val="22"/>
          <w:u w:val="single"/>
          <w:rtl w:val="0"/>
          <w:lang w:val="ru-RU"/>
        </w:rPr>
        <w:t xml:space="preserve">  Б</w:t>
      </w:r>
      <w:r>
        <w:rPr>
          <w:sz w:val="22"/>
          <w:szCs w:val="22"/>
          <w:u w:val="single"/>
          <w:rtl w:val="0"/>
          <w:lang w:val="ru-RU"/>
        </w:rPr>
        <w:t>22-534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Дата сдачи</w:t>
      </w:r>
      <w:r>
        <w:rPr>
          <w:sz w:val="22"/>
          <w:szCs w:val="22"/>
          <w:rtl w:val="0"/>
          <w:lang w:val="ru-RU"/>
        </w:rPr>
        <w:t>:</w:t>
      </w:r>
      <w:r>
        <w:rPr>
          <w:sz w:val="22"/>
          <w:szCs w:val="22"/>
          <w:u w:val="single"/>
          <w:rtl w:val="0"/>
          <w:lang w:val="ru-RU"/>
        </w:rPr>
        <w:t xml:space="preserve"> </w:t>
      </w:r>
      <w:r>
        <w:rPr>
          <w:sz w:val="22"/>
          <w:szCs w:val="22"/>
          <w:u w:val="single"/>
          <w:rtl w:val="0"/>
          <w:lang w:val="en-US"/>
        </w:rPr>
        <w:t>10</w:t>
      </w:r>
      <w:r>
        <w:rPr>
          <w:sz w:val="22"/>
          <w:szCs w:val="22"/>
          <w:u w:val="single"/>
          <w:rtl w:val="0"/>
          <w:lang w:val="ru-RU"/>
        </w:rPr>
        <w:t>.1</w:t>
      </w:r>
      <w:r>
        <w:rPr>
          <w:sz w:val="22"/>
          <w:szCs w:val="22"/>
          <w:u w:val="single"/>
          <w:rtl w:val="0"/>
          <w:lang w:val="ru-RU"/>
        </w:rPr>
        <w:t>2</w:t>
      </w:r>
      <w:r>
        <w:rPr>
          <w:sz w:val="22"/>
          <w:szCs w:val="22"/>
          <w:u w:val="single"/>
          <w:rtl w:val="0"/>
          <w:lang w:val="ru-RU"/>
        </w:rPr>
        <w:t>.2024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Ведущий преподаватель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u w:val="single"/>
          <w:rtl w:val="0"/>
          <w:lang w:val="ru-RU"/>
        </w:rPr>
        <w:t xml:space="preserve"> Новиков М</w:t>
      </w:r>
      <w:r>
        <w:rPr>
          <w:sz w:val="22"/>
          <w:szCs w:val="22"/>
          <w:u w:val="single"/>
          <w:rtl w:val="0"/>
          <w:lang w:val="ru-RU"/>
        </w:rPr>
        <w:t>.</w:t>
      </w:r>
      <w:r>
        <w:rPr>
          <w:sz w:val="22"/>
          <w:szCs w:val="22"/>
          <w:u w:val="single"/>
          <w:rtl w:val="0"/>
          <w:lang w:val="ru-RU"/>
        </w:rPr>
        <w:t>А</w:t>
      </w:r>
      <w:r>
        <w:rPr>
          <w:sz w:val="22"/>
          <w:szCs w:val="22"/>
          <w:u w:val="single"/>
          <w:rtl w:val="0"/>
          <w:lang w:val="ru-RU"/>
        </w:rPr>
        <w:t xml:space="preserve">.  </w:t>
      </w:r>
      <w:r>
        <w:rPr>
          <w:sz w:val="22"/>
          <w:szCs w:val="22"/>
          <w:rtl w:val="0"/>
          <w:lang w:val="ru-RU"/>
        </w:rPr>
        <w:t xml:space="preserve"> оценка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u w:val="single"/>
          <w:rtl w:val="0"/>
          <w:lang w:val="ru-RU"/>
        </w:rPr>
        <w:t xml:space="preserve">            </w:t>
      </w:r>
      <w:r>
        <w:rPr>
          <w:sz w:val="22"/>
          <w:szCs w:val="22"/>
          <w:rtl w:val="0"/>
          <w:lang w:val="ru-RU"/>
        </w:rPr>
        <w:t xml:space="preserve"> подпись</w:t>
      </w:r>
      <w:r>
        <w:rPr>
          <w:sz w:val="22"/>
          <w:szCs w:val="22"/>
          <w:rtl w:val="0"/>
          <w:lang w:val="ru-RU"/>
        </w:rPr>
        <w:t>:_______</w:t>
      </w:r>
    </w:p>
    <w:p>
      <w:pPr>
        <w:pStyle w:val="Обычный"/>
        <w:jc w:val="center"/>
        <w:rPr>
          <w:rStyle w:val="Номер страницы"/>
          <w:sz w:val="22"/>
          <w:szCs w:val="22"/>
        </w:rPr>
      </w:pPr>
    </w:p>
    <w:p>
      <w:pPr>
        <w:pStyle w:val="Обычный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Вариант №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7</w:t>
      </w:r>
    </w:p>
    <w:p>
      <w:pPr>
        <w:pStyle w:val="Обычный"/>
        <w:jc w:val="center"/>
        <w:rPr>
          <w:rStyle w:val="Номер страницы"/>
          <w:sz w:val="22"/>
          <w:szCs w:val="22"/>
        </w:rPr>
      </w:pPr>
    </w:p>
    <w:p>
      <w:pPr>
        <w:pStyle w:val="Обычный"/>
        <w:jc w:val="both"/>
        <w:rPr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ru-RU"/>
        </w:rPr>
        <w:t>Цель работы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rtl w:val="0"/>
          <w:lang w:val="ru-RU"/>
        </w:rPr>
        <w:t xml:space="preserve">изучение функций </w:t>
      </w:r>
      <w:r>
        <w:rPr>
          <w:sz w:val="22"/>
          <w:szCs w:val="22"/>
          <w:rtl w:val="0"/>
          <w:lang w:val="en-US"/>
        </w:rPr>
        <w:t>Statistics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and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Machine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Learning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Toolbox</w:t>
      </w:r>
      <w:r>
        <w:rPr>
          <w:rFonts w:ascii="Symbol" w:hAnsi="Symbol" w:hint="default"/>
          <w:sz w:val="22"/>
          <w:szCs w:val="22"/>
          <w:rtl w:val="0"/>
          <w:lang w:val="ru-RU"/>
        </w:rPr>
        <w:t>Ô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MATLAB</w:t>
      </w:r>
      <w:r>
        <w:rPr>
          <w:sz w:val="22"/>
          <w:szCs w:val="22"/>
          <w:rtl w:val="0"/>
          <w:lang w:val="en-US"/>
        </w:rPr>
        <w:t> </w:t>
      </w:r>
      <w:r>
        <w:rPr>
          <w:sz w:val="22"/>
          <w:szCs w:val="22"/>
          <w:rtl w:val="0"/>
          <w:lang w:val="ru-RU"/>
        </w:rPr>
        <w:t>/</w:t>
      </w:r>
      <w:r>
        <w:rPr>
          <w:sz w:val="22"/>
          <w:szCs w:val="22"/>
          <w:rtl w:val="0"/>
          <w:lang w:val="en-US"/>
        </w:rPr>
        <w:t> </w:t>
      </w:r>
      <w:r>
        <w:rPr>
          <w:sz w:val="22"/>
          <w:szCs w:val="22"/>
          <w:rtl w:val="0"/>
          <w:lang w:val="en-US"/>
        </w:rPr>
        <w:t>Python</w:t>
      </w:r>
      <w:r>
        <w:rPr>
          <w:sz w:val="22"/>
          <w:szCs w:val="22"/>
          <w:rtl w:val="0"/>
          <w:lang w:val="en-US"/>
        </w:rPr>
        <w:t> </w:t>
      </w:r>
      <w:r>
        <w:rPr>
          <w:sz w:val="22"/>
          <w:szCs w:val="22"/>
          <w:rtl w:val="0"/>
          <w:lang w:val="en-US"/>
        </w:rPr>
        <w:t>SciPy</w:t>
      </w:r>
      <w:r>
        <w:rPr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en-US"/>
        </w:rPr>
        <w:t>stats</w:t>
      </w:r>
      <w:r>
        <w:rPr>
          <w:sz w:val="22"/>
          <w:szCs w:val="22"/>
          <w:rtl w:val="0"/>
          <w:lang w:val="ru-RU"/>
        </w:rPr>
        <w:t xml:space="preserve"> для проведения корреляционного анализа данных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jc w:val="both"/>
        <w:rPr>
          <w:rStyle w:val="Номер страницы"/>
          <w:sz w:val="22"/>
          <w:szCs w:val="22"/>
        </w:rPr>
      </w:pPr>
    </w:p>
    <w:p>
      <w:pPr>
        <w:pStyle w:val="Обычный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ru-RU"/>
        </w:rPr>
        <w:t xml:space="preserve">1. </w:t>
      </w:r>
      <w:r>
        <w:rPr>
          <w:sz w:val="22"/>
          <w:szCs w:val="22"/>
          <w:u w:val="single"/>
          <w:rtl w:val="0"/>
          <w:lang w:val="ru-RU"/>
        </w:rPr>
        <w:t>Исходные данные</w:t>
      </w:r>
    </w:p>
    <w:p>
      <w:pPr>
        <w:pStyle w:val="Основной текст 2"/>
        <w:rPr>
          <w:u w:val="none"/>
          <w:lang w:val="en-US"/>
        </w:rPr>
      </w:pPr>
    </w:p>
    <w:p>
      <w:pPr>
        <w:pStyle w:val="Основной текст 2"/>
        <w:rPr>
          <w:u w:val="none"/>
        </w:rPr>
      </w:pPr>
      <w:r>
        <w:rPr>
          <w:rFonts w:cs="Arial Unicode MS" w:eastAsia="Arial Unicode MS" w:hint="default"/>
          <w:u w:val="none"/>
          <w:rtl w:val="0"/>
          <w:lang w:val="ru-RU"/>
        </w:rPr>
        <w:t>Характеристики наблюдаемых случайных величин</w:t>
      </w:r>
      <w:r>
        <w:rPr>
          <w:rFonts w:cs="Arial Unicode MS" w:eastAsia="Arial Unicode MS"/>
          <w:u w:val="none"/>
          <w:rtl w:val="0"/>
          <w:lang w:val="ru-RU"/>
        </w:rPr>
        <w:t>:</w:t>
      </w:r>
    </w:p>
    <w:tbl>
      <w:tblPr>
        <w:tblW w:w="716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27"/>
        <w:gridCol w:w="1378"/>
        <w:gridCol w:w="1103"/>
        <w:gridCol w:w="1517"/>
        <w:gridCol w:w="1240"/>
        <w:gridCol w:w="1103"/>
      </w:tblGrid>
      <w:tr>
        <w:tblPrEx>
          <w:shd w:val="clear" w:color="auto" w:fill="ced7e7"/>
        </w:tblPrEx>
        <w:trPr>
          <w:trHeight w:val="549" w:hRule="atLeast"/>
        </w:trPr>
        <w:tc>
          <w:tcPr>
            <w:tcW w:type="dxa" w:w="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Распределение</w:t>
            </w:r>
          </w:p>
        </w:tc>
        <w:tc>
          <w:tcPr>
            <w:tcW w:type="dxa" w:w="1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Параметры</w:t>
            </w:r>
          </w:p>
        </w:tc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Математическое ожидание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m</w:t>
            </w:r>
            <w:r>
              <w:rPr>
                <w:i w:val="1"/>
                <w:iCs w:val="1"/>
                <w:sz w:val="18"/>
                <w:szCs w:val="18"/>
                <w:shd w:val="nil" w:color="auto" w:fill="auto"/>
                <w:vertAlign w:val="subscript"/>
                <w:rtl w:val="0"/>
                <w:lang w:val="en-US"/>
              </w:rPr>
              <w:t>i</w:t>
            </w:r>
          </w:p>
        </w:tc>
        <w:tc>
          <w:tcPr>
            <w:tcW w:type="dxa" w:w="1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Дисперсия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52400" cy="190500"/>
                  <wp:effectExtent l="0" t="0" r="0" b="0"/>
                  <wp:docPr id="1073741825" name="officeArt object" descr="image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.pdf" descr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90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Объем выборки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n</w:t>
            </w:r>
            <w:r>
              <w:rPr>
                <w:i w:val="1"/>
                <w:iCs w:val="1"/>
                <w:sz w:val="18"/>
                <w:szCs w:val="18"/>
                <w:shd w:val="nil" w:color="auto" w:fill="auto"/>
                <w:vertAlign w:val="subscript"/>
                <w:rtl w:val="0"/>
                <w:lang w:val="en-US"/>
              </w:rPr>
              <w:t>i</w:t>
            </w:r>
          </w:p>
        </w:tc>
      </w:tr>
      <w:tr>
        <w:tblPrEx>
          <w:shd w:val="clear" w:color="auto" w:fill="ced7e7"/>
        </w:tblPrEx>
        <w:trPr>
          <w:trHeight w:val="277" w:hRule="atLeast"/>
        </w:trPr>
        <w:tc>
          <w:tcPr>
            <w:tcW w:type="dxa" w:w="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1,2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type="dxa" w:w="1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7"/>
              <w:jc w:val="center"/>
              <w:outlineLvl w:val="9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4"/>
                        <w:szCs w:val="14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4"/>
                    <w:szCs w:val="14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4"/>
                    <w:szCs w:val="14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4"/>
                    <w:szCs w:val="14"/>
                  </w:rPr>
                  <m:t>1,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4"/>
                        <w:szCs w:val="14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4"/>
                    <w:szCs w:val="14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4"/>
                    <w:szCs w:val="14"/>
                  </w:rPr>
                  <m:t>2</m:t>
                </m:r>
              </m:oMath>
            </m:oMathPara>
          </w:p>
        </w:tc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7"/>
              <w:jc w:val="center"/>
              <w:outlineLvl w:val="9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type="dxa" w:w="1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7"/>
              <w:jc w:val="center"/>
              <w:outlineLvl w:val="9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type="dxa" w:w="110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</w:t>
            </w:r>
          </w:p>
        </w:tc>
      </w:tr>
      <w:tr>
        <w:tblPrEx>
          <w:shd w:val="clear" w:color="auto" w:fill="ced7e7"/>
        </w:tblPrEx>
        <w:trPr>
          <w:trHeight w:val="364" w:hRule="atLeast"/>
        </w:trPr>
        <w:tc>
          <w:tcPr>
            <w:tcW w:type="dxa" w:w="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Y</m:t>
                </m:r>
              </m:oMath>
            </m:oMathPara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2,0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type="dxa" w:w="1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4"/>
                        <w:szCs w:val="14"/>
                      </w:rPr>
                      <m:t>a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4"/>
                    <w:szCs w:val="14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4"/>
                    <w:szCs w:val="14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4"/>
                    <w:szCs w:val="14"/>
                  </w:rPr>
                  <m:t>2,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4"/>
                        <w:szCs w:val="14"/>
                      </w:rPr>
                      <m:t>b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4"/>
                    <w:szCs w:val="14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4"/>
                    <w:szCs w:val="14"/>
                  </w:rPr>
                  <m:t>0</m:t>
                </m:r>
              </m:oMath>
            </m:oMathPara>
          </w:p>
        </w:tc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</m:ctrlPr>
                    <m:type m:val="bar"/>
                  </m:fPr>
                  <m:nu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6"/>
                            <w:szCs w:val="16"/>
                          </w:rPr>
                          <m:t>b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1</m:t>
                </m:r>
              </m:oMath>
            </m:oMathPara>
          </w:p>
        </w:tc>
        <w:tc>
          <w:tcPr>
            <w:tcW w:type="dxa" w:w="1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  <m:t>2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2"/>
                    <w:szCs w:val="12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2"/>
                            <w:szCs w:val="12"/>
                          </w:rPr>
                          <m:t>b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2"/>
                            <w:szCs w:val="12"/>
                          </w:rPr>
                          <m:t>a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2"/>
                            <w:szCs w:val="12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  <m:t>12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2"/>
                    <w:szCs w:val="12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type="dxa" w:w="110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Основной текст 2"/>
        <w:widowControl w:val="0"/>
        <w:ind w:left="108" w:hanging="108"/>
        <w:rPr>
          <w:u w:val="none"/>
        </w:rPr>
      </w:pPr>
    </w:p>
    <w:p>
      <w:pPr>
        <w:pStyle w:val="Основной текст 2"/>
        <w:rPr>
          <w:i w:val="1"/>
          <w:iCs w:val="1"/>
          <w:u w:val="none"/>
        </w:rPr>
      </w:pPr>
    </w:p>
    <w:p>
      <w:pPr>
        <w:pStyle w:val="Основной текст 2"/>
        <w:rPr>
          <w:u w:val="none"/>
        </w:rPr>
      </w:pPr>
      <w:r>
        <w:rPr>
          <w:i w:val="1"/>
          <w:iCs w:val="1"/>
          <w:u w:val="none"/>
          <w:rtl w:val="0"/>
          <w:lang w:val="ru-RU"/>
        </w:rPr>
        <w:t>Примечание</w:t>
      </w:r>
      <w:r>
        <w:rPr>
          <w:u w:val="non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 xml:space="preserve">для генерации случайных чисел использовать функции </w:t>
      </w:r>
      <w:r>
        <w:rPr>
          <w:b w:val="1"/>
          <w:bCs w:val="1"/>
          <w:u w:val="none"/>
          <w:rtl w:val="0"/>
          <w:lang w:val="en-US"/>
        </w:rPr>
        <w:t>rand</w:t>
      </w:r>
      <w:r>
        <w:rPr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randn</w:t>
      </w:r>
      <w:r>
        <w:rPr>
          <w:b w:val="1"/>
          <w:bCs w:val="1"/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chi</w:t>
      </w:r>
      <w:r>
        <w:rPr>
          <w:b w:val="1"/>
          <w:bCs w:val="1"/>
          <w:u w:val="none"/>
          <w:rtl w:val="0"/>
          <w:lang w:val="ru-RU"/>
        </w:rPr>
        <w:t>2</w:t>
      </w:r>
      <w:r>
        <w:rPr>
          <w:b w:val="1"/>
          <w:bCs w:val="1"/>
          <w:u w:val="none"/>
          <w:rtl w:val="0"/>
          <w:lang w:val="en-US"/>
        </w:rPr>
        <w:t>rnd</w:t>
      </w:r>
      <w:r>
        <w:rPr>
          <w:b w:val="1"/>
          <w:bCs w:val="1"/>
          <w:u w:val="none"/>
          <w:rtl w:val="0"/>
          <w:lang w:val="ru-RU"/>
        </w:rPr>
        <w:t xml:space="preserve"> (</w:t>
      </w:r>
      <w:bookmarkStart w:name="OLE_LINK10" w:id="0"/>
      <w:r>
        <w:rPr>
          <w:b w:val="1"/>
          <w:bCs w:val="1"/>
          <w:u w:val="none"/>
          <w:rtl w:val="0"/>
          <w:lang w:val="ru-RU"/>
        </w:rPr>
        <w:t>s</w:t>
      </w:r>
      <w:bookmarkEnd w:id="0"/>
      <w:bookmarkStart w:name="OLE_LINK8" w:id="1"/>
      <w:r>
        <w:rPr>
          <w:b w:val="1"/>
          <w:bCs w:val="1"/>
          <w:u w:val="none"/>
          <w:rtl w:val="0"/>
          <w:lang w:val="ru-RU"/>
        </w:rPr>
        <w:t>c</w:t>
      </w:r>
      <w:bookmarkEnd w:id="1"/>
      <w:bookmarkStart w:name="OLE_LINK9" w:id="2"/>
      <w:r>
        <w:rPr>
          <w:b w:val="1"/>
          <w:bCs w:val="1"/>
          <w:u w:val="none"/>
          <w:rtl w:val="0"/>
          <w:lang w:val="ru-RU"/>
        </w:rPr>
        <w:t xml:space="preserve">ipy.stats: </w:t>
      </w:r>
      <w:r>
        <w:rPr>
          <w:b w:val="1"/>
          <w:bCs w:val="1"/>
          <w:u w:val="none"/>
          <w:rtl w:val="0"/>
          <w:lang w:val="en-US"/>
        </w:rPr>
        <w:t>uniform</w:t>
      </w:r>
      <w:r>
        <w:rPr>
          <w:b w:val="1"/>
          <w:bCs w:val="1"/>
          <w:u w:val="none"/>
          <w:rtl w:val="0"/>
          <w:lang w:val="ru-RU"/>
        </w:rPr>
        <w:t>.</w:t>
      </w:r>
      <w:r>
        <w:rPr>
          <w:b w:val="1"/>
          <w:bCs w:val="1"/>
          <w:u w:val="none"/>
          <w:rtl w:val="0"/>
          <w:lang w:val="en-US"/>
        </w:rPr>
        <w:t>rvs</w:t>
      </w:r>
      <w:r>
        <w:rPr>
          <w:b w:val="1"/>
          <w:bCs w:val="1"/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norm</w:t>
      </w:r>
      <w:r>
        <w:rPr>
          <w:b w:val="1"/>
          <w:bCs w:val="1"/>
          <w:u w:val="none"/>
          <w:rtl w:val="0"/>
          <w:lang w:val="ru-RU"/>
        </w:rPr>
        <w:t>.</w:t>
      </w:r>
      <w:r>
        <w:rPr>
          <w:b w:val="1"/>
          <w:bCs w:val="1"/>
          <w:u w:val="none"/>
          <w:rtl w:val="0"/>
          <w:lang w:val="en-US"/>
        </w:rPr>
        <w:t>r</w:t>
      </w:r>
      <w:bookmarkEnd w:id="2"/>
      <w:r>
        <w:rPr>
          <w:b w:val="1"/>
          <w:bCs w:val="1"/>
          <w:u w:val="none"/>
          <w:rtl w:val="0"/>
          <w:lang w:val="en-US"/>
        </w:rPr>
        <w:t>vs</w:t>
      </w:r>
      <w:r>
        <w:rPr>
          <w:b w:val="1"/>
          <w:bCs w:val="1"/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chi</w:t>
      </w:r>
      <w:r>
        <w:rPr>
          <w:b w:val="1"/>
          <w:bCs w:val="1"/>
          <w:u w:val="none"/>
          <w:rtl w:val="0"/>
          <w:lang w:val="ru-RU"/>
        </w:rPr>
        <w:t>2.</w:t>
      </w:r>
      <w:r>
        <w:rPr>
          <w:b w:val="1"/>
          <w:bCs w:val="1"/>
          <w:u w:val="none"/>
          <w:rtl w:val="0"/>
          <w:lang w:val="en-US"/>
        </w:rPr>
        <w:t>rvs</w:t>
      </w:r>
      <w:r>
        <w:rPr>
          <w:b w:val="1"/>
          <w:bCs w:val="1"/>
          <w:u w:val="none"/>
          <w:rtl w:val="0"/>
          <w:lang w:val="ru-RU"/>
        </w:rPr>
        <w:t>)</w:t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rFonts w:cs="Arial Unicode MS" w:eastAsia="Arial Unicode MS" w:hint="default"/>
          <w:u w:val="none"/>
          <w:rtl w:val="0"/>
          <w:lang w:val="ru-RU"/>
        </w:rPr>
        <w:t>Выборочные характеристики</w:t>
      </w:r>
      <w:r>
        <w:rPr>
          <w:rFonts w:cs="Arial Unicode MS" w:eastAsia="Arial Unicode MS"/>
          <w:u w:val="none"/>
          <w:rtl w:val="0"/>
          <w:lang w:val="ru-RU"/>
        </w:rPr>
        <w:t>:</w:t>
      </w:r>
    </w:p>
    <w:tbl>
      <w:tblPr>
        <w:tblW w:w="737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1"/>
        <w:gridCol w:w="1276"/>
        <w:gridCol w:w="1558"/>
        <w:gridCol w:w="1134"/>
        <w:gridCol w:w="1277"/>
        <w:gridCol w:w="1275"/>
      </w:tblGrid>
      <w:tr>
        <w:tblPrEx>
          <w:shd w:val="clear" w:color="auto" w:fill="ced7e7"/>
        </w:tblPrEx>
        <w:trPr>
          <w:trHeight w:val="629" w:hRule="atLeast"/>
        </w:trPr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18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m:oMath>
              <m:bar>
                <m:ba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</m:ctrlPr>
                  <m:pos m:val="top"/>
                </m:barPr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bar>
            </m:oMath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18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Оценка дисперсии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m:oMath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  <m:t>s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  <m:t>i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  <m:t>2</m:t>
                  </m:r>
                </m:sup>
              </m:sSubSup>
            </m:oMath>
          </w:p>
        </w:tc>
        <w:tc>
          <w:tcPr>
            <w:tcW w:type="dxa" w:w="11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18"/>
                <w:szCs w:val="18"/>
                <w:shd w:val="nil" w:color="auto" w:fill="auto"/>
                <w:lang w:val="en-US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КК по Пирсону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</w:t>
            </w:r>
          </w:p>
          <w:p>
            <w:pPr>
              <w:pStyle w:val="Обычный"/>
              <w:jc w:val="center"/>
              <w:rPr>
                <w:color w:val="000000"/>
                <w:sz w:val="18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18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КК по Спирмену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  <m:t>ρ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  <m:t>Y</m:t>
                  </m:r>
                </m:sub>
              </m:sSub>
            </m:oMath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18"/>
                <w:szCs w:val="18"/>
                <w:shd w:val="nil" w:color="auto" w:fill="auto"/>
                <w:lang w:val="ru-RU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КК по Кендаллу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</w:t>
            </w:r>
          </w:p>
          <w:p>
            <w:pPr>
              <w:pStyle w:val="Обычный"/>
              <w:jc w:val="center"/>
              <w:rPr>
                <w:color w:val="000000"/>
                <w:sz w:val="18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Y</m:t>
                    </m:r>
                  </m:sub>
                </m:sSub>
              </m:oMath>
            </m:oMathPara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-1.15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3.54</w:t>
            </w:r>
          </w:p>
        </w:tc>
        <w:tc>
          <w:tcPr>
            <w:tcW w:type="dxa" w:w="113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0.03</w:t>
            </w:r>
          </w:p>
        </w:tc>
        <w:tc>
          <w:tcPr>
            <w:tcW w:type="dxa" w:w="127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27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0.01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-0.97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0.32</w:t>
            </w:r>
          </w:p>
        </w:tc>
        <w:tc>
          <w:tcPr>
            <w:tcW w:type="dxa" w:w="113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7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Основной текст 2"/>
        <w:widowControl w:val="0"/>
        <w:ind w:left="108" w:hanging="108"/>
        <w:rPr>
          <w:u w:val="none"/>
        </w:rPr>
      </w:pPr>
    </w:p>
    <w:p>
      <w:pPr>
        <w:pStyle w:val="Основной текст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none"/>
        </w:rPr>
        <w:br w:type="page"/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rFonts w:cs="Arial Unicode MS" w:eastAsia="Arial Unicode MS" w:hint="default"/>
          <w:u w:val="none"/>
          <w:rtl w:val="0"/>
          <w:lang w:val="ru-RU"/>
        </w:rPr>
        <w:t>Проверка значимости коэффициентов корреляции</w:t>
      </w:r>
      <w:r>
        <w:rPr>
          <w:rFonts w:cs="Arial Unicode MS" w:eastAsia="Arial Unicode MS"/>
          <w:u w:val="none"/>
          <w:rtl w:val="0"/>
          <w:lang w:val="ru-RU"/>
        </w:rPr>
        <w:t>:</w:t>
      </w:r>
    </w:p>
    <w:tbl>
      <w:tblPr>
        <w:tblW w:w="737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42"/>
        <w:gridCol w:w="1560"/>
        <w:gridCol w:w="1843"/>
        <w:gridCol w:w="2126"/>
      </w:tblGrid>
      <w:tr>
        <w:tblPrEx>
          <w:shd w:val="clear" w:color="auto" w:fill="ced7e7"/>
        </w:tblPrEx>
        <w:trPr>
          <w:trHeight w:val="607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Статистическая гипотеза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H</w:t>
            </w:r>
            <w:r>
              <w:rPr>
                <w:sz w:val="18"/>
                <w:szCs w:val="18"/>
                <w:shd w:val="nil" w:color="auto" w:fill="auto"/>
                <w:vertAlign w:val="subscript"/>
                <w:rtl w:val="0"/>
                <w:lang w:val="en-US"/>
              </w:rPr>
              <w:t>0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p-value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Статистическое решение при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9"/>
                    <w:szCs w:val="19"/>
                  </w:rPr>
                  <m:t>α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9"/>
                    <w:szCs w:val="19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9"/>
                    <w:szCs w:val="19"/>
                  </w:rPr>
                  <m:t>0.05</m:t>
                </m:r>
              </m:oMath>
            </m:oMathPara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Ошибка стат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решения</w:t>
            </w:r>
          </w:p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eqArrPr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:</m:t>
                    </m:r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:</m:t>
                    </m:r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≠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</m:t>
                    </m:r>
                  </m:e>
                </m:eqArr>
              </m:oMath>
            </m:oMathPara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0.73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eqArrPr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:</m:t>
                    </m:r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ρ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:</m:t>
                    </m:r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ρ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≠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</m:t>
                    </m:r>
                  </m:e>
                </m:eqArr>
              </m:oMath>
            </m:oMathPara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0.97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eqArrPr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:</m:t>
                    </m:r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τ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:</m:t>
                    </m:r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τ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≠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</m:t>
                    </m:r>
                  </m:e>
                </m:eqArr>
              </m:oMath>
            </m:oMathPara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0.94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</w:p>
        </w:tc>
      </w:tr>
    </w:tbl>
    <w:p>
      <w:pPr>
        <w:pStyle w:val="Основной текст 2"/>
        <w:widowControl w:val="0"/>
        <w:ind w:left="108" w:hanging="108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b w:val="1"/>
          <w:bCs w:val="1"/>
          <w:u w:val="none"/>
          <w:lang w:val="ru-RU"/>
        </w:rPr>
      </w:pPr>
      <w:r>
        <w:rPr>
          <w:i w:val="1"/>
          <w:iCs w:val="1"/>
          <w:u w:val="none"/>
          <w:rtl w:val="0"/>
          <w:lang w:val="ru-RU"/>
        </w:rPr>
        <w:t>Примечание</w:t>
      </w:r>
      <w:r>
        <w:rPr>
          <w:u w:val="non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 xml:space="preserve">для проверки гипотез использовать функцию </w:t>
      </w:r>
      <w:r>
        <w:rPr>
          <w:b w:val="1"/>
          <w:bCs w:val="1"/>
          <w:u w:val="none"/>
          <w:rtl w:val="0"/>
          <w:lang w:val="en-US"/>
        </w:rPr>
        <w:t>corr</w:t>
      </w:r>
      <w:r>
        <w:rPr>
          <w:b w:val="1"/>
          <w:bCs w:val="1"/>
          <w:u w:val="none"/>
          <w:rtl w:val="0"/>
          <w:lang w:val="ru-RU"/>
        </w:rPr>
        <w:t xml:space="preserve"> (</w:t>
      </w:r>
      <w:r>
        <w:rPr>
          <w:b w:val="1"/>
          <w:bCs w:val="1"/>
          <w:u w:val="none"/>
          <w:rtl w:val="0"/>
          <w:lang w:val="en-US"/>
        </w:rPr>
        <w:t>scipy</w:t>
      </w:r>
      <w:r>
        <w:rPr>
          <w:b w:val="1"/>
          <w:bCs w:val="1"/>
          <w:u w:val="none"/>
          <w:rtl w:val="0"/>
          <w:lang w:val="ru-RU"/>
        </w:rPr>
        <w:t>.</w:t>
      </w:r>
      <w:r>
        <w:rPr>
          <w:b w:val="1"/>
          <w:bCs w:val="1"/>
          <w:u w:val="none"/>
          <w:rtl w:val="0"/>
          <w:lang w:val="en-US"/>
        </w:rPr>
        <w:t>stats</w:t>
      </w:r>
      <w:r>
        <w:rPr>
          <w:b w:val="1"/>
          <w:bCs w:val="1"/>
          <w:u w:val="none"/>
          <w:rtl w:val="0"/>
          <w:lang w:val="ru-RU"/>
        </w:rPr>
        <w:t>.</w:t>
      </w:r>
      <w:r>
        <w:rPr>
          <w:b w:val="1"/>
          <w:bCs w:val="1"/>
          <w:u w:val="none"/>
          <w:rtl w:val="0"/>
          <w:lang w:val="en-US"/>
        </w:rPr>
        <w:t>pearsonr</w:t>
      </w:r>
      <w:r>
        <w:rPr>
          <w:b w:val="1"/>
          <w:bCs w:val="1"/>
          <w:u w:val="none"/>
          <w:rtl w:val="0"/>
          <w:lang w:val="ru-RU"/>
        </w:rPr>
        <w:t>)</w:t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</w:pPr>
      <w:r>
        <w:rPr>
          <w:rStyle w:val="Номер страницы"/>
          <w:rFonts w:cs="Arial Unicode MS" w:eastAsia="Arial Unicode MS"/>
          <w:rtl w:val="0"/>
          <w:lang w:val="ru-RU"/>
        </w:rPr>
        <w:t xml:space="preserve">2. </w:t>
      </w:r>
      <w:r>
        <w:rPr>
          <w:rStyle w:val="Номер страницы"/>
          <w:rFonts w:cs="Arial Unicode MS" w:eastAsia="Arial Unicode MS" w:hint="default"/>
          <w:rtl w:val="0"/>
          <w:lang w:val="ru-RU"/>
        </w:rPr>
        <w:t>Визуальное представление двумерной выборки</w:t>
      </w:r>
      <w:r>
        <w:rPr>
          <w:rStyle w:val="Номер страницы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152399</wp:posOffset>
            </wp:positionV>
            <wp:extent cx="4626610" cy="3318805"/>
            <wp:effectExtent l="0" t="0" r="0" b="0"/>
            <wp:wrapTopAndBottom distT="152400" distB="152400"/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33188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i w:val="1"/>
          <w:iCs w:val="1"/>
          <w:u w:val="none"/>
          <w:rtl w:val="0"/>
          <w:lang w:val="ru-RU"/>
        </w:rPr>
        <w:t>Примечание</w:t>
      </w:r>
      <w:r>
        <w:rPr>
          <w:u w:val="non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 xml:space="preserve">для построения диаграммы использовать функции </w:t>
      </w:r>
      <w:r>
        <w:rPr>
          <w:b w:val="1"/>
          <w:bCs w:val="1"/>
          <w:u w:val="none"/>
          <w:rtl w:val="0"/>
          <w:lang w:val="en-US"/>
        </w:rPr>
        <w:t>plot</w:t>
      </w:r>
      <w:r>
        <w:rPr>
          <w:b w:val="1"/>
          <w:bCs w:val="1"/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scatter</w:t>
      </w:r>
      <w:r>
        <w:rPr>
          <w:b w:val="1"/>
          <w:bCs w:val="1"/>
          <w:u w:val="none"/>
          <w:rtl w:val="0"/>
          <w:lang w:val="ru-RU"/>
        </w:rPr>
        <w:t xml:space="preserve"> (matplotlib.pyplot.scatter)</w:t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</w:pPr>
      <w:r>
        <w:rPr>
          <w:rStyle w:val="Номер страницы"/>
          <w:rFonts w:cs="Arial Unicode MS" w:eastAsia="Arial Unicode MS"/>
          <w:rtl w:val="0"/>
          <w:lang w:val="ru-RU"/>
        </w:rPr>
        <w:t xml:space="preserve">3. </w:t>
      </w:r>
      <w:r>
        <w:rPr>
          <w:rStyle w:val="Номер страницы"/>
          <w:rFonts w:cs="Arial Unicode MS" w:eastAsia="Arial Unicode MS" w:hint="default"/>
          <w:rtl w:val="0"/>
          <w:lang w:val="ru-RU"/>
        </w:rPr>
        <w:t xml:space="preserve">Проверка независимости методом таблиц сопряженности </w:t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rFonts w:cs="Arial Unicode MS" w:eastAsia="Arial Unicode MS" w:hint="default"/>
          <w:u w:val="none"/>
          <w:rtl w:val="0"/>
          <w:lang w:val="ru-RU"/>
        </w:rPr>
        <w:t>Статистическая гипотеза</w:t>
      </w:r>
      <w:r>
        <w:rPr>
          <w:rFonts w:cs="Arial Unicode MS" w:eastAsia="Arial Unicode MS"/>
          <w:u w:val="none"/>
          <w:rtl w:val="0"/>
          <w:lang w:val="ru-RU"/>
        </w:rPr>
        <w:t>:</w:t>
      </w:r>
    </w:p>
    <w:p>
      <w:pPr>
        <w:pStyle w:val="Основной текст 2"/>
        <w:rPr>
          <w:u w:val="none"/>
        </w:rPr>
      </w:pPr>
      <w:r>
        <w:rPr>
          <w:rFonts w:cs="Arial Unicode MS" w:eastAsia="Arial Unicode MS"/>
          <w:u w:val="none"/>
          <w:rtl w:val="0"/>
          <w:lang w:val="en-US"/>
        </w:rPr>
        <w:t xml:space="preserve">   </w:t>
      </w:r>
    </w:p>
    <w:p>
      <w:pPr>
        <w:pStyle w:val="Основной текст 2"/>
        <w:rPr>
          <w:color w:val="000000"/>
          <w:sz w:val="22"/>
          <w:u w:val="none"/>
        </w:rPr>
      </w:pPr>
      <m:oMathPara>
        <m:oMathParaPr>
          <m:jc m:val="left"/>
        </m:oMathParaPr>
        <m:oMath>
          <m:m>
            <m:m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baseJc m:val="center"/>
              <m:plcHide m:val="on"/>
              <m:mcs>
                <m:mc>
                  <m:mcPr>
                    <m:count m:val="2"/>
                    <m:mcJc m:val="center"/>
                  </m:mcPr>
                </m:mc>
              </m:mcs>
            </m:mPr>
            <m:mr>
              <m:e/>
              <m:e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H</m:t>
                    </m:r>
                  </m:e>
                  <m:sub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: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F</m:t>
                    </m:r>
                  </m:e>
                  <m:sub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∣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∈</m:t>
                </m:r>
                <m:sSub>
                  <m:e>
                    <m:argPr>
                      <m:scrLvl m:val="0"/>
                    </m:argPr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Δ</m:t>
                    </m:r>
                  </m:e>
                  <m:sub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=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F</m:t>
                    </m:r>
                  </m:e>
                  <m:sub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∣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∈</m:t>
                </m:r>
                <m:sSub>
                  <m:e>
                    <m:argPr>
                      <m:scrLvl m:val="0"/>
                    </m:argPr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Δ</m:t>
                    </m:r>
                  </m:e>
                  <m:sub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…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=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F</m:t>
                    </m:r>
                  </m:e>
                  <m:sub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∣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∈</m:t>
                </m:r>
                <m:sSub>
                  <m:e>
                    <m:argPr>
                      <m:scrLvl m:val="0"/>
                    </m:argPr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Δ</m:t>
                    </m:r>
                  </m:e>
                  <m:sub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k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=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F</m:t>
                    </m:r>
                  </m:e>
                  <m:sub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e>
            </m:mr>
            <m:mr>
              <m:e/>
              <m:e>
                <m:sSu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H</m:t>
                    </m:r>
                  </m:e>
                  <m:sup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′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: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: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F</m:t>
                    </m:r>
                  </m:e>
                  <m:sub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∣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∈</m:t>
                </m:r>
                <m:sSub>
                  <m:e>
                    <m:argPr>
                      <m:scrLvl m:val="0"/>
                    </m:argPr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Δ</m:t>
                    </m:r>
                  </m:e>
                  <m:sub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≠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F</m:t>
                    </m:r>
                  </m:e>
                  <m:sub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∣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∈</m:t>
                </m:r>
                <m:sSub>
                  <m:e>
                    <m:argPr>
                      <m:scrLvl m:val="0"/>
                    </m:argPr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Δ</m:t>
                    </m:r>
                  </m:e>
                  <m:sub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j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e>
            </m:mr>
          </m:m>
        </m:oMath>
      </m:oMathPara>
    </w:p>
    <w:p>
      <w:pPr>
        <w:pStyle w:val="Основной текст 2"/>
        <w:rPr>
          <w:u w:val="none"/>
        </w:rPr>
      </w:pPr>
      <w:r>
        <w:rPr>
          <w:u w:val="none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166215</wp:posOffset>
                </wp:positionV>
                <wp:extent cx="1010917" cy="362298"/>
                <wp:effectExtent l="0" t="0" r="0" b="0"/>
                <wp:wrapNone/>
                <wp:docPr id="107374182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10917" cy="362298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2pt;margin-top:13.1pt;width:79.6pt;height:28.5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v:shadow on="t" color="#000000" opacity="0.38" offset="0.0pt,1.6pt"/>
                <w10:wrap type="none" side="bothSides" anchorx="margin"/>
              </v:line>
            </w:pict>
          </mc:Fallback>
        </mc:AlternateContent>
      </w: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>Эмпирическая таблиц</w:t>
      </w:r>
      <w:r>
        <w:rPr>
          <w:u w:val="none"/>
          <w:rtl w:val="0"/>
          <w:lang w:val="ru-RU"/>
        </w:rPr>
        <w:t>а</w:t>
      </w:r>
      <w:r>
        <w:rPr>
          <w:u w:val="none"/>
          <w:rtl w:val="0"/>
          <w:lang w:val="ru-RU"/>
        </w:rPr>
        <w:t xml:space="preserve"> сопряженности</w:t>
      </w:r>
      <w:r>
        <w:rPr>
          <w:u w:val="none"/>
          <w:rtl w:val="0"/>
          <w:lang w:val="ru-RU"/>
        </w:rPr>
        <w:t>:</w:t>
      </w:r>
    </w:p>
    <w:tbl>
      <w:tblPr>
        <w:tblW w:w="7271" w:type="dxa"/>
        <w:jc w:val="left"/>
        <w:tblInd w:w="11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78"/>
        <w:gridCol w:w="1116"/>
        <w:gridCol w:w="1144"/>
        <w:gridCol w:w="1144"/>
        <w:gridCol w:w="1144"/>
        <w:gridCol w:w="1145"/>
      </w:tblGrid>
      <w:tr>
        <w:tblPrEx>
          <w:shd w:val="clear" w:color="auto" w:fill="ced7e7"/>
        </w:tblPrEx>
        <w:trPr>
          <w:trHeight w:val="418" w:hRule="atLeast"/>
        </w:trPr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i w:val="1"/>
                <w:iCs w:val="1"/>
                <w:color w:val="000000"/>
                <w:sz w:val="18"/>
                <w:szCs w:val="18"/>
                <w:shd w:val="nil" w:color="auto" w:fill="auto"/>
              </w:rPr>
            </w:pPr>
            <w:r>
              <w:rPr>
                <w:i w:val="0"/>
                <w:iCs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                   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Y</m:t>
              </m:r>
            </m:oMath>
          </w:p>
          <w:p>
            <w:pPr>
              <w:pStyle w:val="Обычный"/>
              <w:bidi w:val="0"/>
              <w:ind w:left="0" w:right="0" w:firstLine="0"/>
              <w:jc w:val="left"/>
              <w:rPr>
                <w:color w:val="000000"/>
                <w:sz w:val="18"/>
                <w:rtl w:val="0"/>
              </w:rPr>
            </w:pP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   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X</m:t>
              </m:r>
            </m:oMath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6"/>
                <w:szCs w:val="16"/>
                <w:rtl w:val="0"/>
                <w:lang w:val="en-US"/>
              </w:rPr>
              <w:t>[</w:t>
            </w:r>
            <w:r>
              <w:rPr>
                <w:sz w:val="16"/>
                <w:szCs w:val="16"/>
                <w:rtl w:val="0"/>
                <w:lang w:val="en-US"/>
              </w:rPr>
              <w:t>-1.95</w:t>
            </w:r>
            <w:r>
              <w:rPr>
                <w:sz w:val="16"/>
                <w:szCs w:val="16"/>
                <w:rtl w:val="0"/>
                <w:lang w:val="ru-RU"/>
              </w:rPr>
              <w:t>;</w:t>
            </w:r>
            <w:r>
              <w:rPr>
                <w:sz w:val="16"/>
                <w:szCs w:val="16"/>
                <w:rtl w:val="0"/>
                <w:lang w:val="en-US"/>
              </w:rPr>
              <w:t xml:space="preserve"> -1.56</w:t>
            </w:r>
            <w:r>
              <w:rPr>
                <w:sz w:val="16"/>
                <w:szCs w:val="16"/>
                <w:rtl w:val="0"/>
                <w:lang w:val="ru-RU"/>
              </w:rPr>
              <w:t>)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0"/>
                <w:iCs w:val="0"/>
                <w:sz w:val="16"/>
                <w:szCs w:val="16"/>
                <w:rtl w:val="0"/>
                <w:lang w:val="en-US"/>
              </w:rPr>
              <w:t>[</w:t>
            </w:r>
            <w:r>
              <w:rPr>
                <w:i w:val="0"/>
                <w:iCs w:val="0"/>
                <w:sz w:val="16"/>
                <w:szCs w:val="16"/>
                <w:rtl w:val="0"/>
                <w:lang w:val="en-US"/>
              </w:rPr>
              <w:t>-1.56</w:t>
            </w:r>
            <w:r>
              <w:rPr>
                <w:i w:val="0"/>
                <w:iCs w:val="0"/>
                <w:sz w:val="16"/>
                <w:szCs w:val="16"/>
                <w:rtl w:val="0"/>
                <w:lang w:val="ru-RU"/>
              </w:rPr>
              <w:t>;</w:t>
            </w:r>
            <w:r>
              <w:rPr>
                <w:i w:val="0"/>
                <w:iCs w:val="0"/>
                <w:sz w:val="16"/>
                <w:szCs w:val="16"/>
                <w:rtl w:val="0"/>
                <w:lang w:val="en-US"/>
              </w:rPr>
              <w:t xml:space="preserve"> -1.17</w:t>
            </w:r>
            <w:r>
              <w:rPr>
                <w:i w:val="0"/>
                <w:iCs w:val="0"/>
                <w:sz w:val="16"/>
                <w:szCs w:val="16"/>
                <w:rtl w:val="0"/>
                <w:lang w:val="ru-RU"/>
              </w:rPr>
              <w:t>)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0"/>
                <w:iCs w:val="0"/>
                <w:sz w:val="16"/>
                <w:szCs w:val="16"/>
                <w:rtl w:val="0"/>
                <w:lang w:val="en-US"/>
              </w:rPr>
              <w:t>[</w:t>
            </w:r>
            <w:r>
              <w:rPr>
                <w:i w:val="0"/>
                <w:iCs w:val="0"/>
                <w:sz w:val="16"/>
                <w:szCs w:val="16"/>
                <w:rtl w:val="0"/>
                <w:lang w:val="en-US"/>
              </w:rPr>
              <w:t>-1.17</w:t>
            </w:r>
            <w:r>
              <w:rPr>
                <w:i w:val="0"/>
                <w:iCs w:val="0"/>
                <w:sz w:val="16"/>
                <w:szCs w:val="16"/>
                <w:rtl w:val="0"/>
                <w:lang w:val="ru-RU"/>
              </w:rPr>
              <w:t>;</w:t>
            </w:r>
            <w:r>
              <w:rPr>
                <w:i w:val="0"/>
                <w:iCs w:val="0"/>
                <w:sz w:val="16"/>
                <w:szCs w:val="16"/>
                <w:rtl w:val="0"/>
                <w:lang w:val="en-US"/>
              </w:rPr>
              <w:t xml:space="preserve"> -0.78</w:t>
            </w:r>
            <w:r>
              <w:rPr>
                <w:i w:val="0"/>
                <w:iCs w:val="0"/>
                <w:sz w:val="16"/>
                <w:szCs w:val="16"/>
                <w:rtl w:val="0"/>
                <w:lang w:val="ru-RU"/>
              </w:rPr>
              <w:t>)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0"/>
                <w:iCs w:val="0"/>
                <w:sz w:val="16"/>
                <w:szCs w:val="16"/>
                <w:rtl w:val="0"/>
                <w:lang w:val="en-US"/>
              </w:rPr>
              <w:t>[</w:t>
            </w:r>
            <w:r>
              <w:rPr>
                <w:i w:val="0"/>
                <w:iCs w:val="0"/>
                <w:sz w:val="16"/>
                <w:szCs w:val="16"/>
                <w:rtl w:val="0"/>
                <w:lang w:val="en-US"/>
              </w:rPr>
              <w:t>-0.78</w:t>
            </w:r>
            <w:r>
              <w:rPr>
                <w:i w:val="0"/>
                <w:iCs w:val="0"/>
                <w:sz w:val="16"/>
                <w:szCs w:val="16"/>
                <w:rtl w:val="0"/>
                <w:lang w:val="ru-RU"/>
              </w:rPr>
              <w:t>;</w:t>
            </w:r>
            <w:r>
              <w:rPr>
                <w:i w:val="0"/>
                <w:iCs w:val="0"/>
                <w:sz w:val="16"/>
                <w:szCs w:val="16"/>
                <w:rtl w:val="0"/>
                <w:lang w:val="en-US"/>
              </w:rPr>
              <w:t xml:space="preserve"> -0.39</w:t>
            </w:r>
            <w:r>
              <w:rPr>
                <w:i w:val="0"/>
                <w:iCs w:val="0"/>
                <w:sz w:val="16"/>
                <w:szCs w:val="16"/>
                <w:rtl w:val="0"/>
                <w:lang w:val="ru-RU"/>
              </w:rPr>
              <w:t>)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0"/>
                <w:iCs w:val="0"/>
                <w:sz w:val="16"/>
                <w:szCs w:val="16"/>
                <w:rtl w:val="0"/>
                <w:lang w:val="en-US"/>
              </w:rPr>
              <w:t>[</w:t>
            </w:r>
            <w:r>
              <w:rPr>
                <w:i w:val="0"/>
                <w:iCs w:val="0"/>
                <w:sz w:val="16"/>
                <w:szCs w:val="16"/>
                <w:rtl w:val="0"/>
                <w:lang w:val="en-US"/>
              </w:rPr>
              <w:t>-0.39; 0.00</w:t>
            </w:r>
            <w:r>
              <w:rPr>
                <w:i w:val="0"/>
                <w:iCs w:val="0"/>
                <w:sz w:val="16"/>
                <w:szCs w:val="16"/>
                <w:rtl w:val="0"/>
                <w:lang w:val="en-US"/>
              </w:rPr>
              <w:t>]</w:t>
            </w:r>
          </w:p>
        </w:tc>
      </w:tr>
      <w:tr>
        <w:tblPrEx>
          <w:shd w:val="clear" w:color="auto" w:fill="ced7e7"/>
        </w:tblPrEx>
        <w:trPr>
          <w:trHeight w:val="229" w:hRule="atLeast"/>
        </w:trPr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18"/>
              </w:rPr>
            </w:pP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  <w:vertAlign w:val="subscript"/>
                <w:rtl w:val="0"/>
                <w:lang w:val="en-US"/>
              </w:rPr>
              <w:t xml:space="preserve"> </w:t>
            </w:r>
            <w:r>
              <w:rPr>
                <w:sz w:val="18"/>
                <w:szCs w:val="18"/>
                <w:rtl w:val="0"/>
                <w:lang w:val="ru-RU"/>
              </w:rPr>
              <w:t xml:space="preserve">= </w:t>
            </w:r>
            <w:r>
              <w:rPr>
                <w:sz w:val="18"/>
                <w:szCs w:val="18"/>
                <w:rtl w:val="0"/>
                <w:lang w:val="en-US"/>
              </w:rPr>
              <w:t>[</w:t>
            </w:r>
            <w:r>
              <w:rPr>
                <w:sz w:val="18"/>
                <w:szCs w:val="18"/>
                <w:rtl w:val="0"/>
                <w:lang w:val="en-US"/>
              </w:rPr>
              <w:t>-5.37</w:t>
            </w:r>
            <w:r>
              <w:rPr>
                <w:sz w:val="18"/>
                <w:szCs w:val="18"/>
                <w:rtl w:val="0"/>
                <w:lang w:val="ru-RU"/>
              </w:rPr>
              <w:t>;</w:t>
            </w:r>
            <w:r>
              <w:rPr>
                <w:sz w:val="18"/>
                <w:szCs w:val="18"/>
                <w:rtl w:val="0"/>
                <w:lang w:val="en-US"/>
              </w:rPr>
              <w:t xml:space="preserve"> -3.61</w:t>
            </w:r>
            <w:r>
              <w:rPr>
                <w:sz w:val="18"/>
                <w:szCs w:val="18"/>
                <w:rtl w:val="0"/>
                <w:lang w:val="ru-RU"/>
              </w:rPr>
              <w:t>)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229" w:hRule="atLeast"/>
        </w:trPr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18"/>
              </w:rPr>
            </w:pP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sz w:val="18"/>
                <w:szCs w:val="18"/>
                <w:rtl w:val="0"/>
                <w:lang w:val="ru-RU"/>
              </w:rPr>
              <w:t xml:space="preserve"> = </w:t>
            </w:r>
            <w:r>
              <w:rPr>
                <w:sz w:val="18"/>
                <w:szCs w:val="18"/>
                <w:rtl w:val="0"/>
                <w:lang w:val="en-US"/>
              </w:rPr>
              <w:t>[</w:t>
            </w:r>
            <w:r>
              <w:rPr>
                <w:sz w:val="18"/>
                <w:szCs w:val="18"/>
                <w:rtl w:val="0"/>
                <w:lang w:val="en-US"/>
              </w:rPr>
              <w:t>-3.61</w:t>
            </w:r>
            <w:r>
              <w:rPr>
                <w:sz w:val="18"/>
                <w:szCs w:val="18"/>
                <w:rtl w:val="0"/>
                <w:lang w:val="ru-RU"/>
              </w:rPr>
              <w:t>;</w:t>
            </w:r>
            <w:r>
              <w:rPr>
                <w:sz w:val="18"/>
                <w:szCs w:val="18"/>
                <w:rtl w:val="0"/>
                <w:lang w:val="en-US"/>
              </w:rPr>
              <w:t xml:space="preserve"> -1.84</w:t>
            </w:r>
            <w:r>
              <w:rPr>
                <w:sz w:val="18"/>
                <w:szCs w:val="18"/>
                <w:rtl w:val="0"/>
                <w:lang w:val="ru-RU"/>
              </w:rPr>
              <w:t>)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18"/>
              </w:rPr>
            </w:pP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  <m:t>3</m:t>
                  </m:r>
                </m:sub>
              </m:sSub>
            </m:oMath>
            <w:r>
              <w:rPr>
                <w:sz w:val="18"/>
                <w:szCs w:val="18"/>
                <w:rtl w:val="0"/>
                <w:lang w:val="ru-RU"/>
              </w:rPr>
              <w:t xml:space="preserve"> = </w:t>
            </w:r>
            <w:r>
              <w:rPr>
                <w:sz w:val="18"/>
                <w:szCs w:val="18"/>
                <w:rtl w:val="0"/>
                <w:lang w:val="en-US"/>
              </w:rPr>
              <w:t>[</w:t>
            </w:r>
            <w:r>
              <w:rPr>
                <w:sz w:val="18"/>
                <w:szCs w:val="18"/>
                <w:rtl w:val="0"/>
                <w:lang w:val="en-US"/>
              </w:rPr>
              <w:t>-1.84</w:t>
            </w:r>
            <w:r>
              <w:rPr>
                <w:sz w:val="18"/>
                <w:szCs w:val="18"/>
                <w:rtl w:val="0"/>
                <w:lang w:val="ru-RU"/>
              </w:rPr>
              <w:t>;</w:t>
            </w:r>
            <w:r>
              <w:rPr>
                <w:sz w:val="18"/>
                <w:szCs w:val="18"/>
                <w:rtl w:val="0"/>
                <w:lang w:val="en-US"/>
              </w:rPr>
              <w:t xml:space="preserve"> -0.07]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29" w:hRule="atLeast"/>
        </w:trPr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18"/>
              </w:rPr>
            </w:pP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  <m:t>4</m:t>
                  </m:r>
                </m:sub>
              </m:sSub>
            </m:oMath>
            <w:r>
              <w:rPr>
                <w:sz w:val="18"/>
                <w:szCs w:val="18"/>
                <w:rtl w:val="0"/>
                <w:lang w:val="ru-RU"/>
              </w:rPr>
              <w:t xml:space="preserve"> = </w:t>
            </w:r>
            <w:r>
              <w:rPr>
                <w:sz w:val="18"/>
                <w:szCs w:val="18"/>
                <w:rtl w:val="0"/>
                <w:lang w:val="en-US"/>
              </w:rPr>
              <w:t>[</w:t>
            </w:r>
            <w:r>
              <w:rPr>
                <w:sz w:val="18"/>
                <w:szCs w:val="18"/>
                <w:rtl w:val="0"/>
                <w:lang w:val="en-US"/>
              </w:rPr>
              <w:t>-0.07</w:t>
            </w:r>
            <w:r>
              <w:rPr>
                <w:sz w:val="18"/>
                <w:szCs w:val="18"/>
                <w:rtl w:val="0"/>
                <w:lang w:val="ru-RU"/>
              </w:rPr>
              <w:t>;</w:t>
            </w:r>
            <w:r>
              <w:rPr>
                <w:sz w:val="18"/>
                <w:szCs w:val="18"/>
                <w:rtl w:val="0"/>
                <w:lang w:val="en-US"/>
              </w:rPr>
              <w:t xml:space="preserve"> 1.69]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18"/>
              </w:rPr>
            </w:pP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  <m:t>5</m:t>
                  </m:r>
                </m:sub>
              </m:sSub>
            </m:oMath>
            <w:r>
              <w:rPr>
                <w:sz w:val="18"/>
                <w:szCs w:val="18"/>
                <w:rtl w:val="0"/>
                <w:lang w:val="ru-RU"/>
              </w:rPr>
              <w:t xml:space="preserve"> = </w:t>
            </w:r>
            <w:r>
              <w:rPr>
                <w:sz w:val="18"/>
                <w:szCs w:val="18"/>
                <w:rtl w:val="0"/>
                <w:lang w:val="en-US"/>
              </w:rPr>
              <w:t>[</w:t>
            </w:r>
            <w:r>
              <w:rPr>
                <w:sz w:val="18"/>
                <w:szCs w:val="18"/>
                <w:rtl w:val="0"/>
                <w:lang w:val="en-US"/>
              </w:rPr>
              <w:t>1.69</w:t>
            </w:r>
            <w:r>
              <w:rPr>
                <w:sz w:val="18"/>
                <w:szCs w:val="18"/>
                <w:rtl w:val="0"/>
                <w:lang w:val="ru-RU"/>
              </w:rPr>
              <w:t>;</w:t>
            </w:r>
            <w:r>
              <w:rPr>
                <w:sz w:val="18"/>
                <w:szCs w:val="18"/>
                <w:rtl w:val="0"/>
                <w:lang w:val="en-US"/>
              </w:rPr>
              <w:t xml:space="preserve"> 3.46]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</w:tbl>
    <w:p>
      <w:pPr>
        <w:pStyle w:val="Основной текст 2"/>
        <w:widowControl w:val="0"/>
        <w:ind w:left="5" w:hanging="5"/>
        <w:rPr>
          <w:u w:val="none"/>
        </w:rPr>
      </w:pPr>
    </w:p>
    <w:p>
      <w:pPr>
        <w:pStyle w:val="Основной текст 2"/>
        <w:rPr>
          <w:b w:val="1"/>
          <w:bCs w:val="1"/>
          <w:u w:val="none"/>
          <w:lang w:val="ru-RU"/>
        </w:rPr>
      </w:pPr>
      <w:r>
        <w:rPr>
          <w:i w:val="1"/>
          <w:iCs w:val="1"/>
          <w:u w:val="none"/>
          <w:rtl w:val="0"/>
          <w:lang w:val="ru-RU"/>
        </w:rPr>
        <w:t>Примечание</w:t>
      </w:r>
      <w:r>
        <w:rPr>
          <w:u w:val="non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 xml:space="preserve">для группировки использовать функцию </w:t>
      </w:r>
      <w:r>
        <w:rPr>
          <w:b w:val="1"/>
          <w:bCs w:val="1"/>
          <w:u w:val="none"/>
          <w:rtl w:val="0"/>
          <w:lang w:val="en-US"/>
        </w:rPr>
        <w:t>hist</w:t>
      </w:r>
      <w:r>
        <w:rPr>
          <w:b w:val="1"/>
          <w:bCs w:val="1"/>
          <w:u w:val="none"/>
          <w:rtl w:val="0"/>
          <w:lang w:val="ru-RU"/>
        </w:rPr>
        <w:t>3 (</w:t>
      </w:r>
      <w:r>
        <w:rPr>
          <w:b w:val="1"/>
          <w:bCs w:val="1"/>
          <w:u w:val="none"/>
          <w:rtl w:val="0"/>
          <w:lang w:val="en-US"/>
        </w:rPr>
        <w:t>matplotlib</w:t>
      </w:r>
      <w:r>
        <w:rPr>
          <w:b w:val="1"/>
          <w:bCs w:val="1"/>
          <w:u w:val="none"/>
          <w:rtl w:val="0"/>
          <w:lang w:val="ru-RU"/>
        </w:rPr>
        <w:t>.</w:t>
      </w:r>
      <w:r>
        <w:rPr>
          <w:b w:val="1"/>
          <w:bCs w:val="1"/>
          <w:u w:val="none"/>
          <w:rtl w:val="0"/>
          <w:lang w:val="en-US"/>
        </w:rPr>
        <w:t>pyplot</w:t>
      </w:r>
      <w:r>
        <w:rPr>
          <w:b w:val="1"/>
          <w:bCs w:val="1"/>
          <w:u w:val="none"/>
          <w:rtl w:val="0"/>
          <w:lang w:val="ru-RU"/>
        </w:rPr>
        <w:t>.</w:t>
      </w:r>
      <w:r>
        <w:rPr>
          <w:b w:val="1"/>
          <w:bCs w:val="1"/>
          <w:u w:val="none"/>
          <w:rtl w:val="0"/>
          <w:lang w:val="en-US"/>
        </w:rPr>
        <w:t>hist</w:t>
      </w:r>
      <w:r>
        <w:rPr>
          <w:b w:val="1"/>
          <w:bCs w:val="1"/>
          <w:u w:val="none"/>
          <w:rtl w:val="0"/>
          <w:lang w:val="ru-RU"/>
        </w:rPr>
        <w:t>2</w:t>
      </w:r>
      <w:r>
        <w:rPr>
          <w:b w:val="1"/>
          <w:bCs w:val="1"/>
          <w:u w:val="none"/>
          <w:rtl w:val="0"/>
          <w:lang w:val="en-US"/>
        </w:rPr>
        <w:t>d</w:t>
      </w:r>
      <w:r>
        <w:rPr>
          <w:b w:val="1"/>
          <w:bCs w:val="1"/>
          <w:u w:val="none"/>
          <w:rtl w:val="0"/>
          <w:lang w:val="ru-RU"/>
        </w:rPr>
        <w:t>)</w:t>
      </w:r>
    </w:p>
    <w:p>
      <w:pPr>
        <w:pStyle w:val="Основной текст 2"/>
        <w:rPr>
          <w:b w:val="1"/>
          <w:bCs w:val="1"/>
          <w:u w:val="none"/>
          <w:lang w:val="ru-RU"/>
        </w:rPr>
      </w:pPr>
      <w:r>
        <w:rPr>
          <w:b w:val="1"/>
          <w:bCs w:val="1"/>
          <w:u w:val="none"/>
          <w:lang w:val="ru-RU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3174</wp:posOffset>
                </wp:positionH>
                <wp:positionV relativeFrom="line">
                  <wp:posOffset>152631</wp:posOffset>
                </wp:positionV>
                <wp:extent cx="1011076" cy="381050"/>
                <wp:effectExtent l="0" t="0" r="0" b="0"/>
                <wp:wrapNone/>
                <wp:docPr id="1073741828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11076" cy="38105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0.2pt;margin-top:12.0pt;width:79.6pt;height:3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v:shadow on="t" color="#000000" opacity="0.38" offset="0.0pt,1.6pt"/>
                <w10:wrap type="none" side="bothSides" anchorx="margin"/>
              </v:line>
            </w:pict>
          </mc:Fallback>
        </mc:AlternateContent>
      </w:r>
    </w:p>
    <w:p>
      <w:pPr>
        <w:pStyle w:val="Основной текст 2"/>
        <w:rPr>
          <w:b w:val="1"/>
          <w:bCs w:val="1"/>
          <w:u w:val="none"/>
          <w:lang w:val="ru-RU"/>
        </w:rPr>
      </w:pPr>
      <w:r>
        <w:rPr>
          <w:u w:val="none"/>
          <w:rtl w:val="0"/>
          <w:lang w:val="ru-RU"/>
        </w:rPr>
        <w:t>Теоретическая таблица сопряженности</w:t>
      </w:r>
      <w:r>
        <w:rPr>
          <w:u w:val="none"/>
          <w:rtl w:val="0"/>
          <w:lang w:val="ru-RU"/>
        </w:rPr>
        <w:t>:</w:t>
      </w:r>
    </w:p>
    <w:tbl>
      <w:tblPr>
        <w:tblW w:w="72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78"/>
        <w:gridCol w:w="1116"/>
        <w:gridCol w:w="1144"/>
        <w:gridCol w:w="1144"/>
        <w:gridCol w:w="1144"/>
        <w:gridCol w:w="1145"/>
      </w:tblGrid>
      <w:tr>
        <w:tblPrEx>
          <w:shd w:val="clear" w:color="auto" w:fill="ced7e7"/>
        </w:tblPrEx>
        <w:trPr>
          <w:trHeight w:val="418" w:hRule="atLeast"/>
        </w:trPr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i w:val="1"/>
                <w:iCs w:val="1"/>
                <w:color w:val="000000"/>
                <w:sz w:val="18"/>
                <w:szCs w:val="18"/>
                <w:shd w:val="nil" w:color="auto" w:fill="auto"/>
              </w:rPr>
            </w:pPr>
            <w:r>
              <w:rPr>
                <w:i w:val="0"/>
                <w:iCs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                   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Y</m:t>
              </m:r>
            </m:oMath>
          </w:p>
          <w:p>
            <w:pPr>
              <w:pStyle w:val="Обычный"/>
              <w:bidi w:val="0"/>
              <w:ind w:left="0" w:right="0" w:firstLine="0"/>
              <w:jc w:val="left"/>
              <w:rPr>
                <w:color w:val="000000"/>
                <w:sz w:val="18"/>
                <w:rtl w:val="0"/>
              </w:rPr>
            </w:pP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   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X</m:t>
              </m:r>
            </m:oMath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6"/>
                <w:szCs w:val="16"/>
                <w:rtl w:val="0"/>
                <w:lang w:val="en-US"/>
              </w:rPr>
              <w:t>[</w:t>
            </w:r>
            <w:r>
              <w:rPr>
                <w:sz w:val="16"/>
                <w:szCs w:val="16"/>
                <w:rtl w:val="0"/>
                <w:lang w:val="en-US"/>
              </w:rPr>
              <w:t>-1.95</w:t>
            </w:r>
            <w:r>
              <w:rPr>
                <w:sz w:val="16"/>
                <w:szCs w:val="16"/>
                <w:rtl w:val="0"/>
                <w:lang w:val="ru-RU"/>
              </w:rPr>
              <w:t>;</w:t>
            </w:r>
            <w:r>
              <w:rPr>
                <w:sz w:val="16"/>
                <w:szCs w:val="16"/>
                <w:rtl w:val="0"/>
                <w:lang w:val="en-US"/>
              </w:rPr>
              <w:t xml:space="preserve"> -1.56</w:t>
            </w:r>
            <w:r>
              <w:rPr>
                <w:sz w:val="16"/>
                <w:szCs w:val="16"/>
                <w:rtl w:val="0"/>
                <w:lang w:val="ru-RU"/>
              </w:rPr>
              <w:t>)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0"/>
                <w:iCs w:val="0"/>
                <w:sz w:val="16"/>
                <w:szCs w:val="16"/>
                <w:rtl w:val="0"/>
                <w:lang w:val="en-US"/>
              </w:rPr>
              <w:t>[</w:t>
            </w:r>
            <w:r>
              <w:rPr>
                <w:i w:val="0"/>
                <w:iCs w:val="0"/>
                <w:sz w:val="16"/>
                <w:szCs w:val="16"/>
                <w:rtl w:val="0"/>
                <w:lang w:val="en-US"/>
              </w:rPr>
              <w:t>-1.56</w:t>
            </w:r>
            <w:r>
              <w:rPr>
                <w:i w:val="0"/>
                <w:iCs w:val="0"/>
                <w:sz w:val="16"/>
                <w:szCs w:val="16"/>
                <w:rtl w:val="0"/>
                <w:lang w:val="ru-RU"/>
              </w:rPr>
              <w:t>;</w:t>
            </w:r>
            <w:r>
              <w:rPr>
                <w:i w:val="0"/>
                <w:iCs w:val="0"/>
                <w:sz w:val="16"/>
                <w:szCs w:val="16"/>
                <w:rtl w:val="0"/>
                <w:lang w:val="en-US"/>
              </w:rPr>
              <w:t xml:space="preserve"> -1.17</w:t>
            </w:r>
            <w:r>
              <w:rPr>
                <w:i w:val="0"/>
                <w:iCs w:val="0"/>
                <w:sz w:val="16"/>
                <w:szCs w:val="16"/>
                <w:rtl w:val="0"/>
                <w:lang w:val="ru-RU"/>
              </w:rPr>
              <w:t>)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0"/>
                <w:iCs w:val="0"/>
                <w:sz w:val="16"/>
                <w:szCs w:val="16"/>
                <w:rtl w:val="0"/>
                <w:lang w:val="en-US"/>
              </w:rPr>
              <w:t>[</w:t>
            </w:r>
            <w:r>
              <w:rPr>
                <w:i w:val="0"/>
                <w:iCs w:val="0"/>
                <w:sz w:val="16"/>
                <w:szCs w:val="16"/>
                <w:rtl w:val="0"/>
                <w:lang w:val="en-US"/>
              </w:rPr>
              <w:t>-1.17</w:t>
            </w:r>
            <w:r>
              <w:rPr>
                <w:i w:val="0"/>
                <w:iCs w:val="0"/>
                <w:sz w:val="16"/>
                <w:szCs w:val="16"/>
                <w:rtl w:val="0"/>
                <w:lang w:val="ru-RU"/>
              </w:rPr>
              <w:t>;</w:t>
            </w:r>
            <w:r>
              <w:rPr>
                <w:i w:val="0"/>
                <w:iCs w:val="0"/>
                <w:sz w:val="16"/>
                <w:szCs w:val="16"/>
                <w:rtl w:val="0"/>
                <w:lang w:val="en-US"/>
              </w:rPr>
              <w:t xml:space="preserve"> -0.78</w:t>
            </w:r>
            <w:r>
              <w:rPr>
                <w:i w:val="0"/>
                <w:iCs w:val="0"/>
                <w:sz w:val="16"/>
                <w:szCs w:val="16"/>
                <w:rtl w:val="0"/>
                <w:lang w:val="ru-RU"/>
              </w:rPr>
              <w:t>)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0"/>
                <w:iCs w:val="0"/>
                <w:sz w:val="16"/>
                <w:szCs w:val="16"/>
                <w:rtl w:val="0"/>
                <w:lang w:val="en-US"/>
              </w:rPr>
              <w:t>[</w:t>
            </w:r>
            <w:r>
              <w:rPr>
                <w:i w:val="0"/>
                <w:iCs w:val="0"/>
                <w:sz w:val="16"/>
                <w:szCs w:val="16"/>
                <w:rtl w:val="0"/>
                <w:lang w:val="en-US"/>
              </w:rPr>
              <w:t>-0.78</w:t>
            </w:r>
            <w:r>
              <w:rPr>
                <w:i w:val="0"/>
                <w:iCs w:val="0"/>
                <w:sz w:val="16"/>
                <w:szCs w:val="16"/>
                <w:rtl w:val="0"/>
                <w:lang w:val="ru-RU"/>
              </w:rPr>
              <w:t>;</w:t>
            </w:r>
            <w:r>
              <w:rPr>
                <w:i w:val="0"/>
                <w:iCs w:val="0"/>
                <w:sz w:val="16"/>
                <w:szCs w:val="16"/>
                <w:rtl w:val="0"/>
                <w:lang w:val="en-US"/>
              </w:rPr>
              <w:t xml:space="preserve"> -0.39</w:t>
            </w:r>
            <w:r>
              <w:rPr>
                <w:i w:val="0"/>
                <w:iCs w:val="0"/>
                <w:sz w:val="16"/>
                <w:szCs w:val="16"/>
                <w:rtl w:val="0"/>
                <w:lang w:val="ru-RU"/>
              </w:rPr>
              <w:t>)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0"/>
                <w:iCs w:val="0"/>
                <w:sz w:val="16"/>
                <w:szCs w:val="16"/>
                <w:rtl w:val="0"/>
                <w:lang w:val="en-US"/>
              </w:rPr>
              <w:t>[</w:t>
            </w:r>
            <w:r>
              <w:rPr>
                <w:i w:val="0"/>
                <w:iCs w:val="0"/>
                <w:sz w:val="16"/>
                <w:szCs w:val="16"/>
                <w:rtl w:val="0"/>
                <w:lang w:val="en-US"/>
              </w:rPr>
              <w:t>-0.39; 0.00</w:t>
            </w:r>
            <w:r>
              <w:rPr>
                <w:i w:val="0"/>
                <w:iCs w:val="0"/>
                <w:sz w:val="16"/>
                <w:szCs w:val="16"/>
                <w:rtl w:val="0"/>
                <w:lang w:val="en-US"/>
              </w:rPr>
              <w:t>]</w:t>
            </w:r>
          </w:p>
        </w:tc>
      </w:tr>
      <w:tr>
        <w:tblPrEx>
          <w:shd w:val="clear" w:color="auto" w:fill="ced7e7"/>
        </w:tblPrEx>
        <w:trPr>
          <w:trHeight w:val="229" w:hRule="atLeast"/>
        </w:trPr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18"/>
              </w:rPr>
            </w:pP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  <w:vertAlign w:val="subscript"/>
                <w:rtl w:val="0"/>
                <w:lang w:val="en-US"/>
              </w:rPr>
              <w:t xml:space="preserve"> </w:t>
            </w:r>
            <w:r>
              <w:rPr>
                <w:sz w:val="18"/>
                <w:szCs w:val="18"/>
                <w:rtl w:val="0"/>
                <w:lang w:val="ru-RU"/>
              </w:rPr>
              <w:t xml:space="preserve">= </w:t>
            </w:r>
            <w:r>
              <w:rPr>
                <w:sz w:val="18"/>
                <w:szCs w:val="18"/>
                <w:rtl w:val="0"/>
                <w:lang w:val="en-US"/>
              </w:rPr>
              <w:t>[</w:t>
            </w:r>
            <w:r>
              <w:rPr>
                <w:sz w:val="18"/>
                <w:szCs w:val="18"/>
                <w:rtl w:val="0"/>
                <w:lang w:val="en-US"/>
              </w:rPr>
              <w:t>-5.37</w:t>
            </w:r>
            <w:r>
              <w:rPr>
                <w:sz w:val="18"/>
                <w:szCs w:val="18"/>
                <w:rtl w:val="0"/>
                <w:lang w:val="ru-RU"/>
              </w:rPr>
              <w:t>;</w:t>
            </w:r>
            <w:r>
              <w:rPr>
                <w:sz w:val="18"/>
                <w:szCs w:val="18"/>
                <w:rtl w:val="0"/>
                <w:lang w:val="en-US"/>
              </w:rPr>
              <w:t xml:space="preserve"> -3.61</w:t>
            </w:r>
            <w:r>
              <w:rPr>
                <w:sz w:val="18"/>
                <w:szCs w:val="18"/>
                <w:rtl w:val="0"/>
                <w:lang w:val="ru-RU"/>
              </w:rPr>
              <w:t>)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1.71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2.16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1.08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2.34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1.71</w:t>
            </w:r>
          </w:p>
        </w:tc>
      </w:tr>
      <w:tr>
        <w:tblPrEx>
          <w:shd w:val="clear" w:color="auto" w:fill="ced7e7"/>
        </w:tblPrEx>
        <w:trPr>
          <w:trHeight w:val="229" w:hRule="atLeast"/>
        </w:trPr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18"/>
              </w:rPr>
            </w:pP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sz w:val="18"/>
                <w:szCs w:val="18"/>
                <w:rtl w:val="0"/>
                <w:lang w:val="ru-RU"/>
              </w:rPr>
              <w:t xml:space="preserve"> = </w:t>
            </w:r>
            <w:r>
              <w:rPr>
                <w:sz w:val="18"/>
                <w:szCs w:val="18"/>
                <w:rtl w:val="0"/>
                <w:lang w:val="en-US"/>
              </w:rPr>
              <w:t>[</w:t>
            </w:r>
            <w:r>
              <w:rPr>
                <w:sz w:val="18"/>
                <w:szCs w:val="18"/>
                <w:rtl w:val="0"/>
                <w:lang w:val="en-US"/>
              </w:rPr>
              <w:t>-3.61</w:t>
            </w:r>
            <w:r>
              <w:rPr>
                <w:sz w:val="18"/>
                <w:szCs w:val="18"/>
                <w:rtl w:val="0"/>
                <w:lang w:val="ru-RU"/>
              </w:rPr>
              <w:t>;</w:t>
            </w:r>
            <w:r>
              <w:rPr>
                <w:sz w:val="18"/>
                <w:szCs w:val="18"/>
                <w:rtl w:val="0"/>
                <w:lang w:val="en-US"/>
              </w:rPr>
              <w:t xml:space="preserve"> -1.84</w:t>
            </w:r>
            <w:r>
              <w:rPr>
                <w:sz w:val="18"/>
                <w:szCs w:val="18"/>
                <w:rtl w:val="0"/>
                <w:lang w:val="ru-RU"/>
              </w:rPr>
              <w:t>)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4.56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5.76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2.88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6.24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4.56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18"/>
              </w:rPr>
            </w:pP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  <m:t>3</m:t>
                  </m:r>
                </m:sub>
              </m:sSub>
            </m:oMath>
            <w:r>
              <w:rPr>
                <w:sz w:val="18"/>
                <w:szCs w:val="18"/>
                <w:rtl w:val="0"/>
                <w:lang w:val="ru-RU"/>
              </w:rPr>
              <w:t xml:space="preserve"> = </w:t>
            </w:r>
            <w:r>
              <w:rPr>
                <w:sz w:val="18"/>
                <w:szCs w:val="18"/>
                <w:rtl w:val="0"/>
                <w:lang w:val="en-US"/>
              </w:rPr>
              <w:t>[</w:t>
            </w:r>
            <w:r>
              <w:rPr>
                <w:sz w:val="18"/>
                <w:szCs w:val="18"/>
                <w:rtl w:val="0"/>
                <w:lang w:val="en-US"/>
              </w:rPr>
              <w:t>-1.84</w:t>
            </w:r>
            <w:r>
              <w:rPr>
                <w:sz w:val="18"/>
                <w:szCs w:val="18"/>
                <w:rtl w:val="0"/>
                <w:lang w:val="ru-RU"/>
              </w:rPr>
              <w:t>;</w:t>
            </w:r>
            <w:r>
              <w:rPr>
                <w:sz w:val="18"/>
                <w:szCs w:val="18"/>
                <w:rtl w:val="0"/>
                <w:lang w:val="en-US"/>
              </w:rPr>
              <w:t xml:space="preserve"> -0.07]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8.36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10.56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5.28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11.44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8.36</w:t>
            </w:r>
          </w:p>
        </w:tc>
      </w:tr>
      <w:tr>
        <w:tblPrEx>
          <w:shd w:val="clear" w:color="auto" w:fill="ced7e7"/>
        </w:tblPrEx>
        <w:trPr>
          <w:trHeight w:val="229" w:hRule="atLeast"/>
        </w:trPr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18"/>
              </w:rPr>
            </w:pP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  <m:t>4</m:t>
                  </m:r>
                </m:sub>
              </m:sSub>
            </m:oMath>
            <w:r>
              <w:rPr>
                <w:sz w:val="18"/>
                <w:szCs w:val="18"/>
                <w:rtl w:val="0"/>
                <w:lang w:val="ru-RU"/>
              </w:rPr>
              <w:t xml:space="preserve"> = </w:t>
            </w:r>
            <w:r>
              <w:rPr>
                <w:sz w:val="18"/>
                <w:szCs w:val="18"/>
                <w:rtl w:val="0"/>
                <w:lang w:val="en-US"/>
              </w:rPr>
              <w:t>[</w:t>
            </w:r>
            <w:r>
              <w:rPr>
                <w:sz w:val="18"/>
                <w:szCs w:val="18"/>
                <w:rtl w:val="0"/>
                <w:lang w:val="en-US"/>
              </w:rPr>
              <w:t>-0.07</w:t>
            </w:r>
            <w:r>
              <w:rPr>
                <w:sz w:val="18"/>
                <w:szCs w:val="18"/>
                <w:rtl w:val="0"/>
                <w:lang w:val="ru-RU"/>
              </w:rPr>
              <w:t>;</w:t>
            </w:r>
            <w:r>
              <w:rPr>
                <w:sz w:val="18"/>
                <w:szCs w:val="18"/>
                <w:rtl w:val="0"/>
                <w:lang w:val="en-US"/>
              </w:rPr>
              <w:t xml:space="preserve"> 1.69]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2.47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3.12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1.56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3.38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2.47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18"/>
              </w:rPr>
            </w:pP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  <m:t>5</m:t>
                  </m:r>
                </m:sub>
              </m:sSub>
            </m:oMath>
            <w:r>
              <w:rPr>
                <w:sz w:val="18"/>
                <w:szCs w:val="18"/>
                <w:rtl w:val="0"/>
                <w:lang w:val="ru-RU"/>
              </w:rPr>
              <w:t xml:space="preserve"> = </w:t>
            </w:r>
            <w:r>
              <w:rPr>
                <w:sz w:val="18"/>
                <w:szCs w:val="18"/>
                <w:rtl w:val="0"/>
                <w:lang w:val="en-US"/>
              </w:rPr>
              <w:t>[</w:t>
            </w:r>
            <w:r>
              <w:rPr>
                <w:sz w:val="18"/>
                <w:szCs w:val="18"/>
                <w:rtl w:val="0"/>
                <w:lang w:val="en-US"/>
              </w:rPr>
              <w:t>1.69</w:t>
            </w:r>
            <w:r>
              <w:rPr>
                <w:sz w:val="18"/>
                <w:szCs w:val="18"/>
                <w:rtl w:val="0"/>
                <w:lang w:val="ru-RU"/>
              </w:rPr>
              <w:t>;</w:t>
            </w:r>
            <w:r>
              <w:rPr>
                <w:sz w:val="18"/>
                <w:szCs w:val="18"/>
                <w:rtl w:val="0"/>
                <w:lang w:val="en-US"/>
              </w:rPr>
              <w:t xml:space="preserve"> 3.46]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1.90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2.40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1.20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2.60</w:t>
            </w:r>
          </w:p>
        </w:tc>
        <w:tc>
          <w:tcPr>
            <w:tcW w:type="dxa" w:w="11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1.90</w:t>
            </w:r>
          </w:p>
        </w:tc>
      </w:tr>
    </w:tbl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b w:val="1"/>
          <w:bCs w:val="1"/>
          <w:u w:val="none"/>
        </w:rPr>
      </w:pPr>
    </w:p>
    <w:tbl>
      <w:tblPr>
        <w:tblW w:w="737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42"/>
        <w:gridCol w:w="1560"/>
        <w:gridCol w:w="1843"/>
        <w:gridCol w:w="2126"/>
      </w:tblGrid>
      <w:tr>
        <w:tblPrEx>
          <w:shd w:val="clear" w:color="auto" w:fill="ced7e7"/>
        </w:tblPrEx>
        <w:trPr>
          <w:trHeight w:val="607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p-value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Статистическое решение при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9"/>
                    <w:szCs w:val="19"/>
                  </w:rPr>
                  <m:t>α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9"/>
                    <w:szCs w:val="19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9"/>
                    <w:szCs w:val="19"/>
                  </w:rPr>
                  <m:t>0.05</m:t>
                </m:r>
              </m:oMath>
            </m:oMathPara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Ошибка стат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решения</w:t>
            </w:r>
          </w:p>
        </w:tc>
      </w:tr>
      <w:tr>
        <w:tblPrEx>
          <w:shd w:val="clear" w:color="auto" w:fill="ced7e7"/>
        </w:tblPrEx>
        <w:trPr>
          <w:trHeight w:val="296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22.89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</w:p>
        </w:tc>
      </w:tr>
    </w:tbl>
    <w:p>
      <w:pPr>
        <w:pStyle w:val="Основной текст 2"/>
        <w:widowControl w:val="0"/>
        <w:ind w:left="108" w:hanging="108"/>
        <w:rPr>
          <w:b w:val="1"/>
          <w:bCs w:val="1"/>
          <w:u w:val="none"/>
        </w:rPr>
      </w:pPr>
    </w:p>
    <w:p>
      <w:pPr>
        <w:pStyle w:val="Основной текст 2"/>
      </w:pPr>
    </w:p>
    <w:p>
      <w:pPr>
        <w:pStyle w:val="Основной текст 2"/>
        <w:rPr>
          <w:u w:val="none"/>
        </w:rPr>
      </w:pPr>
      <w:r>
        <w:rPr>
          <w:i w:val="1"/>
          <w:iCs w:val="1"/>
          <w:u w:val="none"/>
          <w:rtl w:val="0"/>
          <w:lang w:val="ru-RU"/>
        </w:rPr>
        <w:t>Примечание</w:t>
      </w:r>
      <w:r>
        <w:rPr>
          <w:u w:val="non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 xml:space="preserve">для проверки гипотезы использовать функцию </w:t>
      </w:r>
      <w:r>
        <w:rPr>
          <w:b w:val="1"/>
          <w:bCs w:val="1"/>
          <w:u w:val="none"/>
          <w:rtl w:val="0"/>
          <w:lang w:val="en-US"/>
        </w:rPr>
        <w:t>crosstab</w:t>
      </w:r>
      <w:r>
        <w:rPr>
          <w:b w:val="1"/>
          <w:bCs w:val="1"/>
          <w:u w:val="none"/>
          <w:rtl w:val="0"/>
          <w:lang w:val="ru-RU"/>
        </w:rPr>
        <w:t xml:space="preserve"> (scipy.stats.chi2_contingency)</w:t>
      </w:r>
    </w:p>
    <w:p>
      <w:pPr>
        <w:pStyle w:val="Основной текст 2"/>
      </w:pPr>
    </w:p>
    <w:p>
      <w:pPr>
        <w:pStyle w:val="Основной текст 2"/>
      </w:pPr>
      <w:r>
        <w:rPr>
          <w:rStyle w:val="Номер страницы"/>
          <w:rFonts w:cs="Arial Unicode MS" w:eastAsia="Arial Unicode MS"/>
          <w:rtl w:val="0"/>
          <w:lang w:val="ru-RU"/>
        </w:rPr>
        <w:t xml:space="preserve">4. </w:t>
      </w:r>
      <w:r>
        <w:rPr>
          <w:rStyle w:val="Номер страницы"/>
          <w:rFonts w:cs="Arial Unicode MS" w:eastAsia="Arial Unicode MS" w:hint="default"/>
          <w:rtl w:val="0"/>
          <w:lang w:val="ru-RU"/>
        </w:rPr>
        <w:t xml:space="preserve">Исследование корреляционной связи </w:t>
      </w: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 xml:space="preserve">Случайная величина </w:t>
      </w:r>
      <w:r>
        <w:rPr>
          <w:i w:val="1"/>
          <w:iCs w:val="1"/>
          <w:u w:val="none"/>
          <w:rtl w:val="0"/>
          <w:lang w:val="en-US"/>
        </w:rPr>
        <w:t>U</w:t>
      </w:r>
      <w:r>
        <w:rPr>
          <w:u w:val="none"/>
          <w:rtl w:val="0"/>
          <w:lang w:val="ru-RU"/>
        </w:rPr>
        <w:t xml:space="preserve"> = </w:t>
      </w:r>
      <w:r>
        <w:rPr>
          <w:rFonts w:ascii="Symbol" w:hAnsi="Symbol" w:hint="default"/>
          <w:u w:val="none"/>
          <w:rtl w:val="0"/>
          <w:lang w:val="en-US"/>
        </w:rPr>
        <w:t>l</w:t>
      </w:r>
      <w:r>
        <w:rPr>
          <w:i w:val="1"/>
          <w:iCs w:val="1"/>
          <w:u w:val="none"/>
          <w:rtl w:val="0"/>
          <w:lang w:val="en-US"/>
        </w:rPr>
        <w:t>X</w:t>
      </w:r>
      <w:r>
        <w:rPr>
          <w:u w:val="none"/>
          <w:rtl w:val="0"/>
          <w:lang w:val="ru-RU"/>
        </w:rPr>
        <w:t xml:space="preserve"> + (1</w:t>
      </w:r>
      <w:r>
        <w:rPr>
          <w:u w:val="none"/>
          <w:rtl w:val="0"/>
          <w:lang w:val="ru-RU"/>
        </w:rPr>
        <w:t>–</w:t>
      </w:r>
      <w:r>
        <w:rPr>
          <w:rFonts w:ascii="Symbol" w:hAnsi="Symbol" w:hint="default"/>
          <w:u w:val="none"/>
          <w:rtl w:val="0"/>
          <w:lang w:val="en-US"/>
        </w:rPr>
        <w:t>l</w:t>
      </w:r>
      <w:r>
        <w:rPr>
          <w:u w:val="none"/>
          <w:rtl w:val="0"/>
          <w:lang w:val="ru-RU"/>
        </w:rPr>
        <w:t>)</w:t>
      </w:r>
      <w:r>
        <w:rPr>
          <w:i w:val="1"/>
          <w:iCs w:val="1"/>
          <w:u w:val="none"/>
          <w:rtl w:val="0"/>
          <w:lang w:val="en-US"/>
        </w:rPr>
        <w:t>Y</w:t>
      </w:r>
      <w:r>
        <w:rPr>
          <w:u w:val="none"/>
          <w:rtl w:val="0"/>
          <w:lang w:val="ru-RU"/>
        </w:rPr>
        <w:t xml:space="preserve">,    </w:t>
      </w:r>
      <w:r>
        <w:rPr>
          <w:rFonts w:ascii="Symbol" w:hAnsi="Symbol" w:hint="default"/>
          <w:u w:val="none"/>
          <w:rtl w:val="0"/>
          <w:lang w:val="ru-RU"/>
        </w:rPr>
        <w:t>lÎ</w:t>
      </w:r>
      <w:r>
        <w:rPr>
          <w:u w:val="none"/>
          <w:rtl w:val="0"/>
          <w:lang w:val="ru-RU"/>
        </w:rPr>
        <w:t>[0;</w:t>
      </w:r>
      <w:r>
        <w:rPr>
          <w:u w:val="none"/>
          <w:rtl w:val="0"/>
          <w:lang w:val="en-US"/>
        </w:rPr>
        <w:t> </w:t>
      </w:r>
      <w:r>
        <w:rPr>
          <w:u w:val="none"/>
          <w:rtl w:val="0"/>
          <w:lang w:val="ru-RU"/>
        </w:rPr>
        <w:t>1]</w:t>
      </w:r>
    </w:p>
    <w:p>
      <w:pPr>
        <w:pStyle w:val="Основной текст 2"/>
        <w:rPr>
          <w:u w:val="none"/>
          <w:lang w:val="ru-RU"/>
        </w:rPr>
      </w:pPr>
      <w:r>
        <w:rPr>
          <w:u w:val="none"/>
          <w:rtl w:val="0"/>
          <w:lang w:val="ru-RU"/>
        </w:rPr>
        <w:t xml:space="preserve">Случайная величина </w:t>
      </w:r>
      <w:r>
        <w:rPr>
          <w:i w:val="1"/>
          <w:iCs w:val="1"/>
          <w:u w:val="none"/>
          <w:rtl w:val="0"/>
          <w:lang w:val="en-US"/>
        </w:rPr>
        <w:t>V</w:t>
      </w:r>
      <w:r>
        <w:rPr>
          <w:u w:val="none"/>
          <w:rtl w:val="0"/>
          <w:lang w:val="ru-RU"/>
        </w:rPr>
        <w:t xml:space="preserve"> = </w:t>
      </w:r>
      <w:r>
        <w:rPr>
          <w:rFonts w:ascii="Symbol" w:hAnsi="Symbol" w:hint="default"/>
          <w:u w:val="none"/>
          <w:rtl w:val="0"/>
          <w:lang w:val="en-US"/>
        </w:rPr>
        <w:t>l</w:t>
      </w:r>
      <w:r>
        <w:rPr>
          <w:i w:val="1"/>
          <w:iCs w:val="1"/>
          <w:u w:val="none"/>
          <w:rtl w:val="0"/>
          <w:lang w:val="en-US"/>
        </w:rPr>
        <w:t>X</w:t>
      </w:r>
      <w:r>
        <w:rPr>
          <w:u w:val="none"/>
          <w:vertAlign w:val="superscript"/>
          <w:rtl w:val="0"/>
          <w:lang w:val="ru-RU"/>
        </w:rPr>
        <w:t>3</w:t>
      </w:r>
      <w:r>
        <w:rPr>
          <w:u w:val="none"/>
          <w:rtl w:val="0"/>
          <w:lang w:val="ru-RU"/>
        </w:rPr>
        <w:t xml:space="preserve"> + (1</w:t>
      </w:r>
      <w:r>
        <w:rPr>
          <w:u w:val="none"/>
          <w:rtl w:val="0"/>
          <w:lang w:val="ru-RU"/>
        </w:rPr>
        <w:t>–</w:t>
      </w:r>
      <w:r>
        <w:rPr>
          <w:rFonts w:ascii="Symbol" w:hAnsi="Symbol" w:hint="default"/>
          <w:u w:val="none"/>
          <w:rtl w:val="0"/>
          <w:lang w:val="en-US"/>
        </w:rPr>
        <w:t>l</w:t>
      </w:r>
      <w:r>
        <w:rPr>
          <w:u w:val="none"/>
          <w:rtl w:val="0"/>
          <w:lang w:val="ru-RU"/>
        </w:rPr>
        <w:t>)</w:t>
      </w:r>
      <w:r>
        <w:rPr>
          <w:i w:val="1"/>
          <w:iCs w:val="1"/>
          <w:u w:val="none"/>
          <w:rtl w:val="0"/>
          <w:lang w:val="en-US"/>
        </w:rPr>
        <w:t>Y</w:t>
      </w:r>
      <w:r>
        <w:rPr>
          <w:u w:val="none"/>
          <w:vertAlign w:val="superscript"/>
          <w:rtl w:val="0"/>
          <w:lang w:val="ru-RU"/>
        </w:rPr>
        <w:t>3</w:t>
      </w:r>
      <w:r>
        <w:rPr>
          <w:u w:val="none"/>
          <w:rtl w:val="0"/>
          <w:lang w:val="ru-RU"/>
        </w:rPr>
        <w:t xml:space="preserve">    </w:t>
      </w:r>
      <w:r>
        <w:rPr>
          <w:rFonts w:ascii="Symbol" w:hAnsi="Symbol" w:hint="default"/>
          <w:u w:val="none"/>
          <w:rtl w:val="0"/>
          <w:lang w:val="ru-RU"/>
        </w:rPr>
        <w:t>lÎ</w:t>
      </w:r>
      <w:r>
        <w:rPr>
          <w:u w:val="none"/>
          <w:rtl w:val="0"/>
          <w:lang w:val="ru-RU"/>
        </w:rPr>
        <w:t>[0;</w:t>
      </w:r>
      <w:r>
        <w:rPr>
          <w:u w:val="none"/>
          <w:rtl w:val="0"/>
          <w:lang w:val="en-US"/>
        </w:rPr>
        <w:t> </w:t>
      </w:r>
      <w:r>
        <w:rPr>
          <w:u w:val="none"/>
          <w:rtl w:val="0"/>
          <w:lang w:val="ru-RU"/>
        </w:rPr>
        <w:t>1]</w:t>
      </w:r>
      <w:r>
        <w:rPr>
          <w:u w:val="none"/>
          <w:lang w:val="ru-RU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172029</wp:posOffset>
            </wp:positionV>
            <wp:extent cx="4626610" cy="3488478"/>
            <wp:effectExtent l="0" t="0" r="0" b="0"/>
            <wp:wrapTopAndBottom distT="152400" distB="152400"/>
            <wp:docPr id="1073741829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3488478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none"/>
        </w:rPr>
        <w:br w:type="page"/>
      </w:r>
    </w:p>
    <w:p>
      <w:pPr>
        <w:pStyle w:val="Основной текст 2"/>
        <w:rPr>
          <w:u w:val="none"/>
        </w:rPr>
      </w:pPr>
      <w:r>
        <w:rPr>
          <w:u w:val="none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153987</wp:posOffset>
            </wp:positionV>
            <wp:extent cx="4626610" cy="3488478"/>
            <wp:effectExtent l="0" t="0" r="0" b="0"/>
            <wp:wrapTopAndBottom distT="152400" distB="152400"/>
            <wp:docPr id="1073741830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3488478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2"/>
        <w:rPr>
          <w:u w:val="none"/>
        </w:rPr>
      </w:pPr>
      <w:r>
        <w:rPr>
          <w:rFonts w:cs="Arial Unicode MS" w:eastAsia="Arial Unicode MS" w:hint="default"/>
          <w:i w:val="1"/>
          <w:iCs w:val="1"/>
          <w:u w:val="none"/>
          <w:rtl w:val="0"/>
          <w:lang w:val="ru-RU"/>
        </w:rPr>
        <w:t>Выводы</w:t>
      </w:r>
      <w:r>
        <w:rPr>
          <w:rFonts w:cs="Arial Unicode MS" w:eastAsia="Arial Unicode MS"/>
          <w:u w:val="none"/>
          <w:rtl w:val="0"/>
          <w:lang w:val="ru-RU"/>
        </w:rPr>
        <w:t>:</w:t>
      </w:r>
    </w:p>
    <w:p>
      <w:pPr>
        <w:pStyle w:val="Обычный"/>
        <w:rPr>
          <w:color w:val="000000"/>
          <w:sz w:val="22"/>
          <w:szCs w:val="22"/>
          <w:shd w:val="clear" w:color="auto" w:fill="ffffff"/>
        </w:rPr>
      </w:pPr>
      <w:r>
        <w:rPr>
          <w:sz w:val="22"/>
          <w:szCs w:val="22"/>
          <w:rtl w:val="0"/>
          <w:lang w:val="ru-RU"/>
        </w:rPr>
        <w:t>По первому графику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rtl w:val="0"/>
          <w:lang w:val="ru-RU"/>
        </w:rPr>
        <w:t xml:space="preserve">при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λ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→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0</m:t>
        </m:r>
      </m:oMath>
      <w:r>
        <w:rPr>
          <w:sz w:val="22"/>
          <w:szCs w:val="22"/>
          <w:rtl w:val="0"/>
          <w:lang w:val="ru-RU"/>
        </w:rPr>
        <w:t xml:space="preserve"> все коэффициенты корреляции стремятся к </w:t>
      </w:r>
      <w:r>
        <w:rPr>
          <w:sz w:val="22"/>
          <w:szCs w:val="22"/>
          <w:rtl w:val="0"/>
          <w:lang w:val="ru-RU"/>
        </w:rPr>
        <w:t xml:space="preserve">0, </w:t>
      </w:r>
      <w:r>
        <w:rPr>
          <w:sz w:val="22"/>
          <w:szCs w:val="22"/>
          <w:rtl w:val="0"/>
          <w:lang w:val="ru-RU"/>
        </w:rPr>
        <w:t>что свидетельствует об отсутствии линейной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ru-RU"/>
        </w:rPr>
        <w:t>и монотонной</w:t>
      </w:r>
      <w:r>
        <w:rPr>
          <w:sz w:val="22"/>
          <w:szCs w:val="22"/>
          <w:rtl w:val="0"/>
          <w:lang w:val="ru-RU"/>
        </w:rPr>
        <w:t xml:space="preserve"> корреляционной связи между случайными величинами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X</m:t>
        </m:r>
      </m:oMath>
      <w:r>
        <w:rPr>
          <w:sz w:val="22"/>
          <w:szCs w:val="22"/>
          <w:rtl w:val="0"/>
          <w:lang w:val="ru-RU"/>
        </w:rPr>
        <w:t xml:space="preserve"> 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U</m:t>
        </m:r>
      </m:oMath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При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λ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→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1</m:t>
        </m:r>
      </m:oMath>
      <w:r>
        <w:rPr>
          <w:sz w:val="22"/>
          <w:szCs w:val="22"/>
          <w:rtl w:val="0"/>
          <w:lang w:val="ru-RU"/>
        </w:rPr>
        <w:t xml:space="preserve"> все коэффициенты корреляции стремятся к </w:t>
      </w:r>
      <w:r>
        <w:rPr>
          <w:sz w:val="22"/>
          <w:szCs w:val="22"/>
          <w:rtl w:val="0"/>
          <w:lang w:val="ru-RU"/>
        </w:rPr>
        <w:t xml:space="preserve">1, </w:t>
      </w:r>
      <w:r>
        <w:rPr>
          <w:sz w:val="22"/>
          <w:szCs w:val="22"/>
          <w:rtl w:val="0"/>
          <w:lang w:val="ru-RU"/>
        </w:rPr>
        <w:t xml:space="preserve">что свидетельствует о наличии линейной функциональной зависимости между случайными величинами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X</m:t>
        </m:r>
      </m:oMath>
      <w:r>
        <w:rPr>
          <w:sz w:val="22"/>
          <w:szCs w:val="22"/>
          <w:rtl w:val="0"/>
          <w:lang w:val="ru-RU"/>
        </w:rPr>
        <w:t xml:space="preserve"> 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U</m:t>
        </m:r>
      </m:oMath>
      <w:r>
        <w:rPr>
          <w:sz w:val="22"/>
          <w:szCs w:val="22"/>
          <w:rtl w:val="0"/>
          <w:lang w:val="ru-RU"/>
        </w:rPr>
        <w:t>.</w:t>
      </w:r>
    </w:p>
    <w:p>
      <w:pPr>
        <w:pStyle w:val="Основной текст"/>
        <w:rPr>
          <w:sz w:val="22"/>
          <w:szCs w:val="22"/>
        </w:rPr>
      </w:pPr>
    </w:p>
    <w:p>
      <w:pPr>
        <w:pStyle w:val="Обычный"/>
        <w:rPr>
          <w:outline w:val="0"/>
          <w:color w:val="a9b1d6"/>
          <w:sz w:val="22"/>
          <w:szCs w:val="22"/>
          <w:shd w:val="clear" w:color="auto" w:fill="ffffff"/>
          <w14:textFill>
            <w14:solidFill>
              <w14:srgbClr w14:val="A9B1D6"/>
            </w14:solidFill>
          </w14:textFill>
        </w:rPr>
      </w:pPr>
      <w:r>
        <w:rPr>
          <w:sz w:val="22"/>
          <w:szCs w:val="22"/>
          <w:rtl w:val="0"/>
          <w:lang w:val="ru-RU"/>
        </w:rPr>
        <w:t>По второму графику</w:t>
      </w:r>
      <w:r>
        <w:rPr>
          <w:sz w:val="22"/>
          <w:szCs w:val="22"/>
          <w:rtl w:val="0"/>
          <w:lang w:val="ru-RU"/>
        </w:rPr>
        <w:t xml:space="preserve">: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V</m:t>
            </m:r>
          </m:sub>
        </m:sSub>
      </m:oMath>
      <w:r>
        <w:rPr>
          <w:sz w:val="22"/>
          <w:szCs w:val="22"/>
          <w:rtl w:val="0"/>
          <w:lang w:val="ru-RU"/>
        </w:rPr>
        <w:t xml:space="preserve"> никогда не принимает значений </w:t>
      </w:r>
      <w:r>
        <w:rPr>
          <w:sz w:val="22"/>
          <w:szCs w:val="22"/>
          <w:rtl w:val="0"/>
          <w:lang w:val="ru-RU"/>
        </w:rPr>
        <w:t xml:space="preserve">1, </w:t>
      </w:r>
      <w:r>
        <w:rPr>
          <w:sz w:val="22"/>
          <w:szCs w:val="22"/>
          <w:rtl w:val="0"/>
          <w:lang w:val="ru-RU"/>
        </w:rPr>
        <w:t xml:space="preserve">что свидетельствует об отсутствии линейной функциональной зависимости между случайными величинами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X</m:t>
        </m:r>
      </m:oMath>
      <w:r>
        <w:rPr>
          <w:sz w:val="22"/>
          <w:szCs w:val="22"/>
          <w:rtl w:val="0"/>
          <w:lang w:val="ru-RU"/>
        </w:rPr>
        <w:t xml:space="preserve"> 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Y</m:t>
        </m:r>
      </m:oMath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Однако при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λ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→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1</m:t>
        </m:r>
      </m:oMath>
      <w:r>
        <w:rPr>
          <w:sz w:val="22"/>
          <w:szCs w:val="22"/>
          <w:rtl w:val="0"/>
          <w:lang w:val="ru-RU"/>
        </w:rPr>
        <w:t xml:space="preserve"> коэффициенты корреляции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ρ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V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τ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V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→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1</m:t>
        </m:r>
      </m:oMath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что свидетельствует о наличии монотонной функциональной зависимости между случайными величинами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X</m:t>
        </m:r>
      </m:oMath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ru-RU"/>
        </w:rPr>
        <w:t xml:space="preserve">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V</m:t>
        </m:r>
      </m:oMath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При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λ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→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0</m:t>
        </m:r>
      </m:oMath>
      <w:r>
        <w:rPr>
          <w:sz w:val="22"/>
          <w:szCs w:val="22"/>
          <w:rtl w:val="0"/>
          <w:lang w:val="ru-RU"/>
        </w:rPr>
        <w:t xml:space="preserve"> коэффициенты корреляции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V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ρ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V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τ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V</m:t>
            </m:r>
          </m:sub>
        </m:sSub>
      </m:oMath>
      <w:r>
        <w:rPr>
          <w:sz w:val="22"/>
          <w:szCs w:val="22"/>
          <w:rtl w:val="0"/>
          <w:lang w:val="ru-RU"/>
        </w:rPr>
        <w:t xml:space="preserve"> близки к </w:t>
      </w:r>
      <w:r>
        <w:rPr>
          <w:sz w:val="22"/>
          <w:szCs w:val="22"/>
          <w:rtl w:val="0"/>
          <w:lang w:val="ru-RU"/>
        </w:rPr>
        <w:t xml:space="preserve">0, </w:t>
      </w:r>
      <w:r>
        <w:rPr>
          <w:sz w:val="22"/>
          <w:szCs w:val="22"/>
          <w:rtl w:val="0"/>
          <w:lang w:val="ru-RU"/>
        </w:rPr>
        <w:t xml:space="preserve">что свидетельствует об отсутствии линейной и даже монотонной корреляционной связи между случайными величинами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X</m:t>
        </m:r>
      </m:oMath>
      <w:r>
        <w:rPr>
          <w:sz w:val="22"/>
          <w:szCs w:val="22"/>
          <w:rtl w:val="0"/>
          <w:lang w:val="ru-RU"/>
        </w:rPr>
        <w:t xml:space="preserve"> 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V</m:t>
        </m:r>
      </m:oMath>
      <w:r>
        <w:rPr>
          <w:sz w:val="22"/>
          <w:szCs w:val="22"/>
          <w:rtl w:val="0"/>
          <w:lang w:val="ru-RU"/>
        </w:rPr>
        <w:t xml:space="preserve">. </w:t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u w:val="none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153987</wp:posOffset>
            </wp:positionV>
            <wp:extent cx="4626610" cy="2678803"/>
            <wp:effectExtent l="0" t="0" r="0" b="0"/>
            <wp:wrapTopAndBottom distT="152400" distB="152400"/>
            <wp:docPr id="1073741831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2678803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2"/>
        <w:rPr>
          <w:i w:val="1"/>
          <w:iCs w:val="1"/>
          <w:u w:val="none"/>
        </w:rPr>
      </w:pPr>
    </w:p>
    <w:p>
      <w:pPr>
        <w:pStyle w:val="Основной текст 2"/>
        <w:rPr>
          <w:u w:val="none"/>
        </w:rPr>
      </w:pPr>
      <w:r>
        <w:rPr>
          <w:i w:val="1"/>
          <w:iCs w:val="1"/>
          <w:u w:val="none"/>
          <w:rtl w:val="0"/>
          <w:lang w:val="ru-RU"/>
        </w:rPr>
        <w:t>Примечание</w:t>
      </w:r>
      <w:r>
        <w:rPr>
          <w:u w:val="non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 xml:space="preserve">для расчёта рангов использовать функцию </w:t>
      </w:r>
      <w:r>
        <w:rPr>
          <w:b w:val="1"/>
          <w:bCs w:val="1"/>
          <w:u w:val="none"/>
          <w:rtl w:val="0"/>
          <w:lang w:val="en-US"/>
        </w:rPr>
        <w:t>tiedrank</w:t>
      </w:r>
      <w:r>
        <w:rPr>
          <w:b w:val="1"/>
          <w:bCs w:val="1"/>
          <w:u w:val="none"/>
          <w:rtl w:val="0"/>
          <w:lang w:val="ru-RU"/>
        </w:rPr>
        <w:t xml:space="preserve"> (scipy.stats.rankdata)</w:t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rFonts w:cs="Arial Unicode MS" w:eastAsia="Arial Unicode MS" w:hint="default"/>
          <w:i w:val="1"/>
          <w:iCs w:val="1"/>
          <w:u w:val="none"/>
          <w:rtl w:val="0"/>
          <w:lang w:val="ru-RU"/>
        </w:rPr>
        <w:t>Выводы</w:t>
      </w:r>
      <w:r>
        <w:rPr>
          <w:rFonts w:cs="Arial Unicode MS" w:eastAsia="Arial Unicode MS"/>
          <w:u w:val="none"/>
          <w:rtl w:val="0"/>
          <w:lang w:val="ru-RU"/>
        </w:rPr>
        <w:t>:</w:t>
      </w:r>
      <w:r>
        <w:rPr>
          <w:rFonts w:cs="Arial Unicode MS" w:eastAsia="Arial Unicode MS"/>
          <w:u w:val="none"/>
          <w:rtl w:val="0"/>
          <w:lang w:val="en-US"/>
        </w:rPr>
        <w:t xml:space="preserve"> </w:t>
      </w:r>
    </w:p>
    <w:p>
      <w:pPr>
        <w:pStyle w:val="Обычный"/>
        <w:rPr>
          <w:color w:val="000000"/>
          <w:sz w:val="22"/>
          <w:szCs w:val="22"/>
          <w:shd w:val="clear" w:color="auto" w:fill="ffffff"/>
        </w:rPr>
      </w:pPr>
      <w:r>
        <w:rPr>
          <w:sz w:val="22"/>
          <w:szCs w:val="22"/>
          <w:rtl w:val="0"/>
          <w:lang w:val="ru-RU"/>
        </w:rPr>
        <w:t xml:space="preserve">Если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X</m:t>
        </m:r>
      </m:oMath>
      <w:r>
        <w:rPr>
          <w:sz w:val="22"/>
          <w:szCs w:val="22"/>
          <w:rtl w:val="0"/>
          <w:lang w:val="ru-RU"/>
        </w:rPr>
        <w:t xml:space="preserve"> 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V</m:t>
        </m:r>
      </m:oMath>
      <w:r>
        <w:rPr>
          <w:sz w:val="22"/>
          <w:szCs w:val="22"/>
          <w:rtl w:val="0"/>
          <w:lang w:val="ru-RU"/>
        </w:rPr>
        <w:t xml:space="preserve"> независимы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то и их ранги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R</m:t>
        </m:r>
      </m:oMath>
      <w:r>
        <w:rPr>
          <w:sz w:val="22"/>
          <w:szCs w:val="22"/>
          <w:rtl w:val="0"/>
          <w:lang w:val="ru-RU"/>
        </w:rPr>
        <w:t xml:space="preserve"> 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S</m:t>
        </m:r>
      </m:oMath>
      <w:r>
        <w:rPr>
          <w:sz w:val="22"/>
          <w:szCs w:val="22"/>
          <w:rtl w:val="0"/>
          <w:lang w:val="ru-RU"/>
        </w:rPr>
        <w:t xml:space="preserve"> также будут независимыми</w:t>
      </w:r>
      <w:r>
        <w:rPr>
          <w:sz w:val="22"/>
          <w:szCs w:val="22"/>
          <w:rtl w:val="0"/>
          <w:lang w:val="ru-RU"/>
        </w:rPr>
        <w:t xml:space="preserve">. </w:t>
      </w:r>
    </w:p>
    <w:p>
      <w:pPr>
        <w:pStyle w:val="Обычный"/>
        <w:rPr>
          <w:sz w:val="22"/>
          <w:szCs w:val="22"/>
        </w:rPr>
      </w:pPr>
    </w:p>
    <w:p>
      <w:pPr>
        <w:pStyle w:val="Обычный"/>
        <w:rPr>
          <w:color w:val="000000"/>
          <w:sz w:val="22"/>
        </w:rPr>
      </w:pPr>
      <w:r>
        <w:rPr>
          <w:sz w:val="22"/>
          <w:szCs w:val="22"/>
          <w:rtl w:val="0"/>
          <w:lang w:val="ru-RU"/>
        </w:rPr>
        <w:t xml:space="preserve">Если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V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φ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</m:oMath>
      <w:r>
        <w:rPr>
          <w:sz w:val="22"/>
          <w:szCs w:val="22"/>
          <w:rtl w:val="0"/>
          <w:lang w:val="ru-RU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φ</m:t>
        </m:r>
      </m:oMath>
      <w:r>
        <w:rPr>
          <w:sz w:val="22"/>
          <w:szCs w:val="22"/>
          <w:rtl w:val="0"/>
          <w:lang w:val="ru-RU"/>
        </w:rPr>
        <w:t xml:space="preserve"> - </w:t>
      </w:r>
      <w:r>
        <w:rPr>
          <w:sz w:val="22"/>
          <w:szCs w:val="22"/>
          <w:rtl w:val="0"/>
          <w:lang w:val="ru-RU"/>
        </w:rPr>
        <w:t>монотонная функция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то переход к рангам </w:t>
      </w:r>
      <w:r>
        <w:rPr>
          <w:sz w:val="22"/>
          <w:szCs w:val="22"/>
          <w:rtl w:val="0"/>
          <w:lang w:val="ru-RU"/>
        </w:rPr>
        <w:t>"</w:t>
      </w:r>
      <w:r>
        <w:rPr>
          <w:sz w:val="22"/>
          <w:szCs w:val="22"/>
          <w:rtl w:val="0"/>
          <w:lang w:val="ru-RU"/>
        </w:rPr>
        <w:t>выпрямляет</w:t>
      </w:r>
      <w:r>
        <w:rPr>
          <w:sz w:val="22"/>
          <w:szCs w:val="22"/>
          <w:rtl w:val="0"/>
          <w:lang w:val="ru-RU"/>
        </w:rPr>
        <w:t xml:space="preserve">" </w:t>
      </w:r>
      <w:r>
        <w:rPr>
          <w:sz w:val="22"/>
          <w:szCs w:val="22"/>
          <w:rtl w:val="0"/>
          <w:lang w:val="ru-RU"/>
        </w:rPr>
        <w:t>монотонную зависимость исходных признаков</w:t>
      </w:r>
      <w:r>
        <w:rPr>
          <w:sz w:val="22"/>
          <w:szCs w:val="22"/>
          <w:rtl w:val="0"/>
          <w:lang w:val="ru-RU"/>
        </w:rPr>
        <w:t>.</w:t>
      </w:r>
      <w:r>
        <w:rPr>
          <w:outline w:val="0"/>
          <w:color w:val="a9b1d6"/>
          <w:sz w:val="22"/>
          <w:szCs w:val="22"/>
          <w:shd w:val="clear" w:color="auto" w:fill="ffffff"/>
          <w14:textFill>
            <w14:solidFill>
              <w14:srgbClr w14:val="A9B1D6"/>
            </w14:solidFill>
          </w14:textFill>
        </w:rPr>
      </w:r>
    </w:p>
    <w:sectPr>
      <w:headerReference w:type="default" r:id="rId9"/>
      <w:footerReference w:type="default" r:id="rId10"/>
      <w:pgSz w:w="8420" w:h="11900" w:orient="portrait"/>
      <w:pgMar w:top="851" w:right="567" w:bottom="567" w:left="567" w:header="709" w:footer="28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tabs>
        <w:tab w:val="right" w:pos="7266"/>
        <w:tab w:val="clear" w:pos="9355"/>
      </w:tabs>
      <w:jc w:val="both"/>
    </w:pP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ий колонтитул"/>
      <w:tabs>
        <w:tab w:val="center" w:pos="180"/>
        <w:tab w:val="right" w:pos="7266"/>
        <w:tab w:val="clear" w:pos="4677"/>
        <w:tab w:val="clear" w:pos="9355"/>
      </w:tabs>
    </w:pPr>
    <w:r>
      <w:rPr>
        <w:rFonts w:ascii="Arial" w:hAnsi="Arial" w:hint="default"/>
        <w:outline w:val="0"/>
        <w:color w:val="808080"/>
        <w:sz w:val="16"/>
        <w:szCs w:val="16"/>
        <w:u w:color="808080"/>
        <w:rtl w:val="0"/>
        <w:lang w:val="ru-RU"/>
        <w14:textFill>
          <w14:solidFill>
            <w14:srgbClr w14:val="808080"/>
          </w14:solidFill>
        </w14:textFill>
      </w:rPr>
      <w:t xml:space="preserve">Осенний семестр </w:t>
    </w:r>
    <w:r>
      <w:rPr>
        <w:rFonts w:ascii="Arial" w:hAnsi="Arial"/>
        <w:outline w:val="0"/>
        <w:color w:val="808080"/>
        <w:sz w:val="16"/>
        <w:szCs w:val="16"/>
        <w:u w:color="808080"/>
        <w:rtl w:val="0"/>
        <w:lang w:val="ru-RU"/>
        <w14:textFill>
          <w14:solidFill>
            <w14:srgbClr w14:val="808080"/>
          </w14:solidFill>
        </w14:textFill>
      </w:rPr>
      <w:t xml:space="preserve">2021/2022. </w:t>
    </w:r>
    <w:r>
      <w:rPr>
        <w:rFonts w:ascii="Arial" w:hAnsi="Arial" w:hint="default"/>
        <w:outline w:val="0"/>
        <w:color w:val="808080"/>
        <w:sz w:val="16"/>
        <w:szCs w:val="16"/>
        <w:u w:color="808080"/>
        <w:rtl w:val="0"/>
        <w:lang w:val="ru-RU"/>
        <w14:textFill>
          <w14:solidFill>
            <w14:srgbClr w14:val="808080"/>
          </w14:solidFill>
        </w14:textFill>
      </w:rPr>
      <w:t>Лабораторный практикум по курсу «Математическая статистика»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Верхний колонтитул">
    <w:name w:val="Верхний колонтитул"/>
    <w:next w:val="Верхний колонтитул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Нижний колонтитул">
    <w:name w:val="Нижний колонтитул"/>
    <w:next w:val="Нижний колонтитул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Номер страницы">
    <w:name w:val="Номер страницы"/>
  </w:style>
  <w:style w:type="paragraph" w:styleId="Основной текст 2">
    <w:name w:val="Основной текст 2"/>
    <w:next w:val="Основной текст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singl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7">
    <w:name w:val="Heading 7"/>
    <w:next w:val="Heading 7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