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F0110" w14:textId="2E8D33AB" w:rsidR="0087605F" w:rsidRDefault="007378CD" w:rsidP="007378CD">
      <w:pPr>
        <w:pStyle w:val="1"/>
        <w:rPr>
          <w:lang w:val="en-US"/>
        </w:rPr>
      </w:pPr>
      <w:r>
        <w:rPr>
          <w:lang w:val="en-US"/>
        </w:rPr>
        <w:t xml:space="preserve">Response to the comments of reviewers for </w:t>
      </w:r>
      <w:r w:rsidRPr="007378CD">
        <w:rPr>
          <w:lang w:val="en-US"/>
        </w:rPr>
        <w:t>Solving differential equations with global optimization techniques</w:t>
      </w:r>
    </w:p>
    <w:p w14:paraId="0FE60169" w14:textId="262F1214" w:rsidR="007378CD" w:rsidRDefault="007378CD" w:rsidP="007378CD">
      <w:pPr>
        <w:pStyle w:val="2"/>
        <w:rPr>
          <w:lang w:val="en-US"/>
        </w:rPr>
      </w:pPr>
      <w:r>
        <w:rPr>
          <w:lang w:val="en-US"/>
        </w:rPr>
        <w:t>Reviewer 1</w:t>
      </w:r>
    </w:p>
    <w:p w14:paraId="76D554A4" w14:textId="77777777" w:rsidR="0012052A" w:rsidRPr="0012052A" w:rsidRDefault="0012052A" w:rsidP="0012052A">
      <w:pPr>
        <w:rPr>
          <w:lang w:val="en-US"/>
        </w:rPr>
      </w:pPr>
    </w:p>
    <w:p w14:paraId="6CADF0AC" w14:textId="139BCAEE" w:rsidR="0012052A" w:rsidRDefault="0012052A" w:rsidP="0012052A">
      <w:pPr>
        <w:pStyle w:val="3"/>
        <w:rPr>
          <w:lang w:val="en-US"/>
        </w:rPr>
      </w:pPr>
      <w:r>
        <w:rPr>
          <w:lang w:val="en-US"/>
        </w:rPr>
        <w:t xml:space="preserve">1.Comment </w:t>
      </w:r>
    </w:p>
    <w:p w14:paraId="5AC4C255" w14:textId="08981393" w:rsidR="006A2B5C" w:rsidRPr="006A2B5C" w:rsidRDefault="006A2B5C" w:rsidP="00FE3586">
      <w:pPr>
        <w:pStyle w:val="Web"/>
        <w:rPr>
          <w:lang w:val="en-US"/>
        </w:rPr>
      </w:pPr>
      <w:r w:rsidRPr="00FE3586">
        <w:rPr>
          <w:lang w:val="en-US"/>
        </w:rPr>
        <w:t>The logic of the writing is not clear enough kindly rewrite</w:t>
      </w:r>
    </w:p>
    <w:p w14:paraId="3D059649" w14:textId="783B7FB6" w:rsidR="0012052A" w:rsidRDefault="0012052A" w:rsidP="0012052A">
      <w:pPr>
        <w:pStyle w:val="3"/>
        <w:rPr>
          <w:lang w:val="en-US"/>
        </w:rPr>
      </w:pPr>
      <w:r>
        <w:rPr>
          <w:lang w:val="en-US"/>
        </w:rPr>
        <w:t xml:space="preserve">Response </w:t>
      </w:r>
    </w:p>
    <w:p w14:paraId="1D9F6F51" w14:textId="19B8525C" w:rsidR="00BF52AD" w:rsidRPr="00BF52AD" w:rsidRDefault="00BF52AD" w:rsidP="00D466D1">
      <w:pPr>
        <w:jc w:val="both"/>
        <w:rPr>
          <w:lang w:val="en-US"/>
        </w:rPr>
      </w:pPr>
      <w:r>
        <w:rPr>
          <w:lang w:val="en-US"/>
        </w:rPr>
        <w:t xml:space="preserve">We have changed the section 2 that describes the proposed methodology in order to be </w:t>
      </w:r>
      <w:r w:rsidR="00D466D1">
        <w:rPr>
          <w:lang w:val="en-US"/>
        </w:rPr>
        <w:t>clearer</w:t>
      </w:r>
      <w:r>
        <w:rPr>
          <w:lang w:val="en-US"/>
        </w:rPr>
        <w:t xml:space="preserve"> for the reader</w:t>
      </w:r>
      <w:r w:rsidR="001C7EAD">
        <w:rPr>
          <w:lang w:val="en-US"/>
        </w:rPr>
        <w:t xml:space="preserve"> and we have re – order the sequence of subsections. </w:t>
      </w:r>
      <w:r>
        <w:rPr>
          <w:lang w:val="en-US"/>
        </w:rPr>
        <w:t>Thank you for this comment.</w:t>
      </w:r>
    </w:p>
    <w:p w14:paraId="461DA412" w14:textId="77777777" w:rsidR="006C5937" w:rsidRPr="006C5937" w:rsidRDefault="006C5937" w:rsidP="006C5937">
      <w:pPr>
        <w:rPr>
          <w:lang w:val="en-US"/>
        </w:rPr>
      </w:pPr>
    </w:p>
    <w:p w14:paraId="51F5DFB8" w14:textId="7A2C1031" w:rsidR="0012052A" w:rsidRDefault="0012052A" w:rsidP="0012052A">
      <w:pPr>
        <w:pStyle w:val="3"/>
        <w:rPr>
          <w:lang w:val="en-US"/>
        </w:rPr>
      </w:pPr>
      <w:r>
        <w:rPr>
          <w:lang w:val="en-US"/>
        </w:rPr>
        <w:t xml:space="preserve">2. Comment </w:t>
      </w:r>
    </w:p>
    <w:p w14:paraId="077616D9" w14:textId="64FFF50A" w:rsidR="006C5937" w:rsidRPr="006C5937" w:rsidRDefault="006C5937" w:rsidP="001479BF">
      <w:pPr>
        <w:pStyle w:val="Web"/>
        <w:rPr>
          <w:lang w:val="en-US"/>
        </w:rPr>
      </w:pPr>
      <w:r w:rsidRPr="00E5033F">
        <w:rPr>
          <w:lang w:val="en-US"/>
        </w:rPr>
        <w:t>Relevant literature should be added to support the point of view in the paper:</w:t>
      </w:r>
      <w:r w:rsidR="00E5033F" w:rsidRPr="00E5033F">
        <w:rPr>
          <w:lang w:val="en-US"/>
        </w:rPr>
        <w:t xml:space="preserve"> </w:t>
      </w:r>
      <w:hyperlink r:id="rId5" w:tgtFrame="_blank" w:history="1">
        <w:r w:rsidR="00E5033F" w:rsidRPr="00E5033F">
          <w:rPr>
            <w:rStyle w:val="-"/>
            <w:rFonts w:eastAsiaTheme="majorEastAsia"/>
            <w:lang w:val="en-US"/>
          </w:rPr>
          <w:t>https://doi.org/10.1007/s40009.019.00867.1;</w:t>
        </w:r>
      </w:hyperlink>
      <w:r w:rsidR="00E5033F" w:rsidRPr="00E5033F">
        <w:rPr>
          <w:lang w:val="en-US"/>
        </w:rPr>
        <w:t xml:space="preserve"> </w:t>
      </w:r>
      <w:hyperlink r:id="rId6" w:tgtFrame="_blank" w:history="1">
        <w:r w:rsidR="00E5033F" w:rsidRPr="00E5033F">
          <w:rPr>
            <w:rStyle w:val="-"/>
            <w:rFonts w:eastAsiaTheme="majorEastAsia"/>
            <w:lang w:val="en-US"/>
          </w:rPr>
          <w:t>https://doi.org/10.1016/j.amc.2016.07.021</w:t>
        </w:r>
      </w:hyperlink>
      <w:r w:rsidR="00E5033F" w:rsidRPr="00E5033F">
        <w:rPr>
          <w:lang w:val="en-US"/>
        </w:rPr>
        <w:t xml:space="preserve"> ; DOI: 10.3233/FI.2014.1084</w:t>
      </w:r>
    </w:p>
    <w:p w14:paraId="6A7FAE65" w14:textId="0E442DE7" w:rsidR="0012052A" w:rsidRDefault="0012052A" w:rsidP="0012052A">
      <w:pPr>
        <w:pStyle w:val="3"/>
        <w:rPr>
          <w:lang w:val="en-US"/>
        </w:rPr>
      </w:pPr>
      <w:r>
        <w:rPr>
          <w:lang w:val="en-US"/>
        </w:rPr>
        <w:t xml:space="preserve">Response </w:t>
      </w:r>
    </w:p>
    <w:p w14:paraId="68A1B5C8" w14:textId="2C0BD4C5" w:rsidR="00321F75" w:rsidRDefault="00321F75" w:rsidP="00321F75">
      <w:pPr>
        <w:rPr>
          <w:lang w:val="en-US"/>
        </w:rPr>
      </w:pPr>
    </w:p>
    <w:p w14:paraId="5CEE5338" w14:textId="71D9088B" w:rsidR="00854817" w:rsidRDefault="00854817" w:rsidP="00321F75">
      <w:pPr>
        <w:rPr>
          <w:lang w:val="en-US"/>
        </w:rPr>
      </w:pPr>
      <w:r>
        <w:rPr>
          <w:lang w:val="en-US"/>
        </w:rPr>
        <w:t xml:space="preserve">The following references </w:t>
      </w:r>
      <w:r w:rsidR="007D796C">
        <w:rPr>
          <w:lang w:val="en-US"/>
        </w:rPr>
        <w:t>have been</w:t>
      </w:r>
      <w:r>
        <w:rPr>
          <w:lang w:val="en-US"/>
        </w:rPr>
        <w:t xml:space="preserve"> added:</w:t>
      </w:r>
    </w:p>
    <w:p w14:paraId="68DA99D6" w14:textId="77777777" w:rsidR="007D796C" w:rsidRPr="007D796C" w:rsidRDefault="007D796C" w:rsidP="007D796C">
      <w:pPr>
        <w:spacing w:before="100" w:beforeAutospacing="1" w:after="100" w:afterAutospacing="1"/>
        <w:outlineLvl w:val="1"/>
        <w:rPr>
          <w:b/>
          <w:bCs/>
          <w:sz w:val="36"/>
          <w:szCs w:val="36"/>
          <w:lang w:val="en-US"/>
        </w:rPr>
      </w:pPr>
      <w:r w:rsidRPr="007D796C">
        <w:rPr>
          <w:b/>
          <w:bCs/>
          <w:sz w:val="36"/>
          <w:szCs w:val="36"/>
          <w:lang w:val="en-US"/>
        </w:rPr>
        <w:t>References</w:t>
      </w:r>
    </w:p>
    <w:p w14:paraId="254C8A8C" w14:textId="77777777" w:rsidR="007D796C" w:rsidRPr="007D796C" w:rsidRDefault="007D796C" w:rsidP="007D796C">
      <w:pPr>
        <w:rPr>
          <w:lang w:val="en-US"/>
        </w:rPr>
      </w:pPr>
      <w:r w:rsidRPr="007D796C">
        <w:rPr>
          <w:lang w:val="en-US"/>
        </w:rPr>
        <w:t xml:space="preserve">1S. </w:t>
      </w:r>
      <w:proofErr w:type="spellStart"/>
      <w:r w:rsidRPr="007D796C">
        <w:rPr>
          <w:lang w:val="en-US"/>
        </w:rPr>
        <w:t>Effati</w:t>
      </w:r>
      <w:proofErr w:type="spellEnd"/>
      <w:r w:rsidRPr="007D796C">
        <w:rPr>
          <w:lang w:val="en-US"/>
        </w:rPr>
        <w:t xml:space="preserve">, M. </w:t>
      </w:r>
      <w:proofErr w:type="spellStart"/>
      <w:r w:rsidRPr="007D796C">
        <w:rPr>
          <w:lang w:val="en-US"/>
        </w:rPr>
        <w:t>Pakdaman</w:t>
      </w:r>
      <w:proofErr w:type="spellEnd"/>
      <w:r w:rsidRPr="007D796C">
        <w:rPr>
          <w:lang w:val="en-US"/>
        </w:rPr>
        <w:t xml:space="preserve">, Artificial neural network approach for solving fuzzy differential equations, Information Sciences </w:t>
      </w:r>
      <w:r w:rsidRPr="007D796C">
        <w:rPr>
          <w:b/>
          <w:bCs/>
          <w:lang w:val="en-US"/>
        </w:rPr>
        <w:t>180,</w:t>
      </w:r>
      <w:r w:rsidRPr="007D796C">
        <w:rPr>
          <w:lang w:val="en-US"/>
        </w:rPr>
        <w:t xml:space="preserve"> pp. 1434-1457, 2010.</w:t>
      </w:r>
    </w:p>
    <w:p w14:paraId="046BF49B" w14:textId="77777777" w:rsidR="007D796C" w:rsidRPr="007D796C" w:rsidRDefault="007D796C" w:rsidP="007D796C">
      <w:pPr>
        <w:rPr>
          <w:lang w:val="en-US"/>
        </w:rPr>
      </w:pPr>
      <w:r w:rsidRPr="007D796C">
        <w:rPr>
          <w:lang w:val="en-US"/>
        </w:rPr>
        <w:t xml:space="preserve">2M. </w:t>
      </w:r>
      <w:proofErr w:type="spellStart"/>
      <w:r w:rsidRPr="007D796C">
        <w:rPr>
          <w:lang w:val="en-US"/>
        </w:rPr>
        <w:t>Pakdaman</w:t>
      </w:r>
      <w:proofErr w:type="spellEnd"/>
      <w:r w:rsidRPr="007D796C">
        <w:rPr>
          <w:lang w:val="en-US"/>
        </w:rPr>
        <w:t xml:space="preserve">, A. Ahmadian, S. </w:t>
      </w:r>
      <w:proofErr w:type="spellStart"/>
      <w:r w:rsidRPr="007D796C">
        <w:rPr>
          <w:lang w:val="en-US"/>
        </w:rPr>
        <w:t>Effati</w:t>
      </w:r>
      <w:proofErr w:type="spellEnd"/>
      <w:r w:rsidRPr="007D796C">
        <w:rPr>
          <w:lang w:val="en-US"/>
        </w:rPr>
        <w:t xml:space="preserve">, S. </w:t>
      </w:r>
      <w:proofErr w:type="spellStart"/>
      <w:r w:rsidRPr="007D796C">
        <w:rPr>
          <w:lang w:val="en-US"/>
        </w:rPr>
        <w:t>Salahshour</w:t>
      </w:r>
      <w:proofErr w:type="spellEnd"/>
      <w:r w:rsidRPr="007D796C">
        <w:rPr>
          <w:lang w:val="en-US"/>
        </w:rPr>
        <w:t xml:space="preserve">, D. </w:t>
      </w:r>
      <w:proofErr w:type="spellStart"/>
      <w:r w:rsidRPr="007D796C">
        <w:rPr>
          <w:lang w:val="en-US"/>
        </w:rPr>
        <w:t>Baleanu</w:t>
      </w:r>
      <w:proofErr w:type="spellEnd"/>
      <w:r w:rsidRPr="007D796C">
        <w:rPr>
          <w:lang w:val="en-US"/>
        </w:rPr>
        <w:t xml:space="preserve">, </w:t>
      </w:r>
      <w:proofErr w:type="gramStart"/>
      <w:r w:rsidRPr="007D796C">
        <w:rPr>
          <w:lang w:val="en-US"/>
        </w:rPr>
        <w:t>Solving</w:t>
      </w:r>
      <w:proofErr w:type="gramEnd"/>
      <w:r w:rsidRPr="007D796C">
        <w:rPr>
          <w:lang w:val="en-US"/>
        </w:rPr>
        <w:t xml:space="preserve"> differential equations of fractional order using an optimization technique based on training artificial neural network, Applied Mathematics and Computation </w:t>
      </w:r>
      <w:r w:rsidRPr="007D796C">
        <w:rPr>
          <w:b/>
          <w:bCs/>
          <w:lang w:val="en-US"/>
        </w:rPr>
        <w:t>293,</w:t>
      </w:r>
      <w:r w:rsidRPr="007D796C">
        <w:rPr>
          <w:lang w:val="en-US"/>
        </w:rPr>
        <w:t xml:space="preserve"> pp. 81-95, 2017.</w:t>
      </w:r>
    </w:p>
    <w:p w14:paraId="3C938652" w14:textId="703D6C37" w:rsidR="007D796C" w:rsidRDefault="007D796C" w:rsidP="007D796C">
      <w:pPr>
        <w:rPr>
          <w:lang w:val="en-US"/>
        </w:rPr>
      </w:pPr>
      <w:r w:rsidRPr="007D796C">
        <w:rPr>
          <w:lang w:val="en-US"/>
        </w:rPr>
        <w:t xml:space="preserve">3M. R. </w:t>
      </w:r>
      <w:proofErr w:type="spellStart"/>
      <w:r w:rsidRPr="007D796C">
        <w:rPr>
          <w:lang w:val="en-US"/>
        </w:rPr>
        <w:t>Admon</w:t>
      </w:r>
      <w:proofErr w:type="spellEnd"/>
      <w:r w:rsidRPr="007D796C">
        <w:rPr>
          <w:lang w:val="en-US"/>
        </w:rPr>
        <w:t xml:space="preserve">, N. </w:t>
      </w:r>
      <w:proofErr w:type="spellStart"/>
      <w:r w:rsidRPr="007D796C">
        <w:rPr>
          <w:lang w:val="en-US"/>
        </w:rPr>
        <w:t>Senu</w:t>
      </w:r>
      <w:proofErr w:type="spellEnd"/>
      <w:r w:rsidRPr="007D796C">
        <w:rPr>
          <w:lang w:val="en-US"/>
        </w:rPr>
        <w:t xml:space="preserve">, A. Ahmadian, Z. A. Majid, S. </w:t>
      </w:r>
      <w:proofErr w:type="spellStart"/>
      <w:r w:rsidRPr="007D796C">
        <w:rPr>
          <w:lang w:val="en-US"/>
        </w:rPr>
        <w:t>Salahshour</w:t>
      </w:r>
      <w:proofErr w:type="spellEnd"/>
      <w:r w:rsidRPr="007D796C">
        <w:rPr>
          <w:lang w:val="en-US"/>
        </w:rPr>
        <w:t xml:space="preserve">, A new efficient algorithm based on feedforward neural network for solving differential equations of fractional order, Communications in Nonlinear Science and Numerical Simulation </w:t>
      </w:r>
      <w:r w:rsidRPr="007D796C">
        <w:rPr>
          <w:b/>
          <w:bCs/>
          <w:lang w:val="en-US"/>
        </w:rPr>
        <w:t>117</w:t>
      </w:r>
      <w:r w:rsidRPr="007D796C">
        <w:rPr>
          <w:lang w:val="en-US"/>
        </w:rPr>
        <w:t>, 106968, 2023.</w:t>
      </w:r>
    </w:p>
    <w:p w14:paraId="7F6D6D84" w14:textId="240F64C1" w:rsidR="007D796C" w:rsidRDefault="007D796C" w:rsidP="007D796C">
      <w:pPr>
        <w:rPr>
          <w:lang w:val="en-US"/>
        </w:rPr>
      </w:pPr>
    </w:p>
    <w:p w14:paraId="7D990711" w14:textId="4127D2C7" w:rsidR="007D796C" w:rsidRDefault="007D796C" w:rsidP="007D796C">
      <w:pPr>
        <w:rPr>
          <w:lang w:val="en-US"/>
        </w:rPr>
      </w:pPr>
      <w:proofErr w:type="gramStart"/>
      <w:r>
        <w:rPr>
          <w:lang w:val="en-US"/>
        </w:rPr>
        <w:t>Also  a</w:t>
      </w:r>
      <w:proofErr w:type="gramEnd"/>
      <w:r>
        <w:rPr>
          <w:lang w:val="en-US"/>
        </w:rPr>
        <w:t xml:space="preserve"> paragraph has been added to Introduction section with the following content:</w:t>
      </w:r>
    </w:p>
    <w:p w14:paraId="21806F58" w14:textId="29132F20" w:rsidR="007D796C" w:rsidRPr="007D796C" w:rsidRDefault="007D796C" w:rsidP="007D796C">
      <w:pPr>
        <w:rPr>
          <w:i/>
          <w:iCs/>
          <w:lang w:val="en-US"/>
        </w:rPr>
      </w:pPr>
      <w:r w:rsidRPr="00A37499">
        <w:rPr>
          <w:i/>
          <w:iCs/>
          <w:lang w:val="en-US"/>
        </w:rPr>
        <w:t>“</w:t>
      </w:r>
      <w:proofErr w:type="gramStart"/>
      <w:r w:rsidR="00CD0943" w:rsidRPr="00A37499">
        <w:rPr>
          <w:i/>
          <w:iCs/>
          <w:lang w:val="en-US"/>
        </w:rPr>
        <w:t>Recently ,</w:t>
      </w:r>
      <w:proofErr w:type="gramEnd"/>
      <w:r w:rsidR="00CD0943" w:rsidRPr="00A37499">
        <w:rPr>
          <w:i/>
          <w:iCs/>
          <w:lang w:val="en-US"/>
        </w:rPr>
        <w:t xml:space="preserve"> </w:t>
      </w:r>
      <w:proofErr w:type="spellStart"/>
      <w:r w:rsidR="00CD0943" w:rsidRPr="00A37499">
        <w:rPr>
          <w:i/>
          <w:iCs/>
          <w:lang w:val="en-US"/>
        </w:rPr>
        <w:t>Effati</w:t>
      </w:r>
      <w:proofErr w:type="spellEnd"/>
      <w:r w:rsidR="00CD0943" w:rsidRPr="00A37499">
        <w:rPr>
          <w:i/>
          <w:iCs/>
          <w:lang w:val="en-US"/>
        </w:rPr>
        <w:t xml:space="preserve"> et al [</w:t>
      </w:r>
      <w:hyperlink w:anchor="LyXCite-nn_de_similar1" w:history="1">
        <w:r w:rsidR="00CD0943" w:rsidRPr="00A37499">
          <w:rPr>
            <w:rStyle w:val="-"/>
            <w:rFonts w:eastAsiaTheme="majorEastAsia"/>
            <w:i/>
            <w:iCs/>
            <w:lang w:val="en-US"/>
          </w:rPr>
          <w:t>nn_de_similar1</w:t>
        </w:r>
      </w:hyperlink>
      <w:r w:rsidR="00CD0943" w:rsidRPr="00A37499">
        <w:rPr>
          <w:i/>
          <w:iCs/>
          <w:lang w:val="en-US"/>
        </w:rPr>
        <w:t xml:space="preserve">] used artificial neural networks for solving differential equations. Also, </w:t>
      </w:r>
      <w:proofErr w:type="spellStart"/>
      <w:r w:rsidR="00CD0943" w:rsidRPr="00A37499">
        <w:rPr>
          <w:i/>
          <w:iCs/>
          <w:lang w:val="en-US"/>
        </w:rPr>
        <w:t>Pakdaman</w:t>
      </w:r>
      <w:proofErr w:type="spellEnd"/>
      <w:r w:rsidR="00CD0943" w:rsidRPr="00A37499">
        <w:rPr>
          <w:i/>
          <w:iCs/>
          <w:lang w:val="en-US"/>
        </w:rPr>
        <w:t xml:space="preserve"> et al [</w:t>
      </w:r>
      <w:hyperlink w:anchor="LyXCite-nn_de_similar2" w:history="1">
        <w:r w:rsidR="00CD0943" w:rsidRPr="00A37499">
          <w:rPr>
            <w:rStyle w:val="-"/>
            <w:rFonts w:eastAsiaTheme="majorEastAsia"/>
            <w:i/>
            <w:iCs/>
            <w:lang w:val="en-US"/>
          </w:rPr>
          <w:t>nn_de_similar2</w:t>
        </w:r>
      </w:hyperlink>
      <w:r w:rsidR="00CD0943" w:rsidRPr="00A37499">
        <w:rPr>
          <w:i/>
          <w:iCs/>
          <w:lang w:val="en-US"/>
        </w:rPr>
        <w:t xml:space="preserve">] used artificial neural networks to solve differential equations of fractional order. Furthermore, </w:t>
      </w:r>
      <w:proofErr w:type="spellStart"/>
      <w:r w:rsidR="00CD0943" w:rsidRPr="00A37499">
        <w:rPr>
          <w:i/>
          <w:iCs/>
          <w:lang w:val="en-US"/>
        </w:rPr>
        <w:t>Admon</w:t>
      </w:r>
      <w:proofErr w:type="spellEnd"/>
      <w:r w:rsidR="00CD0943" w:rsidRPr="00A37499">
        <w:rPr>
          <w:i/>
          <w:iCs/>
          <w:lang w:val="en-US"/>
        </w:rPr>
        <w:t xml:space="preserve"> et al proposed an algorithm based on artificial neural networks for solving differential equations of fractional order.</w:t>
      </w:r>
      <w:r w:rsidRPr="00A37499">
        <w:rPr>
          <w:i/>
          <w:iCs/>
          <w:lang w:val="en-US"/>
        </w:rPr>
        <w:t>”</w:t>
      </w:r>
    </w:p>
    <w:p w14:paraId="2E29C072" w14:textId="77777777" w:rsidR="007D796C" w:rsidRDefault="007D796C" w:rsidP="00321F75">
      <w:pPr>
        <w:rPr>
          <w:lang w:val="en-US"/>
        </w:rPr>
      </w:pPr>
    </w:p>
    <w:p w14:paraId="5803A639" w14:textId="77777777" w:rsidR="00854817" w:rsidRPr="00321F75" w:rsidRDefault="00854817" w:rsidP="00321F75">
      <w:pPr>
        <w:rPr>
          <w:lang w:val="en-US"/>
        </w:rPr>
      </w:pPr>
    </w:p>
    <w:p w14:paraId="6E6694EE" w14:textId="77777777" w:rsidR="009C6F4D" w:rsidRDefault="0012052A" w:rsidP="0012052A">
      <w:pPr>
        <w:pStyle w:val="3"/>
        <w:rPr>
          <w:lang w:val="en-US"/>
        </w:rPr>
      </w:pPr>
      <w:r>
        <w:rPr>
          <w:lang w:val="en-US"/>
        </w:rPr>
        <w:lastRenderedPageBreak/>
        <w:t>3. Comment</w:t>
      </w:r>
    </w:p>
    <w:p w14:paraId="497F596D" w14:textId="52D6C09A" w:rsidR="009C6F4D" w:rsidRPr="00BF52AD" w:rsidRDefault="009C6F4D" w:rsidP="004C3122">
      <w:pPr>
        <w:pStyle w:val="Web"/>
        <w:jc w:val="both"/>
        <w:rPr>
          <w:lang w:val="en-US"/>
        </w:rPr>
      </w:pPr>
      <w:r w:rsidRPr="002016CE">
        <w:rPr>
          <w:lang w:val="en-US"/>
        </w:rPr>
        <w:t>Check the symbols used by the formulas are not identified previously and some symbols</w:t>
      </w:r>
      <w:r w:rsidR="00A44FBC">
        <w:rPr>
          <w:lang w:val="en-US"/>
        </w:rPr>
        <w:t xml:space="preserve"> </w:t>
      </w:r>
      <w:r w:rsidRPr="002016CE">
        <w:rPr>
          <w:lang w:val="en-US"/>
        </w:rPr>
        <w:t>confused kindly check and write clearly.</w:t>
      </w:r>
    </w:p>
    <w:p w14:paraId="7084A86C" w14:textId="2E6B88A9" w:rsidR="0012052A" w:rsidRDefault="0012052A" w:rsidP="0012052A">
      <w:pPr>
        <w:pStyle w:val="3"/>
        <w:rPr>
          <w:lang w:val="en-US"/>
        </w:rPr>
      </w:pPr>
      <w:r>
        <w:rPr>
          <w:lang w:val="en-US"/>
        </w:rPr>
        <w:t xml:space="preserve"> </w:t>
      </w:r>
    </w:p>
    <w:p w14:paraId="2F0807CA" w14:textId="508DB244" w:rsidR="0012052A" w:rsidRDefault="0012052A" w:rsidP="0012052A">
      <w:pPr>
        <w:pStyle w:val="3"/>
        <w:rPr>
          <w:lang w:val="en-US"/>
        </w:rPr>
      </w:pPr>
      <w:r>
        <w:rPr>
          <w:lang w:val="en-US"/>
        </w:rPr>
        <w:t xml:space="preserve">Response </w:t>
      </w:r>
    </w:p>
    <w:p w14:paraId="66FCCA6B" w14:textId="0AEE6469" w:rsidR="00F612A4" w:rsidRDefault="00F612A4" w:rsidP="00F612A4">
      <w:pPr>
        <w:rPr>
          <w:lang w:val="en-US" w:eastAsia="en-US"/>
        </w:rPr>
      </w:pPr>
    </w:p>
    <w:p w14:paraId="3B449AB4" w14:textId="6513FDC6" w:rsidR="00C86954" w:rsidRPr="006C19BA" w:rsidRDefault="00C86954" w:rsidP="006C19BA">
      <w:pPr>
        <w:pStyle w:val="a3"/>
        <w:numPr>
          <w:ilvl w:val="0"/>
          <w:numId w:val="6"/>
        </w:numPr>
        <w:rPr>
          <w:lang w:val="en-US"/>
        </w:rPr>
      </w:pPr>
      <w:r w:rsidRPr="006C19BA">
        <w:rPr>
          <w:lang w:val="en-US"/>
        </w:rPr>
        <w:t>Minor corrects have been done to the definitions of the error calculations.</w:t>
      </w:r>
    </w:p>
    <w:p w14:paraId="6F0A352F" w14:textId="77777777" w:rsidR="006C19BA" w:rsidRDefault="006C19BA" w:rsidP="00F612A4">
      <w:pPr>
        <w:pStyle w:val="a3"/>
        <w:numPr>
          <w:ilvl w:val="0"/>
          <w:numId w:val="6"/>
        </w:numPr>
        <w:rPr>
          <w:lang w:val="en-US"/>
        </w:rPr>
      </w:pPr>
      <w:r>
        <w:rPr>
          <w:lang w:val="en-US"/>
        </w:rPr>
        <w:t>Some symbols in the Genetic algorithm have changed to avoid confusions</w:t>
      </w:r>
    </w:p>
    <w:p w14:paraId="768EB515" w14:textId="78945EEA" w:rsidR="00F612A4" w:rsidRPr="006C19BA" w:rsidRDefault="00F612A4" w:rsidP="00F612A4">
      <w:pPr>
        <w:pStyle w:val="a3"/>
        <w:numPr>
          <w:ilvl w:val="0"/>
          <w:numId w:val="6"/>
        </w:numPr>
        <w:rPr>
          <w:lang w:val="en-US"/>
        </w:rPr>
      </w:pPr>
      <w:r w:rsidRPr="006C19BA">
        <w:rPr>
          <w:lang w:val="en-US"/>
        </w:rPr>
        <w:t xml:space="preserve">We have corrected the symbols in </w:t>
      </w:r>
      <w:proofErr w:type="spellStart"/>
      <w:r w:rsidRPr="006C19BA">
        <w:rPr>
          <w:lang w:val="en-US"/>
        </w:rPr>
        <w:t>PSO</w:t>
      </w:r>
      <w:proofErr w:type="spellEnd"/>
      <w:r w:rsidRPr="006C19BA">
        <w:rPr>
          <w:lang w:val="en-US"/>
        </w:rPr>
        <w:t xml:space="preserve"> algorithm to be more </w:t>
      </w:r>
      <w:r w:rsidR="00BD46E8" w:rsidRPr="006C19BA">
        <w:rPr>
          <w:lang w:val="en-US"/>
        </w:rPr>
        <w:t>consistent</w:t>
      </w:r>
      <w:r w:rsidRPr="006C19BA">
        <w:rPr>
          <w:lang w:val="en-US"/>
        </w:rPr>
        <w:t xml:space="preserve">. </w:t>
      </w:r>
    </w:p>
    <w:p w14:paraId="347853EB" w14:textId="75FF403F" w:rsidR="002718CC" w:rsidRPr="00F612A4" w:rsidRDefault="002718CC" w:rsidP="00F612A4">
      <w:pPr>
        <w:rPr>
          <w:lang w:val="en-US" w:eastAsia="en-US"/>
        </w:rPr>
      </w:pPr>
    </w:p>
    <w:p w14:paraId="02F85C9D" w14:textId="7F91F0C6" w:rsidR="0012052A" w:rsidRDefault="0012052A" w:rsidP="0012052A">
      <w:pPr>
        <w:pStyle w:val="3"/>
        <w:rPr>
          <w:lang w:val="en-US"/>
        </w:rPr>
      </w:pPr>
      <w:r>
        <w:rPr>
          <w:lang w:val="en-US"/>
        </w:rPr>
        <w:t xml:space="preserve">4. Comment </w:t>
      </w:r>
    </w:p>
    <w:p w14:paraId="3884CEFB" w14:textId="276C9A39" w:rsidR="002016CE" w:rsidRPr="002016CE" w:rsidRDefault="002016CE" w:rsidP="002016CE">
      <w:pPr>
        <w:pStyle w:val="Web"/>
        <w:rPr>
          <w:lang w:val="en-US"/>
        </w:rPr>
      </w:pPr>
      <w:r w:rsidRPr="002016CE">
        <w:rPr>
          <w:lang w:val="en-US"/>
        </w:rPr>
        <w:t xml:space="preserve">The innovation points of the paper </w:t>
      </w:r>
      <w:r w:rsidR="004C3122">
        <w:rPr>
          <w:lang w:val="en-US"/>
        </w:rPr>
        <w:t>are</w:t>
      </w:r>
      <w:r w:rsidRPr="002016CE">
        <w:rPr>
          <w:lang w:val="en-US"/>
        </w:rPr>
        <w:t xml:space="preserve"> not prominent enough and need major revision</w:t>
      </w:r>
    </w:p>
    <w:p w14:paraId="1CCECECC" w14:textId="77777777" w:rsidR="002016CE" w:rsidRPr="002016CE" w:rsidRDefault="002016CE" w:rsidP="002016CE">
      <w:pPr>
        <w:rPr>
          <w:lang w:val="en-US"/>
        </w:rPr>
      </w:pPr>
    </w:p>
    <w:p w14:paraId="1F690270" w14:textId="31CB4117" w:rsidR="0012052A" w:rsidRDefault="0012052A" w:rsidP="0012052A">
      <w:pPr>
        <w:pStyle w:val="3"/>
        <w:rPr>
          <w:lang w:val="en-US"/>
        </w:rPr>
      </w:pPr>
      <w:r>
        <w:rPr>
          <w:lang w:val="en-US"/>
        </w:rPr>
        <w:t xml:space="preserve">Response </w:t>
      </w:r>
    </w:p>
    <w:p w14:paraId="3A4621D9" w14:textId="76C5AA31" w:rsidR="0059658C" w:rsidRDefault="0059658C" w:rsidP="0059658C">
      <w:pPr>
        <w:rPr>
          <w:lang w:val="en-US"/>
        </w:rPr>
      </w:pPr>
      <w:r>
        <w:rPr>
          <w:lang w:val="en-US"/>
        </w:rPr>
        <w:t>The following paragraph has been added in the introduction section</w:t>
      </w:r>
    </w:p>
    <w:p w14:paraId="181F191B" w14:textId="77777777" w:rsidR="0059658C" w:rsidRPr="0059658C" w:rsidRDefault="0059658C" w:rsidP="0059658C">
      <w:pPr>
        <w:rPr>
          <w:i/>
          <w:iCs/>
          <w:lang w:val="en-US"/>
        </w:rPr>
      </w:pPr>
    </w:p>
    <w:p w14:paraId="6F04254C" w14:textId="12CEADB2" w:rsidR="0059658C" w:rsidRPr="0059658C" w:rsidRDefault="0059658C" w:rsidP="0059658C">
      <w:pPr>
        <w:rPr>
          <w:i/>
          <w:iCs/>
          <w:lang w:val="en-US"/>
        </w:rPr>
      </w:pPr>
      <w:r w:rsidRPr="0059658C">
        <w:rPr>
          <w:i/>
          <w:iCs/>
          <w:lang w:val="en-US"/>
        </w:rPr>
        <w:t>“In the proposed methodology, the problem of numerically solving differential equations has been reduced to a machine learning model parameterization problem using global optimization techniques. Consequently, any global optimization method can be used to solve differential equations, even techniques with parallelization capabilities, such as Genetic Algorithms for example. This means that the proposed technique could also be used to solve difficult problems of differential equations, such as for example large systems of ordinary differential equations.”</w:t>
      </w:r>
    </w:p>
    <w:p w14:paraId="7BF8245E" w14:textId="5B272B3F" w:rsidR="00366324" w:rsidRDefault="00366324" w:rsidP="0059658C">
      <w:pPr>
        <w:rPr>
          <w:lang w:val="en-US" w:eastAsia="en-US"/>
        </w:rPr>
      </w:pPr>
    </w:p>
    <w:p w14:paraId="02997741" w14:textId="77777777" w:rsidR="0012052A" w:rsidRPr="0012052A" w:rsidRDefault="0012052A" w:rsidP="0012052A">
      <w:pPr>
        <w:rPr>
          <w:lang w:val="en-US"/>
        </w:rPr>
      </w:pPr>
    </w:p>
    <w:p w14:paraId="08144788" w14:textId="75C97098" w:rsidR="0012052A" w:rsidRDefault="0012052A" w:rsidP="0012052A">
      <w:pPr>
        <w:pStyle w:val="3"/>
        <w:numPr>
          <w:ilvl w:val="0"/>
          <w:numId w:val="2"/>
        </w:numPr>
        <w:rPr>
          <w:color w:val="2F5496" w:themeColor="accent1" w:themeShade="BF"/>
          <w:sz w:val="26"/>
          <w:szCs w:val="26"/>
          <w:lang w:val="en-US"/>
        </w:rPr>
      </w:pPr>
      <w:r>
        <w:rPr>
          <w:lang w:val="en-US"/>
        </w:rPr>
        <w:br w:type="page"/>
      </w:r>
    </w:p>
    <w:p w14:paraId="443592E7" w14:textId="668143D6" w:rsidR="007378CD" w:rsidRDefault="007378CD" w:rsidP="007378CD">
      <w:pPr>
        <w:pStyle w:val="2"/>
        <w:rPr>
          <w:lang w:val="en-US"/>
        </w:rPr>
      </w:pPr>
      <w:r>
        <w:rPr>
          <w:lang w:val="en-US"/>
        </w:rPr>
        <w:lastRenderedPageBreak/>
        <w:t xml:space="preserve"> </w:t>
      </w:r>
    </w:p>
    <w:p w14:paraId="352B3179" w14:textId="5ED6D3E1" w:rsidR="007378CD" w:rsidRDefault="007378CD" w:rsidP="007378CD">
      <w:pPr>
        <w:pStyle w:val="2"/>
        <w:rPr>
          <w:lang w:val="en-US"/>
        </w:rPr>
      </w:pPr>
      <w:r>
        <w:rPr>
          <w:lang w:val="en-US"/>
        </w:rPr>
        <w:t xml:space="preserve">Reviewer 2 </w:t>
      </w:r>
    </w:p>
    <w:p w14:paraId="56E013D4" w14:textId="59FA5CE6" w:rsidR="00F27659" w:rsidRDefault="00926F24" w:rsidP="00926F24">
      <w:pPr>
        <w:pStyle w:val="3"/>
        <w:rPr>
          <w:lang w:val="en-US"/>
        </w:rPr>
      </w:pPr>
      <w:r>
        <w:rPr>
          <w:lang w:val="en-US"/>
        </w:rPr>
        <w:t>1.</w:t>
      </w:r>
      <w:r w:rsidR="00F27659">
        <w:rPr>
          <w:lang w:val="en-US"/>
        </w:rPr>
        <w:t xml:space="preserve">Comment </w:t>
      </w:r>
    </w:p>
    <w:p w14:paraId="2FA5509F" w14:textId="3548DBB1" w:rsidR="00926F24" w:rsidRPr="00926F24" w:rsidRDefault="00926F24" w:rsidP="004C3122">
      <w:pPr>
        <w:pStyle w:val="Web"/>
        <w:jc w:val="both"/>
        <w:rPr>
          <w:lang w:val="en-US"/>
        </w:rPr>
      </w:pPr>
      <w:r w:rsidRPr="00926F24">
        <w:rPr>
          <w:lang w:val="en-US"/>
        </w:rPr>
        <w:t>The article should be checked for typographical and grammar errors especially in the Introduction section</w:t>
      </w:r>
    </w:p>
    <w:p w14:paraId="36C05C82" w14:textId="77777777" w:rsidR="00926F24" w:rsidRDefault="00926F24" w:rsidP="00926F24">
      <w:pPr>
        <w:pStyle w:val="3"/>
        <w:rPr>
          <w:lang w:val="en-US"/>
        </w:rPr>
      </w:pPr>
    </w:p>
    <w:p w14:paraId="2043C3B4" w14:textId="587F397F" w:rsidR="00926F24" w:rsidRDefault="00F27659" w:rsidP="00926F24">
      <w:pPr>
        <w:pStyle w:val="3"/>
        <w:rPr>
          <w:lang w:val="en-US"/>
        </w:rPr>
      </w:pPr>
      <w:r>
        <w:rPr>
          <w:lang w:val="en-US"/>
        </w:rPr>
        <w:t>Response</w:t>
      </w:r>
    </w:p>
    <w:p w14:paraId="23CDB2B4" w14:textId="6F07D297" w:rsidR="001C612A" w:rsidRPr="00506F46" w:rsidRDefault="001C612A" w:rsidP="001C612A">
      <w:pPr>
        <w:rPr>
          <w:lang w:val="en-US"/>
        </w:rPr>
      </w:pPr>
      <w:r>
        <w:rPr>
          <w:lang w:val="en-US"/>
        </w:rPr>
        <w:t xml:space="preserve">The revised version of the article has been thoroughly checked using </w:t>
      </w:r>
      <w:proofErr w:type="spellStart"/>
      <w:r>
        <w:rPr>
          <w:lang w:val="en-US"/>
        </w:rPr>
        <w:t>ispell</w:t>
      </w:r>
      <w:proofErr w:type="spellEnd"/>
      <w:r>
        <w:rPr>
          <w:lang w:val="en-US"/>
        </w:rPr>
        <w:t xml:space="preserve"> and grammar check</w:t>
      </w:r>
      <w:r w:rsidR="00400AB9">
        <w:rPr>
          <w:lang w:val="en-US"/>
        </w:rPr>
        <w:t xml:space="preserve"> (</w:t>
      </w:r>
      <w:r w:rsidR="00400AB9" w:rsidRPr="00400AB9">
        <w:rPr>
          <w:lang w:val="en-US"/>
        </w:rPr>
        <w:t>https://www.grammarcheck.net/editor/</w:t>
      </w:r>
      <w:r w:rsidR="00400AB9">
        <w:rPr>
          <w:lang w:val="en-US"/>
        </w:rPr>
        <w:t>)</w:t>
      </w:r>
      <w:r>
        <w:rPr>
          <w:lang w:val="en-US"/>
        </w:rPr>
        <w:t>.</w:t>
      </w:r>
    </w:p>
    <w:p w14:paraId="0DEA0DCD" w14:textId="74CAB9B8" w:rsidR="00F27659" w:rsidRDefault="00F27659" w:rsidP="00926F24">
      <w:pPr>
        <w:pStyle w:val="3"/>
        <w:rPr>
          <w:lang w:val="en-US"/>
        </w:rPr>
      </w:pPr>
      <w:r>
        <w:rPr>
          <w:lang w:val="en-US"/>
        </w:rPr>
        <w:t xml:space="preserve"> </w:t>
      </w:r>
    </w:p>
    <w:p w14:paraId="19B59AF9" w14:textId="77777777" w:rsidR="005402C5" w:rsidRDefault="00F27659" w:rsidP="005402C5">
      <w:pPr>
        <w:pStyle w:val="3"/>
        <w:rPr>
          <w:lang w:val="en-US"/>
        </w:rPr>
      </w:pPr>
      <w:r>
        <w:rPr>
          <w:lang w:val="en-US"/>
        </w:rPr>
        <w:t xml:space="preserve">2.Comment </w:t>
      </w:r>
    </w:p>
    <w:p w14:paraId="511F752F" w14:textId="7C0A3850" w:rsidR="004D12AA" w:rsidRPr="0014663F" w:rsidRDefault="004D12AA" w:rsidP="00CE07D6">
      <w:pPr>
        <w:pStyle w:val="Web"/>
        <w:jc w:val="both"/>
        <w:rPr>
          <w:lang w:val="en-US"/>
        </w:rPr>
      </w:pPr>
      <w:r w:rsidRPr="0014663F">
        <w:rPr>
          <w:lang w:val="en-US"/>
        </w:rPr>
        <w:t>There should more discussions on the experimental results. Each table and figure should be explained in detail.</w:t>
      </w:r>
    </w:p>
    <w:p w14:paraId="1A99F5B1" w14:textId="77777777" w:rsidR="001E76D4" w:rsidRPr="001E76D4" w:rsidRDefault="001E76D4" w:rsidP="001E76D4">
      <w:pPr>
        <w:rPr>
          <w:lang w:val="en-US"/>
        </w:rPr>
      </w:pPr>
    </w:p>
    <w:p w14:paraId="682D80A4" w14:textId="188B304B" w:rsidR="00506F46" w:rsidRDefault="00F27659" w:rsidP="00F27659">
      <w:pPr>
        <w:pStyle w:val="3"/>
        <w:rPr>
          <w:lang w:val="en-US"/>
        </w:rPr>
      </w:pPr>
      <w:r>
        <w:rPr>
          <w:lang w:val="en-US"/>
        </w:rPr>
        <w:t xml:space="preserve">Response  </w:t>
      </w:r>
    </w:p>
    <w:p w14:paraId="2EC871C5" w14:textId="77777777" w:rsidR="007B273D" w:rsidRPr="007B273D" w:rsidRDefault="007B273D" w:rsidP="007B273D">
      <w:pPr>
        <w:rPr>
          <w:lang w:val="en-US"/>
        </w:rPr>
      </w:pPr>
    </w:p>
    <w:p w14:paraId="728B5679" w14:textId="7439C1F2" w:rsidR="0012052A" w:rsidRDefault="000424C7" w:rsidP="00B6539F">
      <w:pPr>
        <w:rPr>
          <w:lang w:val="en-US"/>
        </w:rPr>
      </w:pPr>
      <w:r>
        <w:rPr>
          <w:lang w:val="en-US"/>
        </w:rPr>
        <w:t xml:space="preserve">We have added more discussion on every experimental table as well as for every figure in the experimental </w:t>
      </w:r>
      <w:r w:rsidR="00BC678E">
        <w:rPr>
          <w:lang w:val="en-US"/>
        </w:rPr>
        <w:t>results subsection.</w:t>
      </w:r>
      <w:r w:rsidR="0012052A">
        <w:rPr>
          <w:lang w:val="en-US"/>
        </w:rPr>
        <w:br w:type="page"/>
      </w:r>
    </w:p>
    <w:p w14:paraId="273721A6" w14:textId="77777777" w:rsidR="0012052A" w:rsidRPr="0012052A" w:rsidRDefault="0012052A" w:rsidP="0012052A">
      <w:pPr>
        <w:rPr>
          <w:lang w:val="en-US"/>
        </w:rPr>
      </w:pPr>
    </w:p>
    <w:p w14:paraId="7A03F8CA" w14:textId="32384E93" w:rsidR="007378CD" w:rsidRPr="007378CD" w:rsidRDefault="007378CD" w:rsidP="007378CD">
      <w:pPr>
        <w:pStyle w:val="2"/>
        <w:rPr>
          <w:lang w:val="en-US"/>
        </w:rPr>
      </w:pPr>
      <w:r>
        <w:rPr>
          <w:lang w:val="en-US"/>
        </w:rPr>
        <w:t>Reviewer 3</w:t>
      </w:r>
    </w:p>
    <w:sectPr w:rsidR="007378CD" w:rsidRPr="007378C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B26FF"/>
    <w:multiLevelType w:val="hybridMultilevel"/>
    <w:tmpl w:val="3DF0A7F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F4D34A9"/>
    <w:multiLevelType w:val="hybridMultilevel"/>
    <w:tmpl w:val="C4E63A96"/>
    <w:lvl w:ilvl="0" w:tplc="047A223C">
      <w:start w:val="1"/>
      <w:numFmt w:val="decimal"/>
      <w:lvlText w:val="%1."/>
      <w:lvlJc w:val="left"/>
      <w:pPr>
        <w:ind w:left="1080" w:hanging="360"/>
      </w:pPr>
      <w:rPr>
        <w:rFonts w:hint="default"/>
        <w:color w:val="1F3763" w:themeColor="accent1" w:themeShade="7F"/>
        <w:sz w:val="24"/>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15:restartNumberingAfterBreak="0">
    <w:nsid w:val="4DA5006D"/>
    <w:multiLevelType w:val="hybridMultilevel"/>
    <w:tmpl w:val="34A8976A"/>
    <w:lvl w:ilvl="0" w:tplc="4DC8406E">
      <w:start w:val="1"/>
      <w:numFmt w:val="decimal"/>
      <w:lvlText w:val="%1."/>
      <w:lvlJc w:val="left"/>
      <w:pPr>
        <w:ind w:left="720" w:hanging="360"/>
      </w:pPr>
      <w:rPr>
        <w:rFonts w:hint="default"/>
        <w:color w:val="1F3763" w:themeColor="accent1" w:themeShade="7F"/>
        <w:sz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6650696D"/>
    <w:multiLevelType w:val="hybridMultilevel"/>
    <w:tmpl w:val="A02675B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753D6521"/>
    <w:multiLevelType w:val="hybridMultilevel"/>
    <w:tmpl w:val="CAC8DD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79C125D0"/>
    <w:multiLevelType w:val="hybridMultilevel"/>
    <w:tmpl w:val="CBB692A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855844159">
    <w:abstractNumId w:val="2"/>
  </w:num>
  <w:num w:numId="2" w16cid:durableId="904145131">
    <w:abstractNumId w:val="1"/>
  </w:num>
  <w:num w:numId="3" w16cid:durableId="76485827">
    <w:abstractNumId w:val="0"/>
  </w:num>
  <w:num w:numId="4" w16cid:durableId="430126399">
    <w:abstractNumId w:val="4"/>
  </w:num>
  <w:num w:numId="5" w16cid:durableId="811409428">
    <w:abstractNumId w:val="5"/>
  </w:num>
  <w:num w:numId="6" w16cid:durableId="1677001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8CD"/>
    <w:rsid w:val="000424C7"/>
    <w:rsid w:val="0012052A"/>
    <w:rsid w:val="0014663F"/>
    <w:rsid w:val="001479BF"/>
    <w:rsid w:val="001C612A"/>
    <w:rsid w:val="001C7EAD"/>
    <w:rsid w:val="001E76D4"/>
    <w:rsid w:val="002016CE"/>
    <w:rsid w:val="002718CC"/>
    <w:rsid w:val="00321F75"/>
    <w:rsid w:val="00366324"/>
    <w:rsid w:val="00400AB9"/>
    <w:rsid w:val="004C3122"/>
    <w:rsid w:val="004D12AA"/>
    <w:rsid w:val="00506F46"/>
    <w:rsid w:val="005402C5"/>
    <w:rsid w:val="0059658C"/>
    <w:rsid w:val="00664F69"/>
    <w:rsid w:val="006A2B5C"/>
    <w:rsid w:val="006C19BA"/>
    <w:rsid w:val="006C5937"/>
    <w:rsid w:val="007378CD"/>
    <w:rsid w:val="007B273D"/>
    <w:rsid w:val="007D796C"/>
    <w:rsid w:val="008347BC"/>
    <w:rsid w:val="00854817"/>
    <w:rsid w:val="0087605F"/>
    <w:rsid w:val="00926F24"/>
    <w:rsid w:val="009C6F4D"/>
    <w:rsid w:val="00A03BD0"/>
    <w:rsid w:val="00A37499"/>
    <w:rsid w:val="00A44FBC"/>
    <w:rsid w:val="00B6539F"/>
    <w:rsid w:val="00BC678E"/>
    <w:rsid w:val="00BD46E8"/>
    <w:rsid w:val="00BF52AD"/>
    <w:rsid w:val="00C86954"/>
    <w:rsid w:val="00CD0943"/>
    <w:rsid w:val="00CE07D6"/>
    <w:rsid w:val="00D466D1"/>
    <w:rsid w:val="00D77825"/>
    <w:rsid w:val="00D968DD"/>
    <w:rsid w:val="00E5033F"/>
    <w:rsid w:val="00F27659"/>
    <w:rsid w:val="00F612A4"/>
    <w:rsid w:val="00FE358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7891C5A1"/>
  <w15:chartTrackingRefBased/>
  <w15:docId w15:val="{00833FDF-5DA7-1F42-8F93-D83C09D5E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796C"/>
    <w:rPr>
      <w:rFonts w:ascii="Times New Roman" w:eastAsia="Times New Roman" w:hAnsi="Times New Roman" w:cs="Times New Roman"/>
      <w:lang w:eastAsia="el-GR"/>
    </w:rPr>
  </w:style>
  <w:style w:type="paragraph" w:styleId="1">
    <w:name w:val="heading 1"/>
    <w:basedOn w:val="a"/>
    <w:next w:val="a"/>
    <w:link w:val="1Char"/>
    <w:uiPriority w:val="9"/>
    <w:qFormat/>
    <w:rsid w:val="007378CD"/>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Char"/>
    <w:uiPriority w:val="9"/>
    <w:unhideWhenUsed/>
    <w:qFormat/>
    <w:rsid w:val="007378CD"/>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3">
    <w:name w:val="heading 3"/>
    <w:basedOn w:val="a"/>
    <w:next w:val="a"/>
    <w:link w:val="3Char"/>
    <w:uiPriority w:val="9"/>
    <w:unhideWhenUsed/>
    <w:qFormat/>
    <w:rsid w:val="0012052A"/>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4">
    <w:name w:val="heading 4"/>
    <w:basedOn w:val="a"/>
    <w:next w:val="a"/>
    <w:link w:val="4Char"/>
    <w:uiPriority w:val="9"/>
    <w:unhideWhenUsed/>
    <w:qFormat/>
    <w:rsid w:val="00F27659"/>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378CD"/>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7378CD"/>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12052A"/>
    <w:rPr>
      <w:rFonts w:asciiTheme="majorHAnsi" w:eastAsiaTheme="majorEastAsia" w:hAnsiTheme="majorHAnsi" w:cstheme="majorBidi"/>
      <w:color w:val="1F3763" w:themeColor="accent1" w:themeShade="7F"/>
    </w:rPr>
  </w:style>
  <w:style w:type="paragraph" w:styleId="Web">
    <w:name w:val="Normal (Web)"/>
    <w:basedOn w:val="a"/>
    <w:uiPriority w:val="99"/>
    <w:unhideWhenUsed/>
    <w:rsid w:val="006A2B5C"/>
    <w:pPr>
      <w:spacing w:before="100" w:beforeAutospacing="1" w:after="100" w:afterAutospacing="1"/>
    </w:pPr>
  </w:style>
  <w:style w:type="character" w:styleId="-">
    <w:name w:val="Hyperlink"/>
    <w:basedOn w:val="a0"/>
    <w:uiPriority w:val="99"/>
    <w:semiHidden/>
    <w:unhideWhenUsed/>
    <w:rsid w:val="00E5033F"/>
    <w:rPr>
      <w:color w:val="0000FF"/>
      <w:u w:val="single"/>
    </w:rPr>
  </w:style>
  <w:style w:type="character" w:customStyle="1" w:styleId="4Char">
    <w:name w:val="Επικεφαλίδα 4 Char"/>
    <w:basedOn w:val="a0"/>
    <w:link w:val="4"/>
    <w:uiPriority w:val="9"/>
    <w:rsid w:val="00F27659"/>
    <w:rPr>
      <w:rFonts w:asciiTheme="majorHAnsi" w:eastAsiaTheme="majorEastAsia" w:hAnsiTheme="majorHAnsi" w:cstheme="majorBidi"/>
      <w:i/>
      <w:iCs/>
      <w:color w:val="2F5496" w:themeColor="accent1" w:themeShade="BF"/>
    </w:rPr>
  </w:style>
  <w:style w:type="paragraph" w:styleId="a3">
    <w:name w:val="List Paragraph"/>
    <w:basedOn w:val="a"/>
    <w:uiPriority w:val="34"/>
    <w:qFormat/>
    <w:rsid w:val="001E76D4"/>
    <w:pPr>
      <w:ind w:left="720"/>
      <w:contextualSpacing/>
    </w:pPr>
    <w:rPr>
      <w:rFonts w:asciiTheme="minorHAnsi" w:eastAsiaTheme="minorHAnsi" w:hAnsiTheme="minorHAnsi" w:cstheme="minorBidi"/>
      <w:lang w:eastAsia="en-US"/>
    </w:rPr>
  </w:style>
  <w:style w:type="character" w:styleId="-0">
    <w:name w:val="FollowedHyperlink"/>
    <w:basedOn w:val="a0"/>
    <w:uiPriority w:val="99"/>
    <w:semiHidden/>
    <w:unhideWhenUsed/>
    <w:rsid w:val="00854817"/>
    <w:rPr>
      <w:color w:val="954F72" w:themeColor="followedHyperlink"/>
      <w:u w:val="single"/>
    </w:rPr>
  </w:style>
  <w:style w:type="character" w:customStyle="1" w:styleId="bibitemlabel">
    <w:name w:val="bibitemlabel"/>
    <w:basedOn w:val="a0"/>
    <w:rsid w:val="007D7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1553">
      <w:bodyDiv w:val="1"/>
      <w:marLeft w:val="0"/>
      <w:marRight w:val="0"/>
      <w:marTop w:val="0"/>
      <w:marBottom w:val="0"/>
      <w:divBdr>
        <w:top w:val="none" w:sz="0" w:space="0" w:color="auto"/>
        <w:left w:val="none" w:sz="0" w:space="0" w:color="auto"/>
        <w:bottom w:val="none" w:sz="0" w:space="0" w:color="auto"/>
        <w:right w:val="none" w:sz="0" w:space="0" w:color="auto"/>
      </w:divBdr>
      <w:divsChild>
        <w:div w:id="1814833088">
          <w:marLeft w:val="0"/>
          <w:marRight w:val="0"/>
          <w:marTop w:val="0"/>
          <w:marBottom w:val="240"/>
          <w:divBdr>
            <w:top w:val="none" w:sz="0" w:space="0" w:color="auto"/>
            <w:left w:val="none" w:sz="0" w:space="0" w:color="auto"/>
            <w:bottom w:val="none" w:sz="0" w:space="0" w:color="auto"/>
            <w:right w:val="none" w:sz="0" w:space="0" w:color="auto"/>
          </w:divBdr>
        </w:div>
      </w:divsChild>
    </w:div>
    <w:div w:id="537863802">
      <w:bodyDiv w:val="1"/>
      <w:marLeft w:val="0"/>
      <w:marRight w:val="0"/>
      <w:marTop w:val="0"/>
      <w:marBottom w:val="0"/>
      <w:divBdr>
        <w:top w:val="none" w:sz="0" w:space="0" w:color="auto"/>
        <w:left w:val="none" w:sz="0" w:space="0" w:color="auto"/>
        <w:bottom w:val="none" w:sz="0" w:space="0" w:color="auto"/>
        <w:right w:val="none" w:sz="0" w:space="0" w:color="auto"/>
      </w:divBdr>
    </w:div>
    <w:div w:id="648169706">
      <w:bodyDiv w:val="1"/>
      <w:marLeft w:val="0"/>
      <w:marRight w:val="0"/>
      <w:marTop w:val="0"/>
      <w:marBottom w:val="0"/>
      <w:divBdr>
        <w:top w:val="none" w:sz="0" w:space="0" w:color="auto"/>
        <w:left w:val="none" w:sz="0" w:space="0" w:color="auto"/>
        <w:bottom w:val="none" w:sz="0" w:space="0" w:color="auto"/>
        <w:right w:val="none" w:sz="0" w:space="0" w:color="auto"/>
      </w:divBdr>
    </w:div>
    <w:div w:id="659888775">
      <w:bodyDiv w:val="1"/>
      <w:marLeft w:val="0"/>
      <w:marRight w:val="0"/>
      <w:marTop w:val="0"/>
      <w:marBottom w:val="0"/>
      <w:divBdr>
        <w:top w:val="none" w:sz="0" w:space="0" w:color="auto"/>
        <w:left w:val="none" w:sz="0" w:space="0" w:color="auto"/>
        <w:bottom w:val="none" w:sz="0" w:space="0" w:color="auto"/>
        <w:right w:val="none" w:sz="0" w:space="0" w:color="auto"/>
      </w:divBdr>
    </w:div>
    <w:div w:id="762186879">
      <w:bodyDiv w:val="1"/>
      <w:marLeft w:val="0"/>
      <w:marRight w:val="0"/>
      <w:marTop w:val="0"/>
      <w:marBottom w:val="0"/>
      <w:divBdr>
        <w:top w:val="none" w:sz="0" w:space="0" w:color="auto"/>
        <w:left w:val="none" w:sz="0" w:space="0" w:color="auto"/>
        <w:bottom w:val="none" w:sz="0" w:space="0" w:color="auto"/>
        <w:right w:val="none" w:sz="0" w:space="0" w:color="auto"/>
      </w:divBdr>
    </w:div>
    <w:div w:id="777137738">
      <w:bodyDiv w:val="1"/>
      <w:marLeft w:val="0"/>
      <w:marRight w:val="0"/>
      <w:marTop w:val="0"/>
      <w:marBottom w:val="0"/>
      <w:divBdr>
        <w:top w:val="none" w:sz="0" w:space="0" w:color="auto"/>
        <w:left w:val="none" w:sz="0" w:space="0" w:color="auto"/>
        <w:bottom w:val="none" w:sz="0" w:space="0" w:color="auto"/>
        <w:right w:val="none" w:sz="0" w:space="0" w:color="auto"/>
      </w:divBdr>
    </w:div>
    <w:div w:id="953709371">
      <w:bodyDiv w:val="1"/>
      <w:marLeft w:val="0"/>
      <w:marRight w:val="0"/>
      <w:marTop w:val="0"/>
      <w:marBottom w:val="0"/>
      <w:divBdr>
        <w:top w:val="none" w:sz="0" w:space="0" w:color="auto"/>
        <w:left w:val="none" w:sz="0" w:space="0" w:color="auto"/>
        <w:bottom w:val="none" w:sz="0" w:space="0" w:color="auto"/>
        <w:right w:val="none" w:sz="0" w:space="0" w:color="auto"/>
      </w:divBdr>
    </w:div>
    <w:div w:id="1041829633">
      <w:bodyDiv w:val="1"/>
      <w:marLeft w:val="0"/>
      <w:marRight w:val="0"/>
      <w:marTop w:val="0"/>
      <w:marBottom w:val="0"/>
      <w:divBdr>
        <w:top w:val="none" w:sz="0" w:space="0" w:color="auto"/>
        <w:left w:val="none" w:sz="0" w:space="0" w:color="auto"/>
        <w:bottom w:val="none" w:sz="0" w:space="0" w:color="auto"/>
        <w:right w:val="none" w:sz="0" w:space="0" w:color="auto"/>
      </w:divBdr>
    </w:div>
    <w:div w:id="1712074668">
      <w:bodyDiv w:val="1"/>
      <w:marLeft w:val="0"/>
      <w:marRight w:val="0"/>
      <w:marTop w:val="0"/>
      <w:marBottom w:val="0"/>
      <w:divBdr>
        <w:top w:val="none" w:sz="0" w:space="0" w:color="auto"/>
        <w:left w:val="none" w:sz="0" w:space="0" w:color="auto"/>
        <w:bottom w:val="none" w:sz="0" w:space="0" w:color="auto"/>
        <w:right w:val="none" w:sz="0" w:space="0" w:color="auto"/>
      </w:divBdr>
    </w:div>
    <w:div w:id="1772699097">
      <w:bodyDiv w:val="1"/>
      <w:marLeft w:val="0"/>
      <w:marRight w:val="0"/>
      <w:marTop w:val="0"/>
      <w:marBottom w:val="0"/>
      <w:divBdr>
        <w:top w:val="none" w:sz="0" w:space="0" w:color="auto"/>
        <w:left w:val="none" w:sz="0" w:space="0" w:color="auto"/>
        <w:bottom w:val="none" w:sz="0" w:space="0" w:color="auto"/>
        <w:right w:val="none" w:sz="0" w:space="0" w:color="auto"/>
      </w:divBdr>
      <w:divsChild>
        <w:div w:id="1429420736">
          <w:marLeft w:val="0"/>
          <w:marRight w:val="0"/>
          <w:marTop w:val="0"/>
          <w:marBottom w:val="240"/>
          <w:divBdr>
            <w:top w:val="none" w:sz="0" w:space="0" w:color="auto"/>
            <w:left w:val="none" w:sz="0" w:space="0" w:color="auto"/>
            <w:bottom w:val="none" w:sz="0" w:space="0" w:color="auto"/>
            <w:right w:val="none" w:sz="0" w:space="0" w:color="auto"/>
          </w:divBdr>
        </w:div>
      </w:divsChild>
    </w:div>
    <w:div w:id="2041078799">
      <w:bodyDiv w:val="1"/>
      <w:marLeft w:val="0"/>
      <w:marRight w:val="0"/>
      <w:marTop w:val="0"/>
      <w:marBottom w:val="0"/>
      <w:divBdr>
        <w:top w:val="none" w:sz="0" w:space="0" w:color="auto"/>
        <w:left w:val="none" w:sz="0" w:space="0" w:color="auto"/>
        <w:bottom w:val="none" w:sz="0" w:space="0" w:color="auto"/>
        <w:right w:val="none" w:sz="0" w:space="0" w:color="auto"/>
      </w:divBdr>
      <w:divsChild>
        <w:div w:id="382022923">
          <w:marLeft w:val="480"/>
          <w:marRight w:val="0"/>
          <w:marTop w:val="0"/>
          <w:marBottom w:val="0"/>
          <w:divBdr>
            <w:top w:val="none" w:sz="0" w:space="0" w:color="auto"/>
            <w:left w:val="none" w:sz="0" w:space="0" w:color="auto"/>
            <w:bottom w:val="none" w:sz="0" w:space="0" w:color="auto"/>
            <w:right w:val="none" w:sz="0" w:space="0" w:color="auto"/>
          </w:divBdr>
          <w:divsChild>
            <w:div w:id="1461723626">
              <w:marLeft w:val="480"/>
              <w:marRight w:val="0"/>
              <w:marTop w:val="0"/>
              <w:marBottom w:val="0"/>
              <w:divBdr>
                <w:top w:val="none" w:sz="0" w:space="0" w:color="auto"/>
                <w:left w:val="none" w:sz="0" w:space="0" w:color="auto"/>
                <w:bottom w:val="none" w:sz="0" w:space="0" w:color="auto"/>
                <w:right w:val="none" w:sz="0" w:space="0" w:color="auto"/>
              </w:divBdr>
            </w:div>
            <w:div w:id="534124203">
              <w:marLeft w:val="480"/>
              <w:marRight w:val="0"/>
              <w:marTop w:val="0"/>
              <w:marBottom w:val="0"/>
              <w:divBdr>
                <w:top w:val="none" w:sz="0" w:space="0" w:color="auto"/>
                <w:left w:val="none" w:sz="0" w:space="0" w:color="auto"/>
                <w:bottom w:val="none" w:sz="0" w:space="0" w:color="auto"/>
                <w:right w:val="none" w:sz="0" w:space="0" w:color="auto"/>
              </w:divBdr>
            </w:div>
            <w:div w:id="75890737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12746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amc.2016.07.021" TargetMode="External"/><Relationship Id="rId5" Type="http://schemas.openxmlformats.org/officeDocument/2006/relationships/hyperlink" Target="https://doi.org/10.1007/s40009.019.00867.1;"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572</Words>
  <Characters>3095</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ΙΩΑΝΝΗΣ ΤΣΟΥΛΟΣ</dc:creator>
  <cp:keywords/>
  <dc:description/>
  <cp:lastModifiedBy>ΙΩΑΝΝΗΣ ΤΣΟΥΛΟΣ</cp:lastModifiedBy>
  <cp:revision>41</cp:revision>
  <dcterms:created xsi:type="dcterms:W3CDTF">2022-12-27T05:02:00Z</dcterms:created>
  <dcterms:modified xsi:type="dcterms:W3CDTF">2022-12-28T07:48:00Z</dcterms:modified>
</cp:coreProperties>
</file>