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ДОГОВОР НА СОЗДАНИЕ (РАЗРАБОТКУ) САЙТА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368.0" w:type="dxa"/>
        <w:jc w:val="left"/>
        <w:tblInd w:w="-108.0" w:type="dxa"/>
        <w:tblLayout w:type="fixed"/>
        <w:tblLook w:val="0000"/>
      </w:tblPr>
      <w:tblGrid>
        <w:gridCol w:w="4747"/>
        <w:gridCol w:w="5621"/>
        <w:tblGridChange w:id="0">
          <w:tblGrid>
            <w:gridCol w:w="4747"/>
            <w:gridCol w:w="5621"/>
          </w:tblGrid>
        </w:tblGridChange>
      </w:tblGrid>
      <w:tr>
        <w:trPr>
          <w:cantSplit w:val="0"/>
          <w:tblHeader w:val="0"/>
        </w:trPr>
        <w:tc>
          <w:tcPr/>
          <w:p w:rsidR="00000000" w:rsidDel="00000000" w:rsidP="00000000" w:rsidRDefault="00000000" w:rsidRPr="00000000" w14:paraId="00000003">
            <w:pPr>
              <w:spacing w:after="0" w:line="2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Ростов-на-Дону</w:t>
            </w:r>
          </w:p>
        </w:tc>
        <w:tc>
          <w:tcPr/>
          <w:p w:rsidR="00000000" w:rsidDel="00000000" w:rsidP="00000000" w:rsidRDefault="00000000" w:rsidRPr="00000000" w14:paraId="00000004">
            <w:pPr>
              <w:spacing w:after="0" w:line="23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__</w:t>
            </w:r>
            <w:r w:rsidDel="00000000" w:rsidR="00000000" w:rsidRPr="00000000">
              <w:rPr>
                <w:rFonts w:ascii="Times New Roman" w:cs="Times New Roman" w:eastAsia="Times New Roman" w:hAnsi="Times New Roman"/>
                <w:sz w:val="24"/>
                <w:szCs w:val="24"/>
                <w:u w:val="single"/>
                <w:rtl w:val="0"/>
              </w:rPr>
              <w:t xml:space="preserve">мая</w:t>
            </w:r>
            <w:r w:rsidDel="00000000" w:rsidR="00000000" w:rsidRPr="00000000">
              <w:rPr>
                <w:rFonts w:ascii="Times New Roman" w:cs="Times New Roman" w:eastAsia="Times New Roman" w:hAnsi="Times New Roman"/>
                <w:sz w:val="24"/>
                <w:szCs w:val="24"/>
                <w:rtl w:val="0"/>
              </w:rPr>
              <w:t xml:space="preserve">___ 2026г.</w:t>
            </w:r>
          </w:p>
        </w:tc>
      </w:tr>
    </w:tbl>
    <w:p w:rsidR="00000000" w:rsidDel="00000000" w:rsidP="00000000" w:rsidRDefault="00000000" w:rsidRPr="00000000" w14:paraId="00000005">
      <w:pPr>
        <w:spacing w:after="0" w:line="230" w:lineRule="auto"/>
        <w:ind w:left="70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3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 именуем___ в дальнейшем</w:t>
      </w:r>
    </w:p>
    <w:p w:rsidR="00000000" w:rsidDel="00000000" w:rsidP="00000000" w:rsidRDefault="00000000" w:rsidRPr="00000000" w14:paraId="00000008">
      <w:pPr>
        <w:spacing w:after="0" w:line="23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(наименование или Ф.И.О.)</w:t>
      </w:r>
    </w:p>
    <w:p w:rsidR="00000000" w:rsidDel="00000000" w:rsidP="00000000" w:rsidRDefault="00000000" w:rsidRPr="00000000" w14:paraId="00000009">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«Заказчик», в лице _________________________________________, действующ___ на</w:t>
      </w:r>
    </w:p>
    <w:p w:rsidR="00000000" w:rsidDel="00000000" w:rsidP="00000000" w:rsidRDefault="00000000" w:rsidRPr="00000000" w14:paraId="0000000A">
      <w:pPr>
        <w:spacing w:after="0" w:line="230" w:lineRule="auto"/>
        <w:ind w:left="3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(Ф.И.О., должность)</w:t>
      </w:r>
    </w:p>
    <w:p w:rsidR="00000000" w:rsidDel="00000000" w:rsidP="00000000" w:rsidRDefault="00000000" w:rsidRPr="00000000" w14:paraId="0000000B">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основании _____________________________________________________, с одной стороны,</w:t>
      </w:r>
    </w:p>
    <w:p w:rsidR="00000000" w:rsidDel="00000000" w:rsidP="00000000" w:rsidRDefault="00000000" w:rsidRPr="00000000" w14:paraId="0000000C">
      <w:pPr>
        <w:spacing w:after="0" w:line="230" w:lineRule="auto"/>
        <w:ind w:left="16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(устава, доверенности, приказа, паспорта и др.)</w:t>
      </w:r>
    </w:p>
    <w:p w:rsidR="00000000" w:rsidDel="00000000" w:rsidP="00000000" w:rsidRDefault="00000000" w:rsidRPr="00000000" w14:paraId="0000000D">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____________________________________________________, именуем___ в дальнейшем</w:t>
      </w:r>
    </w:p>
    <w:p w:rsidR="00000000" w:rsidDel="00000000" w:rsidP="00000000" w:rsidRDefault="00000000" w:rsidRPr="00000000" w14:paraId="0000000E">
      <w:pPr>
        <w:spacing w:after="0" w:line="230" w:lineRule="auto"/>
        <w:ind w:left="16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или Ф.И.О.)</w:t>
      </w:r>
    </w:p>
    <w:p w:rsidR="00000000" w:rsidDel="00000000" w:rsidP="00000000" w:rsidRDefault="00000000" w:rsidRPr="00000000" w14:paraId="0000000F">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«Подрядчик», в лице ________________________________, действующ___ на основании</w:t>
      </w:r>
    </w:p>
    <w:p w:rsidR="00000000" w:rsidDel="00000000" w:rsidP="00000000" w:rsidRDefault="00000000" w:rsidRPr="00000000" w14:paraId="00000010">
      <w:pPr>
        <w:spacing w:after="0" w:line="230" w:lineRule="auto"/>
        <w:ind w:left="2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(Ф.И.О., должность)</w:t>
      </w:r>
    </w:p>
    <w:p w:rsidR="00000000" w:rsidDel="00000000" w:rsidP="00000000" w:rsidRDefault="00000000" w:rsidRPr="00000000" w14:paraId="00000011">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 с другой стороны,</w:t>
      </w:r>
    </w:p>
    <w:p w:rsidR="00000000" w:rsidDel="00000000" w:rsidP="00000000" w:rsidRDefault="00000000" w:rsidRPr="00000000" w14:paraId="00000012">
      <w:pPr>
        <w:spacing w:after="0" w:line="23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(устава, доверенности, приказа, паспорта и др.)</w:t>
      </w:r>
    </w:p>
    <w:p w:rsidR="00000000" w:rsidDel="00000000" w:rsidP="00000000" w:rsidRDefault="00000000" w:rsidRPr="00000000" w14:paraId="00000013">
      <w:pPr>
        <w:spacing w:after="0" w:line="23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совместно именуемые «Стороны», заключили настоящий Договор о нижеследующем:</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ПРЕДМЕТ ДОГОВОРА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Подрядчик обязуется по заданию Заказчика создать за вознаграждение интернет-сайт для размещения в сети Интернет по адресу: ____________________ (далее – «сайт») и передать Заказчику исключительное право на него.</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Сайт должен быть создан в соответствии с требованиями Технического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Заказчика (Приложение № 1 к настоящему Договору).</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Сайт представляет собой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по доменным именам и (или) по сетевым адресам, позволяющим идентифицировать сайты в сети Интернет. Название сайта - ____________________________. Сайт состоит из следующих частей: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дополнительные программные модули, расширяющие интерактивные возможности базового программного ядра системы;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главная (новости)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команда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календарь</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мероприятия</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контакты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Исключительное право на созданный сайт переходит к Заказчику в момент подписания акта о выполненных работах. Права передаются без ограничения территории и срока действия. Вознаграждение за отчуждение исключительного права включено в стоимость работ.</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После получения исключительного права на сайт Заказчик самостоятельно предпринимает меры по их дальнейшей защите.</w:t>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Заказчик гарантирует, что факт передачи исключительного права не нарушает прав третьих лиц и на момент передачи не существует обстоятельств, дающих возможность третьим лицам предъявить к Заказчику претензии в отношении сайта.</w:t>
      </w:r>
    </w:p>
    <w:p w:rsidR="00000000" w:rsidDel="00000000" w:rsidP="00000000" w:rsidRDefault="00000000" w:rsidRPr="00000000" w14:paraId="0000002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Работники Подрядчика и иные физические лица, участвовавшие в выполнении работ по поручению Подрядчика, имеют право называться автором сайта. При использовании сайта Заказчик имеет право не указывать его авторов.</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Датой окончания работ по созданию сайта следует считать момент доступности разработанного сайта в Интернете для посетителей, но не позднее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июля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ОБЯЗАТЕЛЬСТВА ПОДРЯДЧИКА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Подрядчик обязан приступить к выполнению работ по созданию сайта не позднее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июля, осуществлять выполнение работ в соответствии с техническим заданием.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Работы выполняются на компьютерах Подрядчика его ответственными представителями.</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Подрядчик обязан качественно и в предусмотренные настоящим Договором и техническим заданием сроки выполнять работы, предусмотренные настоящим Договором.</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Своевременно предоставлять Заказчику доступ к результатам работ при условии исполнения Заказчиком обязательств по отношению к Подрядчику в соответствии с условиями настоящего Договора.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По требованию Заказчика Подрядчик должен информировать Заказчика о ходе работ.</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Подрядчик обязан провести подготовительную работу, осуществив согласование с Заказчиком положений технического задания, в случае необходимости провести интервьюирование лиц, указанных Заказчиком, с целью наиболее точного описания требований к создаваемому сайту.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Подрядчик без согласования с Заказчиком вправе привлечь</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третьих лиц для выполнения работ, предусмотренных настоящим Договором.</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Подрядчик обязуется письменно сообщить Заказчику о выполнении работ, в том числе, о досрочном выполнении этапов работ.</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Подрядчик не обязуется / обязуется в течение 6 месяцев предоставлять Заказчику абонементное обслуживание сайта.</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Подрядчик оказывает методическую помощь уполномоченным сотрудникам Заказчика и структурным подразделениям Заказчика в подготовке исходных данных для размещения на сайте.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ОБЯЗАТЕЛЬСТВА ЗАКАЗЧИКА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Заказчик обязуется в течение 7 дней после подписания Сторонами настоящего Договора представить Подрядчику данные об информационном наполнении (текстовой информации) сайта.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Заказчик обязуется выплатить Подрядчику вознаграждение за разработку сайта.</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Заказчик не вправе требовать от Подрядчика выполнения работ, не описанных в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техническом</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задании. Дополнительные работы проводятся по мере необходимости. Для проведения дополнительных работ оформляются в письменном виде дополнения к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техническому</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заданию, которые должны быть согласованы и подписаны Сторонами.</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Заказчик обязан осуществлять приемку выполненных Подрядчиком работ.</w:t>
      </w:r>
    </w:p>
    <w:p w:rsidR="00000000" w:rsidDel="00000000" w:rsidP="00000000" w:rsidRDefault="00000000" w:rsidRPr="00000000" w14:paraId="0000003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В течение 14 (четырнадцати) дней с даты получения акта от Подрядчика, Заказчик обязуется принять результат работ путем подписания акта и передачи его Подрядчику, или отказаться от приемки результата работ, сообщив Подрядчику о необходимости доработки.</w:t>
      </w:r>
    </w:p>
    <w:p w:rsidR="00000000" w:rsidDel="00000000" w:rsidP="00000000" w:rsidRDefault="00000000" w:rsidRPr="00000000" w14:paraId="0000003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Под доработкой Стороны понимают приведение результата работ в соответствие с требованиями технического задания.</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ВОЗНАГРАЖДЕНИЕ, ПОРЯДОК И СРОКИ РАСЧЕТОВ</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Размер вознаграждения составляет 100 тысяч (100000,00) российских рублей.</w:t>
      </w:r>
    </w:p>
    <w:bookmarkStart w:colFirst="0" w:colLast="0" w:name="le8y9asnh1t5" w:id="0"/>
    <w:bookmarkEnd w:id="0"/>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Заказчик обязан выплатить Подрядчику вознаграждение в течение 7 (семи) дней после открытия доступа к сайту в Интернете под паролем.</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Оплата производится в рублях путем перечисления денежных средств на расчетный счет Подрядчика.</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КОНФИДЕНЦИАЛЬНОСТЬ</w:t>
      </w:r>
    </w:p>
    <w:bookmarkStart w:colFirst="0" w:colLast="0" w:name="2hs8g5r5ytbx" w:id="1"/>
    <w:bookmarkEnd w:id="1"/>
    <w:p w:rsidR="00000000" w:rsidDel="00000000" w:rsidP="00000000" w:rsidRDefault="00000000" w:rsidRPr="00000000" w14:paraId="0000003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Подрядчик обязуется сохранять в тайне информацию, которую он получил от Заказчика во время срока действия настоящего Договора. Стороны обязуются сохранять конфиденциальный характер такой информации, не разглашая ее третьим лицам без предварительного письменного согласия другой Стороны, за исключением случаев, когда такое раскрытие согласовано Сторонами в Договоре или необходимо для целей исполнения Договора. Указанное положение не относится к общеизвестной или общедоступной информации, а также к случаям раскрытия информации по запросу уполномоченных государственных органов.</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Подрядчик обязан не допускать к указанным в </w:t>
      </w:r>
      <w:hyperlink w:anchor="2hs8g5r5yt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 5.1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настоящего Договора сведениям лиц, не имеющих на это соответствующих полномочий.</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ГАРАНТИЙНОЕ ОБСЛУЖИВАНИЕ</w:t>
      </w:r>
    </w:p>
    <w:p w:rsidR="00000000" w:rsidDel="00000000" w:rsidP="00000000" w:rsidRDefault="00000000" w:rsidRPr="00000000" w14:paraId="0000004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Срок гарантийного обслуживания составляет 6 (шесть) месяцев с момента подписания акта о выполненных работах.</w:t>
      </w:r>
    </w:p>
    <w:p w:rsidR="00000000" w:rsidDel="00000000" w:rsidP="00000000" w:rsidRDefault="00000000" w:rsidRPr="00000000" w14:paraId="0000004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Гарантийное обслуживание включает в себя: консультирование Заказчика по работе с сайтом и (или) устранение ошибок в разработанном Подрядчиком сайте.</w:t>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При обнаружении ошибок в работе сайта в течение гарантийного срока, Заказчик информирует об этом Подрядчика. Подрядчик в течение 5 (пяти) рабочих дней производит диагностику сайта и устранение ошибки. В случае, если на устранение ошибки требуется дополнительное время, срок гарантийного обслуживания продлевается на время, необходимое для ее устранения.</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ОТВЕТСТВЕННОСТЬ СТОРОН</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Сторона, не исполнившая или ненадлежащим образом исполнившая обязательства по настоящему Договору, несет ответственность в соответствии с действующим законодательством РФ.</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В случае неисполнения или ненадлежащего исполнения Подрядчиком настоящего Договора Заказчик вправе потребовать от Подрядчика уплаты неустойки в размере 20000 (20 тысяч) рублей, но не более суммы реального документально подтвержденного ущерба, причиненного Заказчику.</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В случае нарушения Заказчиком сроков уплаты денежных сумм, предусмотренных </w:t>
      </w:r>
      <w:hyperlink w:anchor="le8y9asnh1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 п.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настоящего Договора, Подрядчик вправе потребовать от Заказчика уплаты пени в размере 1000 (одной тысячи) рублей за каждый день просрочки.</w:t>
      </w:r>
    </w:p>
    <w:p w:rsidR="00000000" w:rsidDel="00000000" w:rsidP="00000000" w:rsidRDefault="00000000" w:rsidRPr="00000000" w14:paraId="0000004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Стороны освобождаются от ответственности полностью или частично в случае, если в порядке, установленном действующим законодательством, докажут, что причиной неисполнения обязательств явились форс-мажорные обстоятельства, при условии, что они непосредственно влияют на выполнение обязательств по настоящему Договору, а также принятия государственными органами законодательных актов, препятствующих выполнению условий настоящего Договора. В этом случае выполнение обязательств по настоящему Договору откладывается на время действия обстоятельств непреодолимой силы и их последствий. При наступлении вышеуказанных обстоятельств, каждая из Сторон должна уведомить другую Сторону в письменном виде в течение 3 (трёх) дней с момента наступления этих обстоятельств. В случае действия форс-мажорных обстоятельств более 14 (четырнадцати) дней каждая из Сторон вправе отказаться от Договора в одностороннем порядке.</w:t>
      </w:r>
    </w:p>
    <w:p w:rsidR="00000000" w:rsidDel="00000000" w:rsidP="00000000" w:rsidRDefault="00000000" w:rsidRPr="00000000" w14:paraId="0000004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Подрядчик не несет ответственности за сбои работы сети, услуги провайдера, работу хостинг-площадки, ошибки, возникшие в результате действий специалистов Заказчика в системе управления сайтом, внесения на сайт изменений третьими лицами и пр.</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СРОК ДЕЙСТВИЯ ДОГОВОРА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Настоящий Договор вступает в силу с момента его подписания Сторонами и действует до момента выполнения Сторонами своих обязательств по нему.</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РАСТОРЖЕНИЕ ДОГОВОРА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Стороны вправе досрочно расторгнуть Договор по взаимному письменному соглашению.</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Каждая из Сторон вправе отказаться от Договора в одностороннем порядке посредством письменного </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другой Стороны в порядке, предусмотренном действующим законодательством РФ.</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РАЗРЕШЕНИЕ СПОРОВ</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Все споры и разногласия, которые могут возникнуть между Сторонами по вопросам, не нашедшим своего разрешения в тексте настоящего Договора, будут разрешаться путем переговоров.</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Споры и разногласия, не урегулированные в результате переговоров, разрешаются в судебном порядке, установленном действующим законодательством РФ.</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ЗАКЛЮЧИТЕЛЬНЫЕ ПОЛОЖЕНИЯ</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По всем вопросам, не урегулированным настоящим Договором, Стороны руководствуются действующим законодательством РФ.</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Настоящий Договор составлен в двух экземплярах, имеющих равную юридическую силу, по одному для каждой Стороны.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Неотъемлемой частью настоящего Договора является техническое </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задание</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Заказчика (Приложение №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12. АДРЕСА, РЕКВИЗИТЫ И ПОДПИСИ СТОРОН</w:t>
      </w:r>
    </w:p>
    <w:tbl>
      <w:tblPr>
        <w:tblStyle w:val="Table2"/>
        <w:tblW w:w="9355.0" w:type="dxa"/>
        <w:jc w:val="left"/>
        <w:tblLayout w:type="fixed"/>
        <w:tblLook w:val="0400"/>
      </w:tblPr>
      <w:tblGrid>
        <w:gridCol w:w="4618"/>
        <w:gridCol w:w="4737"/>
        <w:tblGridChange w:id="0">
          <w:tblGrid>
            <w:gridCol w:w="4618"/>
            <w:gridCol w:w="4737"/>
          </w:tblGrid>
        </w:tblGridChange>
      </w:tblGrid>
      <w:tr>
        <w:trPr>
          <w:cantSplit w:val="0"/>
          <w:trHeight w:val="699" w:hRule="atLeast"/>
          <w:tblHeader w:val="0"/>
        </w:trPr>
        <w:tc>
          <w:tcPr>
            <w:shd w:fill="auto" w:val="clear"/>
          </w:tcPr>
          <w:p w:rsidR="00000000" w:rsidDel="00000000" w:rsidP="00000000" w:rsidRDefault="00000000" w:rsidRPr="00000000" w14:paraId="0000005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Подрядчик</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Заказчик</w:t>
            </w:r>
          </w:p>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 </w:t>
            </w:r>
          </w:p>
          <w:p w:rsidR="00000000" w:rsidDel="00000000" w:rsidP="00000000" w:rsidRDefault="00000000" w:rsidRPr="00000000" w14:paraId="00000068">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Приложение № 1</w:t>
      </w:r>
    </w:p>
    <w:p w:rsidR="00000000" w:rsidDel="00000000" w:rsidP="00000000" w:rsidRDefault="00000000" w:rsidRPr="00000000" w14:paraId="0000007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 Договору № ________ от «___» ___________ 20__ г.</w:t>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ТЕХНИЧЕСКОЕ ЗАДАНИЕ</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Общие требования</w:t>
      </w:r>
    </w:p>
    <w:p w:rsidR="00000000" w:rsidDel="00000000" w:rsidP="00000000" w:rsidRDefault="00000000" w:rsidRPr="00000000" w14:paraId="00000080">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Сайт-визитка студенческого спортивного клуба ЮФУ «Южная стая»</w:t>
      </w:r>
    </w:p>
    <w:p w:rsidR="00000000" w:rsidDel="00000000" w:rsidP="00000000" w:rsidRDefault="00000000" w:rsidRPr="00000000" w14:paraId="00000081">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Сайт должен корректно отображаться в десктопной (1920x1080) и мобильной (800x600) версиях.</w:t>
      </w:r>
    </w:p>
    <w:p w:rsidR="00000000" w:rsidDel="00000000" w:rsidP="00000000" w:rsidRDefault="00000000" w:rsidRPr="00000000" w14:paraId="00000082">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на React без использования CMS.</w:t>
      </w:r>
    </w:p>
    <w:p w:rsidR="00000000" w:rsidDel="00000000" w:rsidP="00000000" w:rsidRDefault="00000000" w:rsidRPr="00000000" w14:paraId="00000083">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HTML, CSS, SVG-графики и изображений форматов PNG/JPG.</w:t>
      </w:r>
    </w:p>
    <w:p w:rsidR="00000000" w:rsidDel="00000000" w:rsidP="00000000" w:rsidRDefault="00000000" w:rsidRPr="00000000" w14:paraId="00000084">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Поддержка Amigo, Atom, Edge, Firefox, Google Chrome, Internet Explorer, Opera, Safari, Mobile Safari, Яндекс.Браузер.</w:t>
      </w:r>
    </w:p>
    <w:p w:rsidR="00000000" w:rsidDel="00000000" w:rsidP="00000000" w:rsidRDefault="00000000" w:rsidRPr="00000000" w14:paraId="00000085">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Целевая аудитория: студенты ЮФУ, преподаватели, молодёжь от 17 до 35 лет.</w:t>
      </w:r>
    </w:p>
    <w:p w:rsidR="00000000" w:rsidDel="00000000" w:rsidP="00000000" w:rsidRDefault="00000000" w:rsidRPr="00000000" w14:paraId="00000086">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Русский и английский с возможностью переключения.</w:t>
      </w:r>
    </w:p>
    <w:p w:rsidR="00000000" w:rsidDel="00000000" w:rsidP="00000000" w:rsidRDefault="00000000" w:rsidRPr="00000000" w14:paraId="00000087">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Требования к дизайну</w:t>
      </w:r>
    </w:p>
    <w:p w:rsidR="00000000" w:rsidDel="00000000" w:rsidP="00000000" w:rsidRDefault="00000000" w:rsidRPr="00000000" w14:paraId="00000088">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цвета: белый, оттенки синего,  </w:t>
      </w:r>
    </w:p>
    <w:p w:rsidR="00000000" w:rsidDel="00000000" w:rsidP="00000000" w:rsidRDefault="00000000" w:rsidRPr="00000000" w14:paraId="00000089">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 темно синий, серый, белый, ссылки - голубой.</w:t>
      </w:r>
    </w:p>
    <w:p w:rsidR="00000000" w:rsidDel="00000000" w:rsidP="00000000" w:rsidRDefault="00000000" w:rsidRPr="00000000" w14:paraId="0000008A">
      <w:pPr>
        <w:numPr>
          <w:ilvl w:val="0"/>
          <w:numId w:val="2"/>
        </w:numPr>
        <w:tabs>
          <w:tab w:val="left" w:leader="none" w:pos="720"/>
        </w:tabs>
        <w:spacing w:line="276" w:lineRule="auto"/>
        <w:ind w:left="7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Структура страницы:</w:t>
      </w:r>
    </w:p>
    <w:p w:rsidR="00000000" w:rsidDel="00000000" w:rsidP="00000000" w:rsidRDefault="00000000" w:rsidRPr="00000000" w14:paraId="0000008B">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(3% высоты экрана, белый):</w:t>
      </w:r>
    </w:p>
    <w:p w:rsidR="00000000" w:rsidDel="00000000" w:rsidP="00000000" w:rsidRDefault="00000000" w:rsidRPr="00000000" w14:paraId="0000008C">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Логотип клуба «Южная стая» слева</w:t>
      </w:r>
    </w:p>
    <w:p w:rsidR="00000000" w:rsidDel="00000000" w:rsidP="00000000" w:rsidRDefault="00000000" w:rsidRPr="00000000" w14:paraId="0000008D">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Меню навигации:  «Новости», «Команда», «Календарь», «Мероприятия», «Контакты»</w:t>
      </w:r>
    </w:p>
    <w:p w:rsidR="00000000" w:rsidDel="00000000" w:rsidP="00000000" w:rsidRDefault="00000000" w:rsidRPr="00000000" w14:paraId="0000008E">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(89% высоты экрана):</w:t>
      </w:r>
    </w:p>
    <w:p w:rsidR="00000000" w:rsidDel="00000000" w:rsidP="00000000" w:rsidRDefault="00000000" w:rsidRPr="00000000" w14:paraId="0000008F">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(20% ширины):</w:t>
      </w:r>
    </w:p>
    <w:p w:rsidR="00000000" w:rsidDel="00000000" w:rsidP="00000000" w:rsidRDefault="00000000" w:rsidRPr="00000000" w14:paraId="00000090">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Ссылки на разделы, клубные достижения или баннеры с ближайшими турнирами</w:t>
      </w:r>
    </w:p>
    <w:p w:rsidR="00000000" w:rsidDel="00000000" w:rsidP="00000000" w:rsidRDefault="00000000" w:rsidRPr="00000000" w14:paraId="00000091">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(60% ширины):</w:t>
      </w:r>
    </w:p>
    <w:p w:rsidR="00000000" w:rsidDel="00000000" w:rsidP="00000000" w:rsidRDefault="00000000" w:rsidRPr="00000000" w14:paraId="00000092">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контент (новости, список команды, календарь, мероприятия, форма обратной связи)</w:t>
      </w:r>
    </w:p>
    <w:p w:rsidR="00000000" w:rsidDel="00000000" w:rsidP="00000000" w:rsidRDefault="00000000" w:rsidRPr="00000000" w14:paraId="00000093">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(20% ширины):</w:t>
      </w:r>
    </w:p>
    <w:p w:rsidR="00000000" w:rsidDel="00000000" w:rsidP="00000000" w:rsidRDefault="00000000" w:rsidRPr="00000000" w14:paraId="00000094">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Клубные достижения (победы в соревнованиях)</w:t>
      </w:r>
    </w:p>
    <w:p w:rsidR="00000000" w:rsidDel="00000000" w:rsidP="00000000" w:rsidRDefault="00000000" w:rsidRPr="00000000" w14:paraId="00000095">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(4% высоты экрана, темно-зеленый):</w:t>
      </w:r>
    </w:p>
    <w:p w:rsidR="00000000" w:rsidDel="00000000" w:rsidP="00000000" w:rsidRDefault="00000000" w:rsidRPr="00000000" w14:paraId="00000096">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Разделы сайта</w:t>
      </w:r>
    </w:p>
    <w:p w:rsidR="00000000" w:rsidDel="00000000" w:rsidP="00000000" w:rsidRDefault="00000000" w:rsidRPr="00000000" w14:paraId="00000097">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Контакты: адрес, телефон, email</w:t>
      </w:r>
    </w:p>
    <w:p w:rsidR="00000000" w:rsidDel="00000000" w:rsidP="00000000" w:rsidRDefault="00000000" w:rsidRPr="00000000" w14:paraId="00000098">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Ссылки на социальные сети (ВКонтакте, Telegram)</w:t>
      </w:r>
    </w:p>
    <w:p w:rsidR="00000000" w:rsidDel="00000000" w:rsidP="00000000" w:rsidRDefault="00000000" w:rsidRPr="00000000" w14:paraId="00000099">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Функциональные требования</w:t>
      </w:r>
    </w:p>
    <w:p w:rsidR="00000000" w:rsidDel="00000000" w:rsidP="00000000" w:rsidRDefault="00000000" w:rsidRPr="00000000" w14:paraId="0000009A">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Главная:</w:t>
      </w:r>
    </w:p>
    <w:p w:rsidR="00000000" w:rsidDel="00000000" w:rsidP="00000000" w:rsidRDefault="00000000" w:rsidRPr="00000000" w14:paraId="0000009B">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Приветствие, краткое описание клуба.</w:t>
      </w:r>
    </w:p>
    <w:p w:rsidR="00000000" w:rsidDel="00000000" w:rsidP="00000000" w:rsidRDefault="00000000" w:rsidRPr="00000000" w14:paraId="0000009C">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Новости</w:t>
      </w:r>
    </w:p>
    <w:p w:rsidR="00000000" w:rsidDel="00000000" w:rsidP="00000000" w:rsidRDefault="00000000" w:rsidRPr="00000000" w14:paraId="0000009D">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Команда:</w:t>
      </w:r>
    </w:p>
    <w:p w:rsidR="00000000" w:rsidDel="00000000" w:rsidP="00000000" w:rsidRDefault="00000000" w:rsidRPr="00000000" w14:paraId="0000009E">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Руководство и список тренеров и клуба, разделённые по ролям (президент, тренеры, капитаны)</w:t>
      </w:r>
    </w:p>
    <w:p w:rsidR="00000000" w:rsidDel="00000000" w:rsidP="00000000" w:rsidRDefault="00000000" w:rsidRPr="00000000" w14:paraId="0000009F">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Календарь:</w:t>
      </w:r>
    </w:p>
    <w:p w:rsidR="00000000" w:rsidDel="00000000" w:rsidP="00000000" w:rsidRDefault="00000000" w:rsidRPr="00000000" w14:paraId="000000A0">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Календарь мероприятий на текущий месяц</w:t>
      </w:r>
    </w:p>
    <w:p w:rsidR="00000000" w:rsidDel="00000000" w:rsidP="00000000" w:rsidRDefault="00000000" w:rsidRPr="00000000" w14:paraId="000000A1">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Дни с событиями выделены визуально (точкой или цветом)</w:t>
      </w:r>
    </w:p>
    <w:p w:rsidR="00000000" w:rsidDel="00000000" w:rsidP="00000000" w:rsidRDefault="00000000" w:rsidRPr="00000000" w14:paraId="000000A2">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нажатии на дату отображается описание: вид спорта, время, место проведения</w:t>
      </w:r>
    </w:p>
    <w:p w:rsidR="00000000" w:rsidDel="00000000" w:rsidP="00000000" w:rsidRDefault="00000000" w:rsidRPr="00000000" w14:paraId="000000A3">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Мероприятие:</w:t>
      </w:r>
    </w:p>
    <w:p w:rsidR="00000000" w:rsidDel="00000000" w:rsidP="00000000" w:rsidRDefault="00000000" w:rsidRPr="00000000" w14:paraId="000000A4">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Список ближайших турниров и тренировок (расположенные в порядке от ближашейго к самому дальнему мероприятию)</w:t>
      </w:r>
    </w:p>
    <w:p w:rsidR="00000000" w:rsidDel="00000000" w:rsidP="00000000" w:rsidRDefault="00000000" w:rsidRPr="00000000" w14:paraId="000000A5">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Фильтр по видам спорта (баскетбол, плавание, волейбол, мини-футбол, шахматы и др.)</w:t>
      </w:r>
    </w:p>
    <w:p w:rsidR="00000000" w:rsidDel="00000000" w:rsidP="00000000" w:rsidRDefault="00000000" w:rsidRPr="00000000" w14:paraId="000000A6">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каждого мероприятия: дата, название, место проведения</w:t>
      </w:r>
    </w:p>
    <w:p w:rsidR="00000000" w:rsidDel="00000000" w:rsidP="00000000" w:rsidRDefault="00000000" w:rsidRPr="00000000" w14:paraId="000000A7">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Контакты:</w:t>
      </w:r>
    </w:p>
    <w:p w:rsidR="00000000" w:rsidDel="00000000" w:rsidP="00000000" w:rsidRDefault="00000000" w:rsidRPr="00000000" w14:paraId="000000A8">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 номер телефона, Email</w:t>
      </w:r>
    </w:p>
    <w:p w:rsidR="00000000" w:rsidDel="00000000" w:rsidP="00000000" w:rsidRDefault="00000000" w:rsidRPr="00000000" w14:paraId="000000A9">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Социальные сети (Вконтакте, Telegram)</w:t>
      </w:r>
    </w:p>
    <w:p w:rsidR="00000000" w:rsidDel="00000000" w:rsidP="00000000" w:rsidRDefault="00000000" w:rsidRPr="00000000" w14:paraId="000000AA">
      <w:pPr>
        <w:numPr>
          <w:ilvl w:val="0"/>
          <w:numId w:val="3"/>
        </w:numPr>
        <w:tabs>
          <w:tab w:val="left" w:leader="none" w:pos="2160"/>
        </w:tabs>
        <w:spacing w:line="276" w:lineRule="auto"/>
        <w:ind w:left="2160" w:firstLine="708.9999999999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анкета с полями: имя, контакт для связи, выбор секции, сообщение</w:t>
      </w:r>
    </w:p>
    <w:p w:rsidR="00000000" w:rsidDel="00000000" w:rsidP="00000000" w:rsidRDefault="00000000" w:rsidRPr="00000000" w14:paraId="000000AB">
      <w:pPr>
        <w:tabs>
          <w:tab w:val="left" w:leader="none" w:pos="720"/>
        </w:tabs>
        <w:spacing w:line="276" w:lineRule="auto"/>
        <w:ind w:left="4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Дополнительно:</w:t>
      </w:r>
    </w:p>
    <w:p w:rsidR="00000000" w:rsidDel="00000000" w:rsidP="00000000" w:rsidRDefault="00000000" w:rsidRPr="00000000" w14:paraId="000000AC">
      <w:pPr>
        <w:numPr>
          <w:ilvl w:val="0"/>
          <w:numId w:val="3"/>
        </w:numPr>
        <w:tabs>
          <w:tab w:val="left" w:leader="none" w:pos="1440"/>
        </w:tabs>
        <w:spacing w:line="276"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Кнопка переключения языка (русский/английский).</w:t>
      </w:r>
    </w:p>
    <w:p w:rsidR="00000000" w:rsidDel="00000000" w:rsidP="00000000" w:rsidRDefault="00000000" w:rsidRPr="00000000" w14:paraId="000000AD">
      <w:pPr>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Технические требования</w:t>
      </w:r>
    </w:p>
    <w:p w:rsidR="00000000" w:rsidDel="00000000" w:rsidP="00000000" w:rsidRDefault="00000000" w:rsidRPr="00000000" w14:paraId="000000AE">
      <w:pPr>
        <w:numPr>
          <w:ilvl w:val="0"/>
          <w:numId w:val="1"/>
        </w:numPr>
        <w:tabs>
          <w:tab w:val="left" w:leader="none" w:pos="720"/>
        </w:tabs>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Размещение на хостинге с белым IP или аренда VPS.</w:t>
      </w:r>
    </w:p>
    <w:p w:rsidR="00000000" w:rsidDel="00000000" w:rsidP="00000000" w:rsidRDefault="00000000" w:rsidRPr="00000000" w14:paraId="000000AF">
      <w:pPr>
        <w:numPr>
          <w:ilvl w:val="0"/>
          <w:numId w:val="1"/>
        </w:numPr>
        <w:tabs>
          <w:tab w:val="left" w:leader="none" w:pos="720"/>
        </w:tabs>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Домен: Приобретение домена (например, sfeduclub.ru).</w:t>
      </w:r>
    </w:p>
    <w:p w:rsidR="00000000" w:rsidDel="00000000" w:rsidP="00000000" w:rsidRDefault="00000000" w:rsidRPr="00000000" w14:paraId="000000B0">
      <w:pPr>
        <w:numPr>
          <w:ilvl w:val="0"/>
          <w:numId w:val="1"/>
        </w:numPr>
        <w:tabs>
          <w:tab w:val="left" w:leader="none" w:pos="720"/>
        </w:tabs>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Базовая оптимизация (метатеги, alt-атрибуты для изображений).</w:t>
      </w:r>
    </w:p>
    <w:p w:rsidR="00000000" w:rsidDel="00000000" w:rsidP="00000000" w:rsidRDefault="00000000" w:rsidRPr="00000000" w14:paraId="000000B1">
      <w:pPr>
        <w:numPr>
          <w:ilvl w:val="0"/>
          <w:numId w:val="1"/>
        </w:numPr>
        <w:tabs>
          <w:tab w:val="left" w:leader="none" w:pos="720"/>
        </w:tabs>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HTTPS, защита формы бронирования от спама.</w:t>
      </w:r>
      <w:r w:rsidDel="00000000" w:rsidR="00000000" w:rsidRPr="00000000">
        <w:rPr>
          <w:rtl w:val="0"/>
        </w:rPr>
      </w:r>
    </w:p>
    <w:tbl>
      <w:tblPr>
        <w:tblStyle w:val="Table3"/>
        <w:tblW w:w="9355.0" w:type="dxa"/>
        <w:jc w:val="left"/>
        <w:tblLayout w:type="fixed"/>
        <w:tblLook w:val="0400"/>
      </w:tblPr>
      <w:tblGrid>
        <w:gridCol w:w="4618"/>
        <w:gridCol w:w="4737"/>
        <w:tblGridChange w:id="0">
          <w:tblGrid>
            <w:gridCol w:w="4618"/>
            <w:gridCol w:w="4737"/>
          </w:tblGrid>
        </w:tblGridChange>
      </w:tblGrid>
      <w:tr>
        <w:trPr>
          <w:cantSplit w:val="0"/>
          <w:trHeight w:val="699" w:hRule="atLeast"/>
          <w:tblHeader w:val="0"/>
        </w:trPr>
        <w:tc>
          <w:tcPr>
            <w:shd w:fill="auto" w:val="clear"/>
          </w:tcPr>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Подрядчик</w:t>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0B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Заказчик</w:t>
            </w:r>
          </w:p>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 </w:t>
            </w:r>
          </w:p>
          <w:p w:rsidR="00000000" w:rsidDel="00000000" w:rsidP="00000000" w:rsidRDefault="00000000" w:rsidRPr="00000000" w14:paraId="000000BB">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tabs>
                <w:tab w:val="left" w:leader="none" w:pos="110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bullet"/>
      <w:lvlText w:val="●"/>
      <w:lvlJc w:val="left"/>
      <w:pPr>
        <w:ind w:left="360" w:hanging="360"/>
      </w:pPr>
      <w:rPr/>
    </w:lvl>
    <w:lvl w:ilvl="1">
      <w:start w:val="1"/>
      <w:numFmt w:val="bullet"/>
      <w:lvlText w:val="○"/>
      <w:lvlJc w:val="left"/>
      <w:pPr>
        <w:ind w:left="792" w:hanging="432"/>
      </w:pPr>
      <w:rPr>
        <w:b w:val="1"/>
        <w:bCs w:val="1"/>
      </w:rPr>
    </w:lvl>
    <w:lvl w:ilvl="2">
      <w:start w:val="1"/>
      <w:numFmt w:val="bullet"/>
      <w:lvlText w:val="■"/>
      <w:lvlJc w:val="left"/>
      <w:pPr>
        <w:ind w:left="1224" w:hanging="504"/>
      </w:pPr>
      <w:rPr>
        <w:rFonts w:ascii="Noto Sans Symbols" w:cs="Noto Sans Symbols" w:eastAsia="Noto Sans Symbols" w:hAnsi="Noto Sans Symbols"/>
        <w:color w:val="000000"/>
      </w:rPr>
    </w:lvl>
    <w:lvl w:ilvl="3">
      <w:start w:val="1"/>
      <w:numFmt w:val="bullet"/>
      <w:lvlText w:val="●"/>
      <w:lvlJc w:val="left"/>
      <w:pPr>
        <w:ind w:left="1728" w:hanging="647.9999999999998"/>
      </w:pPr>
      <w:rPr/>
    </w:lvl>
    <w:lvl w:ilvl="4">
      <w:start w:val="1"/>
      <w:numFmt w:val="bullet"/>
      <w:lvlText w:val="○"/>
      <w:lvlJc w:val="left"/>
      <w:pPr>
        <w:ind w:left="2232" w:hanging="792"/>
      </w:pPr>
      <w:rPr/>
    </w:lvl>
    <w:lvl w:ilvl="5">
      <w:start w:val="1"/>
      <w:numFmt w:val="bullet"/>
      <w:lvlText w:val="■"/>
      <w:lvlJc w:val="left"/>
      <w:pPr>
        <w:ind w:left="2736" w:hanging="935.9999999999998"/>
      </w:pPr>
      <w:rPr/>
    </w:lvl>
    <w:lvl w:ilvl="6">
      <w:start w:val="1"/>
      <w:numFmt w:val="bullet"/>
      <w:lvlText w:val="●"/>
      <w:lvlJc w:val="left"/>
      <w:pPr>
        <w:ind w:left="3240" w:hanging="1080"/>
      </w:pPr>
      <w:rPr/>
    </w:lvl>
    <w:lvl w:ilvl="7">
      <w:start w:val="1"/>
      <w:numFmt w:val="bullet"/>
      <w:lvlText w:val="○"/>
      <w:lvlJc w:val="left"/>
      <w:pPr>
        <w:ind w:left="3744" w:hanging="1224.0000000000005"/>
      </w:pPr>
      <w:rPr/>
    </w:lvl>
    <w:lvl w:ilvl="8">
      <w:start w:val="1"/>
      <w:numFmt w:val="bullet"/>
      <w:lvlText w:val="■"/>
      <w:lvlJc w:val="left"/>
      <w:pPr>
        <w:ind w:left="4320" w:hanging="1440"/>
      </w:pPr>
      <w:rPr/>
    </w:lvl>
  </w:abstractNum>
  <w:abstractNum w:abstractNumId="3">
    <w:lvl w:ilvl="0">
      <w:start w:val="3"/>
      <w:numFmt w:val="bullet"/>
      <w:lvlText w:val="●"/>
      <w:lvlJc w:val="left"/>
      <w:pPr>
        <w:ind w:left="454" w:hanging="454"/>
      </w:pPr>
      <w:rPr/>
    </w:lvl>
    <w:lvl w:ilvl="1">
      <w:start w:val="1"/>
      <w:numFmt w:val="bullet"/>
      <w:lvlText w:val="○"/>
      <w:lvlJc w:val="left"/>
      <w:pPr>
        <w:ind w:left="792" w:hanging="432"/>
      </w:pPr>
      <w:rPr>
        <w:b w:val="1"/>
        <w:bCs w:val="1"/>
      </w:rPr>
    </w:lvl>
    <w:lvl w:ilvl="2">
      <w:start w:val="1"/>
      <w:numFmt w:val="bullet"/>
      <w:lvlText w:val="■"/>
      <w:lvlJc w:val="left"/>
      <w:pPr>
        <w:ind w:left="1418" w:hanging="697.9999999999999"/>
      </w:pPr>
      <w:rPr>
        <w:rFonts w:ascii="Noto Sans Symbols" w:cs="Noto Sans Symbols" w:eastAsia="Noto Sans Symbols" w:hAnsi="Noto Sans Symbols"/>
        <w:color w:val="000000"/>
      </w:rPr>
    </w:lvl>
    <w:lvl w:ilvl="3">
      <w:start w:val="1"/>
      <w:numFmt w:val="bullet"/>
      <w:lvlText w:val="●"/>
      <w:lvlJc w:val="left"/>
      <w:pPr>
        <w:ind w:left="1728" w:hanging="647.9999999999998"/>
      </w:pPr>
      <w:rPr/>
    </w:lvl>
    <w:lvl w:ilvl="4">
      <w:start w:val="1"/>
      <w:numFmt w:val="bullet"/>
      <w:lvlText w:val="○"/>
      <w:lvlJc w:val="left"/>
      <w:pPr>
        <w:ind w:left="2232" w:hanging="792"/>
      </w:pPr>
      <w:rPr/>
    </w:lvl>
    <w:lvl w:ilvl="5">
      <w:start w:val="1"/>
      <w:numFmt w:val="bullet"/>
      <w:lvlText w:val="■"/>
      <w:lvlJc w:val="left"/>
      <w:pPr>
        <w:ind w:left="2736" w:hanging="935.9999999999998"/>
      </w:pPr>
      <w:rPr/>
    </w:lvl>
    <w:lvl w:ilvl="6">
      <w:start w:val="1"/>
      <w:numFmt w:val="bullet"/>
      <w:lvlText w:val="●"/>
      <w:lvlJc w:val="left"/>
      <w:pPr>
        <w:ind w:left="3240" w:hanging="1080"/>
      </w:pPr>
      <w:rPr/>
    </w:lvl>
    <w:lvl w:ilvl="7">
      <w:start w:val="1"/>
      <w:numFmt w:val="bullet"/>
      <w:lvlText w:val="○"/>
      <w:lvlJc w:val="left"/>
      <w:pPr>
        <w:ind w:left="3744" w:hanging="1224.0000000000005"/>
      </w:pPr>
      <w:rPr/>
    </w:lvl>
    <w:lvl w:ilvl="8">
      <w:start w:val="1"/>
      <w:numFmt w:val="bullet"/>
      <w:lvlText w:val="■"/>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