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6433A" w14:textId="77777777" w:rsidR="00167B03" w:rsidRDefault="00000000">
      <w:pPr>
        <w:pStyle w:val="Heading3"/>
      </w:pPr>
      <w:bookmarkStart w:id="0" w:name="nutrient-solution-mixing-instructions"/>
      <w:r>
        <w:t>Nutrient Solution Mixing Instructions</w:t>
      </w:r>
    </w:p>
    <w:p w14:paraId="567DE26F" w14:textId="77777777" w:rsidR="00167B03" w:rsidRDefault="00000000">
      <w:pPr>
        <w:pStyle w:val="Heading4"/>
      </w:pPr>
      <w:bookmarkStart w:id="1" w:name="container-size"/>
      <w:r>
        <w:t>✅ Container Size</w:t>
      </w:r>
    </w:p>
    <w:p w14:paraId="36649869" w14:textId="01C6DE6B" w:rsidR="00167B03" w:rsidRDefault="00000000">
      <w:pPr>
        <w:pStyle w:val="Compact"/>
        <w:numPr>
          <w:ilvl w:val="0"/>
          <w:numId w:val="2"/>
        </w:numPr>
      </w:pPr>
      <w:r>
        <w:t>Use</w:t>
      </w:r>
      <w:r w:rsidR="00F826FF">
        <w:t xml:space="preserve"> two</w:t>
      </w:r>
      <w:r>
        <w:t xml:space="preserve"> </w:t>
      </w:r>
      <w:proofErr w:type="gramStart"/>
      <w:r>
        <w:rPr>
          <w:b/>
          <w:bCs/>
        </w:rPr>
        <w:t>1 gallon</w:t>
      </w:r>
      <w:proofErr w:type="gramEnd"/>
      <w:r>
        <w:rPr>
          <w:b/>
          <w:bCs/>
        </w:rPr>
        <w:t xml:space="preserve"> (3785 ml)</w:t>
      </w:r>
      <w:r>
        <w:t xml:space="preserve"> food-grade containers</w:t>
      </w:r>
    </w:p>
    <w:p w14:paraId="4C37D70D" w14:textId="03B94D3D" w:rsidR="00167B03" w:rsidRDefault="00000000">
      <w:pPr>
        <w:pStyle w:val="Compact"/>
        <w:numPr>
          <w:ilvl w:val="0"/>
          <w:numId w:val="2"/>
        </w:numPr>
      </w:pPr>
      <w:r>
        <w:t>Fill</w:t>
      </w:r>
      <w:r w:rsidR="00F826FF">
        <w:t xml:space="preserve"> each container ½ full</w:t>
      </w:r>
      <w:r>
        <w:t xml:space="preserve"> </w:t>
      </w:r>
      <w:proofErr w:type="gramStart"/>
      <w:r>
        <w:t>with</w:t>
      </w:r>
      <w:proofErr w:type="gramEnd"/>
      <w:r>
        <w:t xml:space="preserve"> </w:t>
      </w:r>
      <w:r>
        <w:rPr>
          <w:b/>
          <w:bCs/>
        </w:rPr>
        <w:t>hot (not boiling)</w:t>
      </w:r>
      <w:r>
        <w:t xml:space="preserve"> water</w:t>
      </w:r>
    </w:p>
    <w:p w14:paraId="1B046082" w14:textId="77777777" w:rsidR="00167B03" w:rsidRDefault="00000000">
      <w:r>
        <w:pict w14:anchorId="511E1618">
          <v:rect id="_x0000_i1025" style="width:0;height:1.5pt" o:hralign="center" o:hrstd="t" o:hr="t"/>
        </w:pict>
      </w:r>
    </w:p>
    <w:p w14:paraId="11F70A0F" w14:textId="77777777" w:rsidR="00167B03" w:rsidRDefault="00000000">
      <w:pPr>
        <w:pStyle w:val="Heading3"/>
      </w:pPr>
      <w:bookmarkStart w:id="2" w:name="part-a-masterblend-epsom-salt"/>
      <w:bookmarkEnd w:id="0"/>
      <w:bookmarkEnd w:id="1"/>
      <w:r>
        <w:t>🧪 Part A: MasterBlend + Epsom Salt</w:t>
      </w:r>
    </w:p>
    <w:p w14:paraId="4D49A915" w14:textId="349239AE" w:rsidR="00167B03" w:rsidRDefault="00000000">
      <w:pPr>
        <w:pStyle w:val="Compact"/>
        <w:numPr>
          <w:ilvl w:val="0"/>
          <w:numId w:val="3"/>
        </w:numPr>
      </w:pPr>
      <w:proofErr w:type="spellStart"/>
      <w:r>
        <w:rPr>
          <w:b/>
          <w:bCs/>
        </w:rPr>
        <w:t>MasterBlend</w:t>
      </w:r>
      <w:proofErr w:type="spellEnd"/>
      <w:r>
        <w:rPr>
          <w:b/>
          <w:bCs/>
        </w:rPr>
        <w:t xml:space="preserve"> 4-18-38</w:t>
      </w:r>
      <w:r>
        <w:t>: 9</w:t>
      </w:r>
      <w:r w:rsidR="00F826FF">
        <w:t>10</w:t>
      </w:r>
      <w:r>
        <w:t xml:space="preserve"> grams</w:t>
      </w:r>
    </w:p>
    <w:p w14:paraId="1DE856FC" w14:textId="54B9F1A1" w:rsidR="00167B0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Epsom Salt (Magnesium Sulfate)</w:t>
      </w:r>
      <w:r>
        <w:t>: 45</w:t>
      </w:r>
      <w:r w:rsidR="00F826FF">
        <w:t xml:space="preserve">5 </w:t>
      </w:r>
      <w:r>
        <w:t>grams</w:t>
      </w:r>
    </w:p>
    <w:p w14:paraId="258FE270" w14:textId="6A390371" w:rsidR="00931DCE" w:rsidRDefault="00000000" w:rsidP="00931DCE">
      <w:pPr>
        <w:pStyle w:val="Compact"/>
        <w:numPr>
          <w:ilvl w:val="0"/>
          <w:numId w:val="3"/>
        </w:numPr>
      </w:pPr>
      <w:r>
        <w:t>Add both to container</w:t>
      </w:r>
      <w:r w:rsidR="00F826FF">
        <w:t xml:space="preserve"> labeled Part A and shake or stir until dissolved</w:t>
      </w:r>
    </w:p>
    <w:p w14:paraId="277D92C6" w14:textId="74E2ABCA" w:rsidR="00167B03" w:rsidRDefault="00000000" w:rsidP="00931DCE">
      <w:pPr>
        <w:pStyle w:val="Compact"/>
        <w:numPr>
          <w:ilvl w:val="0"/>
          <w:numId w:val="3"/>
        </w:numPr>
      </w:pPr>
      <w:r>
        <w:t xml:space="preserve">Fill with hot water </w:t>
      </w:r>
      <w:proofErr w:type="gramStart"/>
      <w:r>
        <w:t>to</w:t>
      </w:r>
      <w:proofErr w:type="gramEnd"/>
      <w:r>
        <w:t xml:space="preserve"> 1 gallon</w:t>
      </w:r>
    </w:p>
    <w:p w14:paraId="17748D86" w14:textId="2996646F" w:rsidR="00167B03" w:rsidRDefault="00F826FF">
      <w:pPr>
        <w:pStyle w:val="Compact"/>
        <w:numPr>
          <w:ilvl w:val="0"/>
          <w:numId w:val="3"/>
        </w:numPr>
      </w:pPr>
      <w:bookmarkStart w:id="3" w:name="_Hlk203492032"/>
      <w:r>
        <w:t>Continue mixing until all nutrients are dissolved (nothing on bottom of container)</w:t>
      </w:r>
      <w:bookmarkEnd w:id="3"/>
    </w:p>
    <w:p w14:paraId="6D660E1E" w14:textId="77777777" w:rsidR="00167B03" w:rsidRDefault="00000000">
      <w:r>
        <w:pict w14:anchorId="0A426E9D">
          <v:rect id="_x0000_i1026" style="width:0;height:1.5pt" o:hralign="center" o:hrstd="t" o:hr="t"/>
        </w:pict>
      </w:r>
    </w:p>
    <w:p w14:paraId="7F3876D4" w14:textId="77777777" w:rsidR="00167B03" w:rsidRDefault="00000000">
      <w:pPr>
        <w:pStyle w:val="Heading3"/>
      </w:pPr>
      <w:bookmarkStart w:id="4" w:name="part-b-calcium-nitrate"/>
      <w:bookmarkEnd w:id="2"/>
      <w:r>
        <w:t>🧪 Part B: Calcium Nitrate</w:t>
      </w:r>
    </w:p>
    <w:p w14:paraId="34338C71" w14:textId="7195C34D" w:rsidR="00167B03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Calcium Nitrate</w:t>
      </w:r>
      <w:r>
        <w:t xml:space="preserve">: </w:t>
      </w:r>
      <w:r w:rsidR="00F826FF">
        <w:t xml:space="preserve">910 </w:t>
      </w:r>
      <w:r>
        <w:t>grams</w:t>
      </w:r>
    </w:p>
    <w:p w14:paraId="389F9468" w14:textId="5CD5EFF8" w:rsidR="00167B03" w:rsidRDefault="00000000">
      <w:pPr>
        <w:pStyle w:val="Compact"/>
        <w:numPr>
          <w:ilvl w:val="0"/>
          <w:numId w:val="4"/>
        </w:numPr>
      </w:pPr>
      <w:r>
        <w:t>Add to separate container</w:t>
      </w:r>
      <w:r w:rsidR="00F826FF">
        <w:t xml:space="preserve"> labeled Part B and shake or stir until dissolved</w:t>
      </w:r>
    </w:p>
    <w:p w14:paraId="5D0D2CF3" w14:textId="2FE2E739" w:rsidR="00167B03" w:rsidRDefault="00000000">
      <w:pPr>
        <w:pStyle w:val="Compact"/>
        <w:numPr>
          <w:ilvl w:val="0"/>
          <w:numId w:val="4"/>
        </w:numPr>
      </w:pPr>
      <w:r>
        <w:t xml:space="preserve">Fill with hot water </w:t>
      </w:r>
      <w:proofErr w:type="gramStart"/>
      <w:r>
        <w:t>to</w:t>
      </w:r>
      <w:proofErr w:type="gramEnd"/>
      <w:r>
        <w:t xml:space="preserve"> 1 gallon</w:t>
      </w:r>
    </w:p>
    <w:p w14:paraId="5D8257F1" w14:textId="1A345281" w:rsidR="00167B03" w:rsidRDefault="00F826FF">
      <w:pPr>
        <w:pStyle w:val="Compact"/>
        <w:numPr>
          <w:ilvl w:val="0"/>
          <w:numId w:val="4"/>
        </w:numPr>
      </w:pPr>
      <w:r>
        <w:t>C</w:t>
      </w:r>
      <w:r>
        <w:t xml:space="preserve">ontinue mixing until </w:t>
      </w:r>
      <w:proofErr w:type="gramStart"/>
      <w:r>
        <w:t>nutrient</w:t>
      </w:r>
      <w:proofErr w:type="gramEnd"/>
      <w:r>
        <w:t xml:space="preserve"> </w:t>
      </w:r>
      <w:r>
        <w:t>is</w:t>
      </w:r>
      <w:r>
        <w:t xml:space="preserve"> dissolved (nothing on bottom of container)</w:t>
      </w:r>
    </w:p>
    <w:p w14:paraId="6C74A771" w14:textId="77777777" w:rsidR="00167B03" w:rsidRDefault="00000000">
      <w:r>
        <w:pict w14:anchorId="319A32FC">
          <v:rect id="_x0000_i1027" style="width:0;height:1.5pt" o:hralign="center" o:hrstd="t" o:hr="t"/>
        </w:pict>
      </w:r>
    </w:p>
    <w:p w14:paraId="524893A9" w14:textId="22CC0C8A" w:rsidR="00167B03" w:rsidRDefault="00000000">
      <w:pPr>
        <w:pStyle w:val="Heading3"/>
      </w:pPr>
      <w:bookmarkStart w:id="5" w:name="mixing-safety"/>
      <w:bookmarkEnd w:id="4"/>
      <w:r>
        <w:t xml:space="preserve">⚠️ Mixing </w:t>
      </w:r>
      <w:r w:rsidR="008F25B6">
        <w:t>Precaution</w:t>
      </w:r>
    </w:p>
    <w:p w14:paraId="45558CBE" w14:textId="3A345E62" w:rsidR="00167B03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Do not mix Part A and Part B directly</w:t>
      </w:r>
      <w:r>
        <w:t xml:space="preserve"> — always dose them separately into the system</w:t>
      </w:r>
      <w:r w:rsidR="008F25B6">
        <w:t xml:space="preserve">. IMPORTANT! </w:t>
      </w:r>
    </w:p>
    <w:p w14:paraId="7E052066" w14:textId="77777777" w:rsidR="00167B03" w:rsidRDefault="00000000">
      <w:pPr>
        <w:pStyle w:val="Compact"/>
        <w:numPr>
          <w:ilvl w:val="0"/>
          <w:numId w:val="5"/>
        </w:numPr>
      </w:pPr>
      <w:r>
        <w:t>Stir or shake before each use</w:t>
      </w:r>
    </w:p>
    <w:p w14:paraId="25B8DEEB" w14:textId="116E5C53" w:rsidR="00167B03" w:rsidRDefault="00000000">
      <w:pPr>
        <w:pStyle w:val="Compact"/>
        <w:numPr>
          <w:ilvl w:val="0"/>
          <w:numId w:val="5"/>
        </w:numPr>
      </w:pPr>
      <w:r>
        <w:t>Store sealed, in a cool place</w:t>
      </w:r>
      <w:r w:rsidR="00F826FF">
        <w:t xml:space="preserve"> out of sunlight</w:t>
      </w:r>
    </w:p>
    <w:p w14:paraId="404CAC92" w14:textId="77777777" w:rsidR="00167B03" w:rsidRDefault="00000000">
      <w:r>
        <w:pict w14:anchorId="03A2BEFF">
          <v:rect id="_x0000_i1028" style="width:0;height:1.5pt" o:hralign="center" o:hrstd="t" o:hr="t"/>
        </w:pict>
      </w:r>
    </w:p>
    <w:p w14:paraId="588536A7" w14:textId="77777777" w:rsidR="00167B03" w:rsidRDefault="00000000">
      <w:pPr>
        <w:pStyle w:val="Heading3"/>
      </w:pPr>
      <w:bookmarkStart w:id="6" w:name="dosing-ratio"/>
      <w:bookmarkEnd w:id="5"/>
      <w:r>
        <w:t>📏 Dosing Ratio</w:t>
      </w:r>
    </w:p>
    <w:p w14:paraId="098E87CD" w14:textId="77777777" w:rsidR="00167B03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10 ml of each part per gallon of fresh water added</w:t>
      </w:r>
    </w:p>
    <w:p w14:paraId="3BFC82DD" w14:textId="77777777" w:rsidR="00167B03" w:rsidRDefault="00000000">
      <w:pPr>
        <w:pStyle w:val="Compact"/>
        <w:numPr>
          <w:ilvl w:val="0"/>
          <w:numId w:val="6"/>
        </w:numPr>
      </w:pPr>
      <w:r>
        <w:t xml:space="preserve">Target EC: </w:t>
      </w:r>
      <w:r>
        <w:rPr>
          <w:b/>
          <w:bCs/>
        </w:rPr>
        <w:t>1.8 to 2.0</w:t>
      </w:r>
    </w:p>
    <w:p w14:paraId="61352562" w14:textId="77777777" w:rsidR="00167B03" w:rsidRDefault="00000000">
      <w:r>
        <w:pict w14:anchorId="15860120">
          <v:rect id="_x0000_i1029" style="width:0;height:1.5pt" o:hralign="center" o:hrstd="t" o:hr="t"/>
        </w:pict>
      </w:r>
    </w:p>
    <w:p w14:paraId="4EE81D48" w14:textId="77777777" w:rsidR="00167B03" w:rsidRDefault="00000000">
      <w:pPr>
        <w:pStyle w:val="Heading3"/>
      </w:pPr>
      <w:bookmarkStart w:id="7" w:name="maintenance"/>
      <w:bookmarkEnd w:id="6"/>
      <w:r>
        <w:t>🧼 Maintenance</w:t>
      </w:r>
    </w:p>
    <w:p w14:paraId="39B83696" w14:textId="5500412F" w:rsidR="00167B03" w:rsidRDefault="00F826FF">
      <w:pPr>
        <w:pStyle w:val="Compact"/>
        <w:numPr>
          <w:ilvl w:val="0"/>
          <w:numId w:val="7"/>
        </w:numPr>
      </w:pPr>
      <w:r>
        <w:t xml:space="preserve">If </w:t>
      </w:r>
      <w:r w:rsidR="008F25B6">
        <w:t>Algae</w:t>
      </w:r>
      <w:r>
        <w:t xml:space="preserve"> starts </w:t>
      </w:r>
      <w:r w:rsidR="008F25B6">
        <w:t>growing</w:t>
      </w:r>
      <w:r>
        <w:t>, the</w:t>
      </w:r>
      <w:r w:rsidR="008F25B6">
        <w:t xml:space="preserve"> container is in </w:t>
      </w:r>
      <w:r>
        <w:t>too much light. Discard solution</w:t>
      </w:r>
    </w:p>
    <w:p w14:paraId="6B12F3C1" w14:textId="77777777" w:rsidR="00167B03" w:rsidRDefault="00000000">
      <w:pPr>
        <w:pStyle w:val="Compact"/>
        <w:numPr>
          <w:ilvl w:val="0"/>
          <w:numId w:val="7"/>
        </w:numPr>
      </w:pPr>
      <w:r>
        <w:t>Replace if solutions become cloudy or settle excessively</w:t>
      </w:r>
      <w:bookmarkEnd w:id="7"/>
    </w:p>
    <w:sectPr w:rsidR="00167B0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F8CBDE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EAE7BC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71355480">
    <w:abstractNumId w:val="0"/>
  </w:num>
  <w:num w:numId="2" w16cid:durableId="328407630">
    <w:abstractNumId w:val="1"/>
  </w:num>
  <w:num w:numId="3" w16cid:durableId="532381678">
    <w:abstractNumId w:val="1"/>
  </w:num>
  <w:num w:numId="4" w16cid:durableId="1033573285">
    <w:abstractNumId w:val="1"/>
  </w:num>
  <w:num w:numId="5" w16cid:durableId="1136919673">
    <w:abstractNumId w:val="1"/>
  </w:num>
  <w:num w:numId="6" w16cid:durableId="838160441">
    <w:abstractNumId w:val="1"/>
  </w:num>
  <w:num w:numId="7" w16cid:durableId="533202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B03"/>
    <w:rsid w:val="00167B03"/>
    <w:rsid w:val="008F25B6"/>
    <w:rsid w:val="00931DCE"/>
    <w:rsid w:val="009477C8"/>
    <w:rsid w:val="00F8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FA23"/>
  <w15:docId w15:val="{B55F3904-C33C-4C1C-8398-67756F38A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 Liebig</dc:creator>
  <cp:keywords/>
  <cp:lastModifiedBy>Greg Liebig</cp:lastModifiedBy>
  <cp:revision>2</cp:revision>
  <cp:lastPrinted>2025-07-15T04:31:00Z</cp:lastPrinted>
  <dcterms:created xsi:type="dcterms:W3CDTF">2025-07-15T22:18:00Z</dcterms:created>
  <dcterms:modified xsi:type="dcterms:W3CDTF">2025-07-15T22:18:00Z</dcterms:modified>
</cp:coreProperties>
</file>