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AfA-Satz und -Methode,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