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KitchMemo Iteration 3 Presentation Script</w:t>
      </w:r>
    </w:p>
    <w:p>
      <w:r>
        <w:rPr>
          <w:rFonts w:ascii="Arial" w:hAnsi="Arial"/>
          <w:i/>
          <w:color w:val="61766D"/>
          <w:sz w:val="22"/>
        </w:rPr>
        <w:t>Five parts aligned to the 14-slide deck | 对应 14 页演示文稿的五个部分</w:t>
      </w:r>
    </w:p>
    <w:p>
      <w:pPr>
        <w:spacing w:after="280"/>
      </w:pPr>
      <w:r>
        <w:t>Use this as a speaking draft rather than a word-for-word reading. Each English paragraph is followed by its Chinese translation. The script is divided into five parts; the team can decide who presents each part.</w:t>
      </w:r>
    </w:p>
    <w:p>
      <w:pPr>
        <w:pStyle w:val="Heading1"/>
        <w:spacing w:after="40"/>
      </w:pPr>
      <w:r>
        <w:t>Part 1 | 第 1 部分</w:t>
      </w:r>
    </w:p>
    <w:p>
      <w:pPr>
        <w:spacing w:after="240"/>
      </w:pPr>
      <w:r>
        <w:rPr>
          <w:b/>
          <w:color w:val="61766D"/>
          <w:sz w:val="20"/>
        </w:rPr>
        <w:t>Slides 1–3 | Opening, elevator pitch and progress update</w:t>
      </w:r>
    </w:p>
    <w:p>
      <w:pPr>
        <w:keepLines/>
      </w:pPr>
      <w:r>
        <w:rPr>
          <w:b/>
          <w:color w:val="2A8A61"/>
          <w:sz w:val="18"/>
        </w:rPr>
        <w:t xml:space="preserve">EN  </w:t>
      </w:r>
      <w:r>
        <w:t>Hello everyone. We are the KitchMemo team. Today we will present our product discovery plan for Iteration 3. We will explain how the next iteration builds on our current product, responds to feedback and supports households in making better use of the food they already have.</w:t>
      </w:r>
    </w:p>
    <w:p>
      <w:pPr>
        <w:keepLines/>
        <w:spacing w:after="220"/>
        <w:ind w:left="259"/>
      </w:pPr>
      <w:r>
        <w:rPr>
          <w:b/>
          <w:color w:val="61766D"/>
          <w:sz w:val="18"/>
        </w:rPr>
        <w:t xml:space="preserve">中文  </w:t>
      </w:r>
      <w:r>
        <w:t>大家好，我们是 KitchMemo 团队。今天我们将介绍 Iteration 3 的产品探索计划，说明下一阶段如何在现有产品基础上继续推进、回应反馈，并帮助家庭更好地利用已经购买的食物。</w:t>
      </w:r>
    </w:p>
    <w:p>
      <w:pPr>
        <w:keepLines/>
      </w:pPr>
      <w:r>
        <w:rPr>
          <w:b/>
          <w:color w:val="2A8A61"/>
          <w:sz w:val="18"/>
        </w:rPr>
        <w:t xml:space="preserve">EN  </w:t>
      </w:r>
      <w:r>
        <w:t>KitchMemo helps households see what food is at home, understand what needs attention and make shopping decisions with the household in mind. The problem is meaningful: OzHarvest’s 2025 household research estimates that households with a member under 35 discard around 113 kilograms of food and lose about 1,503 Australian dollars in food value each year. These are survey estimates for households, not measurements of KitchMemo users.</w:t>
      </w:r>
    </w:p>
    <w:p>
      <w:pPr>
        <w:keepLines/>
        <w:spacing w:after="220"/>
        <w:ind w:left="259"/>
      </w:pPr>
      <w:r>
        <w:rPr>
          <w:b/>
          <w:color w:val="61766D"/>
          <w:sz w:val="18"/>
        </w:rPr>
        <w:t xml:space="preserve">中文  </w:t>
      </w:r>
      <w:r>
        <w:t>KitchMemo 帮助家庭了解家中已有的食物、判断哪些食物需要优先关注，并在购物时考虑家庭现有库存。这个问题值得重视：OzHarvest 于 2025 年发布的家庭调研估算，至少有一位成员未满 35 岁的家庭每年会丢弃约 113 公斤食物，损失约 1,503 澳元的食物价值。这些是家庭层面的调研估算，并非 KitchMemo 用户的实际数据。</w:t>
      </w:r>
    </w:p>
    <w:p>
      <w:pPr>
        <w:keepLines/>
      </w:pPr>
      <w:r>
        <w:rPr>
          <w:b/>
          <w:color w:val="2A8A61"/>
          <w:sz w:val="18"/>
        </w:rPr>
        <w:t xml:space="preserve">EN  </w:t>
      </w:r>
      <w:r>
        <w:t>We already have several connected foundations in the app. The AI assistant can use inventory-aware tools and reviewed food knowledge, and it can provide citations and suggested actions. The usage report can show recorded use and discard events, patterns and upcoming items. Shopping, checkout review and achievements are also present. In Iteration 3, we plan to extend these workflows and make them easier to use across a household.</w:t>
      </w:r>
    </w:p>
    <w:p>
      <w:pPr>
        <w:keepLines/>
        <w:spacing w:after="220"/>
        <w:ind w:left="259"/>
      </w:pPr>
      <w:r>
        <w:rPr>
          <w:b/>
          <w:color w:val="61766D"/>
          <w:sz w:val="18"/>
        </w:rPr>
        <w:t xml:space="preserve">中文  </w:t>
      </w:r>
      <w:r>
        <w:t>目前，应用中已经有几项相互衔接的功能基础。AI 助手可以调用与库存相关的工具和经过审核的食物知识，并提供引用来源和建议操作。使用报告可以展示已记录的食用和丢弃事件、相关趋势以及即将到期的食物。购物、结账确认和成就功能也已存在。Iteration 3 将在这些工作流上继续扩展，让家庭成员更容易共同使用。</w:t>
      </w:r>
    </w:p>
    <w:p>
      <w:pPr>
        <w:spacing w:before="80"/>
      </w:pPr>
      <w:r>
        <w:rPr>
          <w:b/>
          <w:color w:val="2A8A61"/>
        </w:rPr>
        <w:t xml:space="preserve">Handoff: </w:t>
      </w:r>
      <w:r>
        <w:t>That gives us our starting point. Next, we’ll explain what feedback shaped Iteration 3.</w:t>
      </w:r>
    </w:p>
    <w:p>
      <w:pPr>
        <w:ind w:left="259"/>
      </w:pPr>
      <w:r>
        <w:rPr>
          <w:b/>
          <w:color w:val="61766D"/>
          <w:sz w:val="18"/>
        </w:rPr>
        <w:t xml:space="preserve">中文  </w:t>
      </w:r>
      <w:r>
        <w:t>以上介绍了我们的现有基础。接下来，我们会说明哪些反馈影响了 Iteration 3 的计划。</w:t>
      </w:r>
    </w:p>
    <w:p>
      <w:r>
        <w:br w:type="page"/>
      </w:r>
    </w:p>
    <w:p>
      <w:pPr>
        <w:pStyle w:val="Heading1"/>
        <w:spacing w:after="40"/>
      </w:pPr>
      <w:r>
        <w:t>Part 2 | 第 2 部分</w:t>
      </w:r>
    </w:p>
    <w:p>
      <w:pPr>
        <w:spacing w:after="240"/>
      </w:pPr>
      <w:r>
        <w:rPr>
          <w:b/>
          <w:color w:val="61766D"/>
          <w:sz w:val="20"/>
        </w:rPr>
        <w:t>Slides 4–6 | Feedback, scope and education animation</w:t>
      </w:r>
    </w:p>
    <w:p>
      <w:pPr>
        <w:keepLines/>
      </w:pPr>
      <w:r>
        <w:rPr>
          <w:b/>
          <w:color w:val="2A8A61"/>
          <w:sz w:val="18"/>
        </w:rPr>
        <w:t xml:space="preserve">EN  </w:t>
      </w:r>
      <w:r>
        <w:t>Our Iteration 3 changes respond to both feedback and our existing product plan. A mentor said that the achievements page is currently too long, so we plan to break it into shorter, more focused sections. In user testing, someone asked whether the badges could feel more metallic, so we plan to refine their depth and finish. A mentor also suggested improving the AI conversation format, including quick actions, so we will make replies easier to scan and act on.</w:t>
      </w:r>
    </w:p>
    <w:p>
      <w:pPr>
        <w:keepLines/>
        <w:spacing w:after="220"/>
        <w:ind w:left="259"/>
      </w:pPr>
      <w:r>
        <w:rPr>
          <w:b/>
          <w:color w:val="61766D"/>
          <w:sz w:val="18"/>
        </w:rPr>
        <w:t xml:space="preserve">中文  </w:t>
      </w:r>
      <w:r>
        <w:t>Iteration 3 的改动会回应团队收到的反馈，同时继续推进原有的产品计划。一位导师指出，目前的成就页面太长，因此我们计划将它拆分成更短、更聚焦的内容区块。在用户测试中，有人提出徽章能否更有金属质感，因此我们计划优化徽章的层次和表面效果。导师也建议改进 AI 对话的呈现形式，例如加入快速操作，让回复更容易浏览和执行。</w:t>
      </w:r>
    </w:p>
    <w:p>
      <w:pPr>
        <w:keepLines/>
      </w:pPr>
      <w:r>
        <w:rPr>
          <w:b/>
          <w:color w:val="2A8A61"/>
          <w:sz w:val="18"/>
        </w:rPr>
        <w:t xml:space="preserve">EN  </w:t>
      </w:r>
      <w:r>
        <w:t>The iteration includes four planned capabilities: a food-waste education animation, an interactive teaching game, a detailed food-use report and a shared fridge. We will also improve the achievements page, AI replies, shopping-cart interface and badge system.</w:t>
      </w:r>
    </w:p>
    <w:p>
      <w:pPr>
        <w:keepLines/>
        <w:spacing w:after="220"/>
        <w:ind w:left="259"/>
      </w:pPr>
      <w:r>
        <w:rPr>
          <w:b/>
          <w:color w:val="61766D"/>
          <w:sz w:val="18"/>
        </w:rPr>
        <w:t xml:space="preserve">中文  </w:t>
      </w:r>
      <w:r>
        <w:t>本轮计划包含四项新功能：食物浪费教育动画、互动教学游戏、详细食物使用报告，以及共享冰箱。我们还会改进成就页面、AI 回复、购物车界面和徽章系统。</w:t>
      </w:r>
    </w:p>
    <w:p>
      <w:pPr>
        <w:keepLines/>
      </w:pPr>
      <w:r>
        <w:rPr>
          <w:b/>
          <w:color w:val="2A8A61"/>
          <w:sz w:val="18"/>
        </w:rPr>
        <w:t xml:space="preserve">EN  </w:t>
      </w:r>
      <w:r>
        <w:t>The animation continues our original education plan. It uses a short, familiar story: someone shops after work, food is forgotten at the back of the fridge, and the next time they can check what they already have before shopping. The current story is a 36-second animation with timed bilingual captions. Its purpose is to help users understand why KitchMemo focuses on food waste. It is an educational intervention; the animation alone does not prove that real-world waste has fallen.</w:t>
      </w:r>
    </w:p>
    <w:p>
      <w:pPr>
        <w:keepLines/>
        <w:spacing w:after="220"/>
        <w:ind w:left="259"/>
      </w:pPr>
      <w:r>
        <w:rPr>
          <w:b/>
          <w:color w:val="61766D"/>
          <w:sz w:val="18"/>
        </w:rPr>
        <w:t xml:space="preserve">中文  </w:t>
      </w:r>
      <w:r>
        <w:t>动画会继续推进我们原先的教育计划。它用一个熟悉的生活场景串起故事：有人下班后去购物，一些食物被遗忘在冰箱深处；下次购物前，可以先检查家里已有的食物。目前的故事是一段 36 秒的动画，配有按时间显示的双语字幕。它旨在帮助用户理解 KitchMemo 为什么关注食物浪费。动画是一种教育干预；仅凭动画本身，不能证明现实中的食物浪费已经减少。</w:t>
      </w:r>
    </w:p>
    <w:p>
      <w:pPr>
        <w:spacing w:before="80"/>
      </w:pPr>
      <w:r>
        <w:rPr>
          <w:b/>
          <w:color w:val="2A8A61"/>
        </w:rPr>
        <w:t xml:space="preserve">Handoff: </w:t>
      </w:r>
      <w:r>
        <w:t>With that scope in mind, we’ll now look at the planned game, usage report and shared fridge.</w:t>
      </w:r>
    </w:p>
    <w:p>
      <w:pPr>
        <w:ind w:left="259"/>
      </w:pPr>
      <w:r>
        <w:rPr>
          <w:b/>
          <w:color w:val="61766D"/>
          <w:sz w:val="18"/>
        </w:rPr>
        <w:t xml:space="preserve">中文  </w:t>
      </w:r>
      <w:r>
        <w:t>明确了计划范围后，我们接下来看看互动游戏、使用报告和共享冰箱。</w:t>
      </w:r>
    </w:p>
    <w:p>
      <w:r>
        <w:br w:type="page"/>
      </w:r>
    </w:p>
    <w:p>
      <w:pPr>
        <w:pStyle w:val="Heading1"/>
        <w:spacing w:after="40"/>
      </w:pPr>
      <w:r>
        <w:t>Part 3 | 第 3 部分</w:t>
      </w:r>
    </w:p>
    <w:p>
      <w:pPr>
        <w:spacing w:after="240"/>
      </w:pPr>
      <w:r>
        <w:rPr>
          <w:b/>
          <w:color w:val="61766D"/>
          <w:sz w:val="20"/>
        </w:rPr>
        <w:t>Slides 7–9 | Interactive learning, usage report and shared fridge</w:t>
      </w:r>
    </w:p>
    <w:p>
      <w:pPr>
        <w:keepLines/>
      </w:pPr>
      <w:r>
        <w:rPr>
          <w:b/>
          <w:color w:val="2A8A61"/>
          <w:sz w:val="18"/>
        </w:rPr>
        <w:t xml:space="preserve">EN  </w:t>
      </w:r>
      <w:r>
        <w:t>The interactive teaching game will let users practise lower-waste decisions in a simulated household week. For example, users can check the fridge before shopping, choose a suitable item to use first, and respond when plans change or leftovers remain. The game can show how each choice changes the scenario. Food safety stays separate from the score: use-by dates remain a safety boundary.</w:t>
      </w:r>
    </w:p>
    <w:p>
      <w:pPr>
        <w:keepLines/>
        <w:spacing w:after="220"/>
        <w:ind w:left="259"/>
      </w:pPr>
      <w:r>
        <w:rPr>
          <w:b/>
          <w:color w:val="61766D"/>
          <w:sz w:val="18"/>
        </w:rPr>
        <w:t xml:space="preserve">中文  </w:t>
      </w:r>
      <w:r>
        <w:t>互动教学游戏会让用户在模拟的一周家庭生活中练习减少浪费的决策。例如，用户可以在购物前检查冰箱、选择适合优先使用的食物，并在计划改变或出现剩菜时作出处理。游戏会展示每种选择如何影响模拟情境。食品安全与游戏评分分开处理：食品的 use-by 日期始终是明确的安全界限。</w:t>
      </w:r>
    </w:p>
    <w:p>
      <w:pPr>
        <w:keepLines/>
      </w:pPr>
      <w:r>
        <w:rPr>
          <w:b/>
          <w:color w:val="2A8A61"/>
          <w:sz w:val="18"/>
        </w:rPr>
        <w:t xml:space="preserve">EN  </w:t>
      </w:r>
      <w:r>
        <w:t>The detailed food-use report builds on a report flow that is already present in the app. It can show use and discard counts over a selected period, trends, discard reasons, food categories, value context and upcoming items. We plan to make the period and data coverage clear. Recorded use is not the same as proven waste reduction, and any value estimate should only appear when the underlying price data supports it.</w:t>
      </w:r>
    </w:p>
    <w:p>
      <w:pPr>
        <w:keepLines/>
        <w:spacing w:after="220"/>
        <w:ind w:left="259"/>
      </w:pPr>
      <w:r>
        <w:rPr>
          <w:b/>
          <w:color w:val="61766D"/>
          <w:sz w:val="18"/>
        </w:rPr>
        <w:t xml:space="preserve">中文  </w:t>
      </w:r>
      <w:r>
        <w:t>详细食物使用报告会基于应用中已经存在的报告流程继续完善。它可以展示指定时间段内的食用和丢弃数量、趋势、丢弃原因、食物类别、价值信息以及即将到期的食物。我们计划清楚说明报告的时间范围和数据覆盖情况。记录到食物被使用，并不等于已经证明浪费减少；只有在价格数据足以支持时，才应显示价值估算。</w:t>
      </w:r>
    </w:p>
    <w:p>
      <w:pPr>
        <w:keepLines/>
      </w:pPr>
      <w:r>
        <w:rPr>
          <w:b/>
          <w:color w:val="2A8A61"/>
          <w:sz w:val="18"/>
        </w:rPr>
        <w:t xml:space="preserve">EN  </w:t>
      </w:r>
      <w:r>
        <w:t>We also plan to add a shared fridge for household coordination. The intended flow is to create a household fridge, invite another member with a QR code or invite code, join the same fridge and coordinate around one shared inventory and shopping context. This gives household members a common view when deciding what to use or buy.</w:t>
      </w:r>
    </w:p>
    <w:p>
      <w:pPr>
        <w:keepLines/>
        <w:spacing w:after="220"/>
        <w:ind w:left="259"/>
      </w:pPr>
      <w:r>
        <w:rPr>
          <w:b/>
          <w:color w:val="61766D"/>
          <w:sz w:val="18"/>
        </w:rPr>
        <w:t xml:space="preserve">中文  </w:t>
      </w:r>
      <w:r>
        <w:t>我们还计划增加共享冰箱，帮助家庭成员协调食物管理。设想中的流程是：创建家庭冰箱，通过二维码或邀请码邀请另一位成员，对方加入同一个冰箱，之后大家基于共享的库存和购物信息进行协调。这样，家庭成员在决定使用或购买什么时，就能参考同一份信息。</w:t>
      </w:r>
    </w:p>
    <w:p>
      <w:pPr>
        <w:spacing w:before="80"/>
      </w:pPr>
      <w:r>
        <w:rPr>
          <w:b/>
          <w:color w:val="2A8A61"/>
        </w:rPr>
        <w:t xml:space="preserve">Handoff: </w:t>
      </w:r>
      <w:r>
        <w:t>Next, we’ll turn to improvements to achievements, shopping and the AI conversation.</w:t>
      </w:r>
    </w:p>
    <w:p>
      <w:pPr>
        <w:ind w:left="259"/>
      </w:pPr>
      <w:r>
        <w:rPr>
          <w:b/>
          <w:color w:val="61766D"/>
          <w:sz w:val="18"/>
        </w:rPr>
        <w:t xml:space="preserve">中文  </w:t>
      </w:r>
      <w:r>
        <w:t>接下来，我们转向成就、购物流程和 AI 对话体验的改进。</w:t>
      </w:r>
    </w:p>
    <w:p>
      <w:r>
        <w:br w:type="page"/>
      </w:r>
    </w:p>
    <w:p>
      <w:pPr>
        <w:pStyle w:val="Heading1"/>
        <w:spacing w:after="40"/>
      </w:pPr>
      <w:r>
        <w:t>Part 4 | 第 4 部分</w:t>
      </w:r>
    </w:p>
    <w:p>
      <w:pPr>
        <w:spacing w:after="240"/>
      </w:pPr>
      <w:r>
        <w:rPr>
          <w:b/>
          <w:color w:val="61766D"/>
          <w:sz w:val="20"/>
        </w:rPr>
        <w:t>Slides 10–12 | Achievements, shopping cart and AI conversation</w:t>
      </w:r>
    </w:p>
    <w:p>
      <w:pPr>
        <w:keepLines/>
      </w:pPr>
      <w:r>
        <w:rPr>
          <w:b/>
          <w:color w:val="2A8A61"/>
          <w:sz w:val="18"/>
        </w:rPr>
        <w:t xml:space="preserve">EN  </w:t>
      </w:r>
      <w:r>
        <w:t>The achievements work addresses two separate pieces of feedback. First, the current page is too long, so we plan to make progress easier to browse by separating the overview from focused details such as quests and reports. Second, user testing asked for a more metallic badge feel. We will refine the metal edge, relief and depth while keeping each badge recognisable and readable.</w:t>
      </w:r>
    </w:p>
    <w:p>
      <w:pPr>
        <w:keepLines/>
        <w:spacing w:after="220"/>
        <w:ind w:left="259"/>
      </w:pPr>
      <w:r>
        <w:rPr>
          <w:b/>
          <w:color w:val="61766D"/>
          <w:sz w:val="18"/>
        </w:rPr>
        <w:t xml:space="preserve">中文  </w:t>
      </w:r>
      <w:r>
        <w:t>成就功能的改进会分别回应两项反馈。首先，目前页面太长，因此我们计划让进度更容易浏览，把整体概览与任务、报告等具体内容分开。其次，用户测试中有人希望徽章更有金属感。我们会优化金属边缘、浮雕和层次，同时确保每枚徽章依然清晰易辨。</w:t>
      </w:r>
    </w:p>
    <w:p>
      <w:pPr>
        <w:keepLines/>
      </w:pPr>
      <w:r>
        <w:rPr>
          <w:b/>
          <w:color w:val="2A8A61"/>
          <w:sz w:val="18"/>
        </w:rPr>
        <w:t xml:space="preserve">EN  </w:t>
      </w:r>
      <w:r>
        <w:t>For shopping, the app already connects the cart with a stock check and checkout review. The improvement is to make the next action clearer: review item status, adjust quantities, check what is already in the fridge and move into checkout without losing context. The interface should help users avoid buying something they already have.</w:t>
      </w:r>
    </w:p>
    <w:p>
      <w:pPr>
        <w:keepLines/>
        <w:spacing w:after="220"/>
        <w:ind w:left="259"/>
      </w:pPr>
      <w:r>
        <w:rPr>
          <w:b/>
          <w:color w:val="61766D"/>
          <w:sz w:val="18"/>
        </w:rPr>
        <w:t xml:space="preserve">中文  </w:t>
      </w:r>
      <w:r>
        <w:t>目前，购物流程已经将购物车、库存检查和结账确认连接起来。我们希望让用户更清楚地知道下一步该做什么：查看商品状态、调整数量、检查冰箱里已有的食物，然后在不丢失上下文的情况下进入结账。界面应帮助用户避免重复购买家中已有的东西。</w:t>
      </w:r>
    </w:p>
    <w:p>
      <w:pPr>
        <w:keepLines/>
      </w:pPr>
      <w:r>
        <w:rPr>
          <w:b/>
          <w:color w:val="2A8A61"/>
          <w:sz w:val="18"/>
        </w:rPr>
        <w:t xml:space="preserve">EN  </w:t>
      </w:r>
      <w:r>
        <w:t>For the AI assistant, our current foundation includes inventory-aware tools, reviewed food knowledge, citations, quick prompts and confirmation before changes are saved. In Iteration 3, we plan to make answers easier to scan with a short response first, clear supporting detail and only relevant next actions. Any change to a user’s data should still require confirmation.</w:t>
      </w:r>
    </w:p>
    <w:p>
      <w:pPr>
        <w:keepLines/>
        <w:spacing w:after="220"/>
        <w:ind w:left="259"/>
      </w:pPr>
      <w:r>
        <w:rPr>
          <w:b/>
          <w:color w:val="61766D"/>
          <w:sz w:val="18"/>
        </w:rPr>
        <w:t xml:space="preserve">中文  </w:t>
      </w:r>
      <w:r>
        <w:t>AI 助手现有的基础包括库存感知工具、经过审核的食物知识、引用来源、快速提示，以及保存任何更改前的确认机制。Iteration 3 计划让答案更容易浏览：先给出简短回答，再提供清楚的补充信息，并且只展示相关的下一步操作。对用户数据的任何更改仍应由用户确认。</w:t>
      </w:r>
    </w:p>
    <w:p>
      <w:pPr>
        <w:spacing w:before="80"/>
      </w:pPr>
      <w:r>
        <w:rPr>
          <w:b/>
          <w:color w:val="2A8A61"/>
        </w:rPr>
        <w:t xml:space="preserve">Handoff: </w:t>
      </w:r>
      <w:r>
        <w:t>Finally, we’ll discuss the AI architecture experiment and how we plan to measure this iteration.</w:t>
      </w:r>
    </w:p>
    <w:p>
      <w:pPr>
        <w:ind w:left="259"/>
      </w:pPr>
      <w:r>
        <w:rPr>
          <w:b/>
          <w:color w:val="61766D"/>
          <w:sz w:val="18"/>
        </w:rPr>
        <w:t xml:space="preserve">中文  </w:t>
      </w:r>
      <w:r>
        <w:t>最后，我们会讨论 AI 架构实验，以及如何衡量本轮迭代的效果。</w:t>
      </w:r>
    </w:p>
    <w:p>
      <w:r>
        <w:br w:type="page"/>
      </w:r>
    </w:p>
    <w:p>
      <w:pPr>
        <w:pStyle w:val="Heading1"/>
        <w:spacing w:after="40"/>
      </w:pPr>
      <w:r>
        <w:t>Part 5 | 第 5 部分</w:t>
      </w:r>
    </w:p>
    <w:p>
      <w:pPr>
        <w:spacing w:after="240"/>
      </w:pPr>
      <w:r>
        <w:rPr>
          <w:b/>
          <w:color w:val="61766D"/>
          <w:sz w:val="20"/>
        </w:rPr>
        <w:t>Slides 13–14 | Jev plus RAG feasibility and benefits realisation</w:t>
      </w:r>
    </w:p>
    <w:p>
      <w:pPr>
        <w:keepLines/>
      </w:pPr>
      <w:r>
        <w:rPr>
          <w:b/>
          <w:color w:val="2A8A61"/>
          <w:sz w:val="18"/>
        </w:rPr>
        <w:t xml:space="preserve">EN  </w:t>
      </w:r>
      <w:r>
        <w:t>We are also exploring whether to add a Jev decision model alongside RAG in the AI assistant. In the proposed flow, Jev would choose a bounded route for a request, retrieval would supply relevant evidence, and our language model would explain the result to the user. Jev would support structured decisions; it would not replace the user-facing conversational model.</w:t>
      </w:r>
    </w:p>
    <w:p>
      <w:pPr>
        <w:keepLines/>
        <w:spacing w:after="220"/>
        <w:ind w:left="259"/>
      </w:pPr>
      <w:r>
        <w:rPr>
          <w:b/>
          <w:color w:val="61766D"/>
          <w:sz w:val="18"/>
        </w:rPr>
        <w:t xml:space="preserve">中文  </w:t>
      </w:r>
      <w:r>
        <w:t>我们还在探索是否要在 AI 助手中加入 Jev 决策模型，并与 RAG 结合。在设想的流程中，Jev 会为用户请求选择一个范围明确的处理路径，检索模块会提供相关依据，再由语言模型向用户解释结果。Jev 负责结构化决策，不会取代面向用户的对话模型。</w:t>
      </w:r>
    </w:p>
    <w:p>
      <w:pPr>
        <w:keepLines/>
      </w:pPr>
      <w:r>
        <w:rPr>
          <w:b/>
          <w:color w:val="2A8A61"/>
          <w:sz w:val="18"/>
        </w:rPr>
        <w:t xml:space="preserve">EN  </w:t>
      </w:r>
      <w:r>
        <w:t>This is a feasibility experiment, not a confirmed speed improvement. A separate Jev call could add latency if it runs serially. We should compare the proposed workflow with the current assistant using representative tasks. We will evaluate routing and tool-selection accuracy, retrieval relevance, grounded answers, safety, end-to-end response time and cost per successfully resolved task. We will keep the extra step only if it improves measured efficiency without harming quality or safety.</w:t>
      </w:r>
    </w:p>
    <w:p>
      <w:pPr>
        <w:keepLines/>
        <w:spacing w:after="220"/>
        <w:ind w:left="259"/>
      </w:pPr>
      <w:r>
        <w:rPr>
          <w:b/>
          <w:color w:val="61766D"/>
          <w:sz w:val="18"/>
        </w:rPr>
        <w:t xml:space="preserve">中文  </w:t>
      </w:r>
      <w:r>
        <w:t>目前这仍是一项可行性实验，并不能确认它会提升速度。如果 Jev 作为额外步骤串行运行，反而可能增加延迟。我们应使用有代表性的任务，将新流程与当前助手进行比较，并评估路径选择和工具选择准确率、检索相关性、回答依据是否充分、安全性、端到端响应时间，以及每个成功解决任务的成本。只有在效率有可测量的提升，同时不损害质量或安全时，才应该保留这个额外步骤。</w:t>
      </w:r>
    </w:p>
    <w:p>
      <w:pPr>
        <w:keepLines/>
      </w:pPr>
      <w:r>
        <w:rPr>
          <w:b/>
          <w:color w:val="2A8A61"/>
          <w:sz w:val="18"/>
        </w:rPr>
        <w:t xml:space="preserve">EN  </w:t>
      </w:r>
      <w:r>
        <w:t>For benefits realisation, we will agree on baselines before setting targets. For education, we can measure knowledge checks and game engagement, while keeping those separate from claims about actual waste reduction. For household insights, we can assess shared-task completion, report comprehension and whether users find the suggested next action useful. For AI, we can assess task completion and time, groundedness, citation and tool accuracy, safety, p95 latency and cost per resolved task. We will also account for incomplete logs, the limits of educational measures and Jev’s early-access status.</w:t>
      </w:r>
    </w:p>
    <w:p>
      <w:pPr>
        <w:keepLines/>
        <w:spacing w:after="220"/>
        <w:ind w:left="259"/>
      </w:pPr>
      <w:r>
        <w:rPr>
          <w:b/>
          <w:color w:val="61766D"/>
          <w:sz w:val="18"/>
        </w:rPr>
        <w:t xml:space="preserve">中文  </w:t>
      </w:r>
      <w:r>
        <w:t>在收益验证方面，我们会先确认基线，再设定目标。对于教育功能，可以衡量知识检查和游戏参与情况，但要将这些指标与实际食物浪费是否减少区分开。对于家庭使用报告，可以评估共同任务完成情况、用户对报告的理解程度，以及建议的下一步操作是否有帮助。对于 AI，可以评估任务完成率和耗时、回答依据、引用和工具准确性、安全性、p95 延迟，以及每个成功解决任务的成本。我们也会考虑日志不完整、教育指标的局限，以及 Jev 仍处于早期开放使用阶段等风险。</w:t>
      </w:r>
    </w:p>
    <w:p>
      <w:pPr>
        <w:keepLines/>
      </w:pPr>
      <w:r>
        <w:rPr>
          <w:b/>
          <w:color w:val="2A8A61"/>
          <w:sz w:val="18"/>
        </w:rPr>
        <w:t xml:space="preserve">EN  </w:t>
      </w:r>
      <w:r>
        <w:t>Overall, Iteration 3 aims to make food-waste learning clearer, household decisions more coordinated and everyday workflows easier to use. Thank you.</w:t>
      </w:r>
    </w:p>
    <w:p>
      <w:pPr>
        <w:keepLines/>
        <w:spacing w:after="220"/>
        <w:ind w:left="259"/>
      </w:pPr>
      <w:r>
        <w:rPr>
          <w:b/>
          <w:color w:val="61766D"/>
          <w:sz w:val="18"/>
        </w:rPr>
        <w:t xml:space="preserve">中文  </w:t>
      </w:r>
      <w:r>
        <w:t>总体来说，Iteration 3 希望让食物浪费教育更清晰、家庭决策更协调，也让日常使用流程更顺畅。谢谢大家。</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233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Iteration 3 Presentation Script</dc:title>
  <dc:subject>Five-speaker script aligned to the Iteration 3 Product Discovery presentation</dc:subject>
  <dc:creator>KitchMemo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