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29" w:rsidRPr="00622A43" w:rsidRDefault="005F2629" w:rsidP="005F262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222222"/>
          <w:sz w:val="32"/>
          <w:szCs w:val="32"/>
        </w:rPr>
      </w:pPr>
      <w:r w:rsidRPr="00622A43">
        <w:rPr>
          <w:rStyle w:val="Strong"/>
          <w:color w:val="222222"/>
          <w:sz w:val="32"/>
          <w:szCs w:val="32"/>
        </w:rPr>
        <w:t>Elite Test Plan</w:t>
      </w:r>
    </w:p>
    <w:p w:rsidR="005F2629" w:rsidRPr="00622A43" w:rsidRDefault="005F2629" w:rsidP="005F26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2629" w:rsidRPr="00622A43" w:rsidRDefault="005F2629" w:rsidP="005F2629">
      <w:pPr>
        <w:rPr>
          <w:rFonts w:ascii="Times New Roman" w:hAnsi="Times New Roman" w:cs="Times New Roman"/>
          <w:sz w:val="24"/>
          <w:szCs w:val="24"/>
        </w:rPr>
      </w:pPr>
      <w:r w:rsidRPr="00622A43">
        <w:rPr>
          <w:rFonts w:ascii="Times New Roman" w:hAnsi="Times New Roman" w:cs="Times New Roman"/>
          <w:b/>
          <w:sz w:val="24"/>
          <w:szCs w:val="24"/>
        </w:rPr>
        <w:t>Project Name</w:t>
      </w:r>
      <w:r w:rsidRPr="00622A43">
        <w:rPr>
          <w:rFonts w:ascii="Times New Roman" w:hAnsi="Times New Roman" w:cs="Times New Roman"/>
          <w:sz w:val="24"/>
          <w:szCs w:val="24"/>
        </w:rPr>
        <w:t>: Subway system simulator</w:t>
      </w:r>
      <w:r w:rsidR="005C2C26" w:rsidRPr="00622A4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22A43">
        <w:rPr>
          <w:rFonts w:ascii="Times New Roman" w:hAnsi="Times New Roman" w:cs="Times New Roman"/>
          <w:sz w:val="24"/>
          <w:szCs w:val="24"/>
        </w:rPr>
        <w:tab/>
      </w:r>
      <w:r w:rsidRPr="00622A43">
        <w:rPr>
          <w:rFonts w:ascii="Times New Roman" w:hAnsi="Times New Roman" w:cs="Times New Roman"/>
          <w:sz w:val="24"/>
          <w:szCs w:val="24"/>
        </w:rPr>
        <w:tab/>
      </w:r>
      <w:r w:rsidRPr="00622A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</w:t>
      </w:r>
    </w:p>
    <w:p w:rsidR="005F2629" w:rsidRPr="00622A43" w:rsidRDefault="005F2629" w:rsidP="005F2629">
      <w:pPr>
        <w:pStyle w:val="Heading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2A43">
        <w:rPr>
          <w:rFonts w:ascii="Times New Roman" w:hAnsi="Times New Roman" w:cs="Times New Roman"/>
          <w:b/>
          <w:sz w:val="24"/>
          <w:szCs w:val="24"/>
          <w:u w:val="single"/>
        </w:rPr>
        <w:t>Test Plan Contents</w:t>
      </w:r>
    </w:p>
    <w:p w:rsidR="005F2629" w:rsidRPr="00622A43" w:rsidRDefault="005F2629" w:rsidP="005F2629">
      <w:pPr>
        <w:pStyle w:val="Header"/>
        <w:tabs>
          <w:tab w:val="clear" w:pos="4320"/>
          <w:tab w:val="clear" w:pos="8640"/>
        </w:tabs>
      </w:pPr>
      <w:r w:rsidRPr="00622A43">
        <w:rPr>
          <w:b/>
        </w:rPr>
        <w:t>1. Introduction</w:t>
      </w:r>
    </w:p>
    <w:p w:rsidR="005F2629" w:rsidRPr="00622A43" w:rsidRDefault="005F2629" w:rsidP="005F2629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622A43">
        <w:rPr>
          <w:rFonts w:ascii="Times New Roman" w:hAnsi="Times New Roman" w:cs="Times New Roman"/>
          <w:b/>
        </w:rPr>
        <w:t xml:space="preserve">     1.1 Purpose</w:t>
      </w:r>
    </w:p>
    <w:p w:rsidR="005F2629" w:rsidRPr="00622A43" w:rsidRDefault="005F2629" w:rsidP="005F2629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622A43">
        <w:rPr>
          <w:rFonts w:ascii="Times New Roman" w:hAnsi="Times New Roman" w:cs="Times New Roman"/>
          <w:b/>
        </w:rPr>
        <w:t xml:space="preserve">     1.2 Scope</w:t>
      </w:r>
    </w:p>
    <w:p w:rsidR="005F2629" w:rsidRPr="00622A43" w:rsidRDefault="005F2629" w:rsidP="005F2629">
      <w:pPr>
        <w:tabs>
          <w:tab w:val="num" w:pos="6120"/>
        </w:tabs>
        <w:rPr>
          <w:rFonts w:ascii="Times New Roman" w:hAnsi="Times New Roman" w:cs="Times New Roman"/>
          <w:b/>
        </w:rPr>
      </w:pPr>
      <w:r w:rsidRPr="00622A43">
        <w:rPr>
          <w:rFonts w:ascii="Times New Roman" w:hAnsi="Times New Roman" w:cs="Times New Roman"/>
          <w:b/>
        </w:rPr>
        <w:t xml:space="preserve">     1.4 Project Identification</w:t>
      </w:r>
      <w:r w:rsidRPr="00622A43">
        <w:rPr>
          <w:rFonts w:ascii="Times New Roman" w:hAnsi="Times New Roman" w:cs="Times New Roman"/>
          <w:b/>
        </w:rPr>
        <w:tab/>
      </w:r>
    </w:p>
    <w:p w:rsidR="005F2629" w:rsidRPr="00622A43" w:rsidRDefault="005C2C26" w:rsidP="005C2C26">
      <w:pPr>
        <w:tabs>
          <w:tab w:val="num" w:pos="360"/>
          <w:tab w:val="num" w:pos="5400"/>
        </w:tabs>
        <w:rPr>
          <w:rFonts w:ascii="Times New Roman" w:hAnsi="Times New Roman" w:cs="Times New Roman"/>
          <w:b/>
        </w:rPr>
      </w:pPr>
      <w:r w:rsidRPr="00622A43">
        <w:rPr>
          <w:rFonts w:ascii="Times New Roman" w:hAnsi="Times New Roman" w:cs="Times New Roman"/>
          <w:b/>
        </w:rPr>
        <w:t>2. Test Approach</w:t>
      </w:r>
    </w:p>
    <w:p w:rsidR="005F2629" w:rsidRPr="00622A43" w:rsidRDefault="00EE7F95" w:rsidP="005F262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22222"/>
          <w:u w:val="single"/>
        </w:rPr>
      </w:pPr>
      <w:r w:rsidRPr="00622A43">
        <w:rPr>
          <w:rStyle w:val="Strong"/>
          <w:color w:val="222222"/>
          <w:u w:val="single"/>
        </w:rPr>
        <w:t>1. Introduction:</w:t>
      </w:r>
    </w:p>
    <w:p w:rsidR="005F2629" w:rsidRPr="00622A43" w:rsidRDefault="00EE7F95" w:rsidP="005F2629">
      <w:pPr>
        <w:pStyle w:val="Default"/>
        <w:rPr>
          <w:b/>
          <w:bCs/>
          <w:u w:val="single"/>
        </w:rPr>
      </w:pPr>
      <w:r w:rsidRPr="00622A43">
        <w:rPr>
          <w:b/>
          <w:bCs/>
        </w:rPr>
        <w:t xml:space="preserve">  </w:t>
      </w:r>
      <w:r w:rsidRPr="00622A43">
        <w:rPr>
          <w:b/>
          <w:bCs/>
          <w:u w:val="single"/>
        </w:rPr>
        <w:t>1.1 .</w:t>
      </w:r>
      <w:r w:rsidR="005F2629" w:rsidRPr="00622A43">
        <w:rPr>
          <w:b/>
          <w:bCs/>
          <w:u w:val="single"/>
        </w:rPr>
        <w:t xml:space="preserve">Purpose: </w:t>
      </w:r>
    </w:p>
    <w:p w:rsidR="005F2629" w:rsidRPr="00622A43" w:rsidRDefault="005F2629" w:rsidP="005F262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222222"/>
        </w:rPr>
      </w:pPr>
    </w:p>
    <w:p w:rsidR="005F2629" w:rsidRPr="00622A43" w:rsidRDefault="005F2629" w:rsidP="005F262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622A43">
        <w:rPr>
          <w:color w:val="222222"/>
        </w:rPr>
        <w:t>The Subway simulator system is a simulation system through which passenger will be operated automatically. There are several components included in our project like trains, tracks, switches and sections.</w:t>
      </w:r>
    </w:p>
    <w:p w:rsidR="005F2629" w:rsidRPr="00622A43" w:rsidRDefault="00EE7F95" w:rsidP="005F2629">
      <w:pPr>
        <w:pStyle w:val="Default"/>
        <w:jc w:val="both"/>
        <w:rPr>
          <w:b/>
          <w:bCs/>
          <w:u w:val="single"/>
        </w:rPr>
      </w:pPr>
      <w:r w:rsidRPr="00622A43">
        <w:rPr>
          <w:b/>
          <w:bCs/>
          <w:u w:val="single"/>
        </w:rPr>
        <w:t>1.2 .</w:t>
      </w:r>
      <w:r w:rsidR="005F2629" w:rsidRPr="00622A43">
        <w:rPr>
          <w:b/>
          <w:bCs/>
          <w:u w:val="single"/>
        </w:rPr>
        <w:t>Scope:</w:t>
      </w:r>
    </w:p>
    <w:p w:rsidR="005F2629" w:rsidRPr="00622A43" w:rsidRDefault="00EE7F95" w:rsidP="006A56A3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222222"/>
        </w:rPr>
      </w:pPr>
      <w:r w:rsidRPr="00622A43">
        <w:rPr>
          <w:rStyle w:val="Strong"/>
          <w:b w:val="0"/>
          <w:color w:val="222222"/>
        </w:rPr>
        <w:t>The main objective of this project is to develop simulator of the train system</w:t>
      </w:r>
      <w:r w:rsidR="006A56A3" w:rsidRPr="00622A43">
        <w:rPr>
          <w:rStyle w:val="Strong"/>
          <w:b w:val="0"/>
          <w:color w:val="222222"/>
        </w:rPr>
        <w:t xml:space="preserve"> which will run automatically without driver. On the client side the system will run on windows/mac/Linux whereas updates about trains schedule information will be taken care on server side. The main goal of this project would be development of a website which supports desktop application.</w:t>
      </w:r>
    </w:p>
    <w:p w:rsidR="005F2629" w:rsidRPr="00622A43" w:rsidRDefault="005F2629" w:rsidP="005F2629">
      <w:pPr>
        <w:rPr>
          <w:rFonts w:ascii="Times New Roman" w:hAnsi="Times New Roman" w:cs="Times New Roman"/>
          <w:b/>
          <w:sz w:val="24"/>
          <w:szCs w:val="24"/>
        </w:rPr>
      </w:pPr>
      <w:r w:rsidRPr="00622A43">
        <w:rPr>
          <w:rFonts w:ascii="Times New Roman" w:hAnsi="Times New Roman" w:cs="Times New Roman"/>
          <w:b/>
          <w:sz w:val="24"/>
          <w:szCs w:val="14"/>
        </w:rPr>
        <w:t>1.3 Project</w:t>
      </w:r>
      <w:r w:rsidRPr="00622A43">
        <w:rPr>
          <w:rFonts w:ascii="Times New Roman" w:hAnsi="Times New Roman" w:cs="Times New Roman"/>
          <w:b/>
          <w:sz w:val="24"/>
        </w:rPr>
        <w:t xml:space="preserve"> Identification:</w:t>
      </w:r>
    </w:p>
    <w:p w:rsidR="00BD131B" w:rsidRPr="00622A43" w:rsidRDefault="00BD131B" w:rsidP="005F2629">
      <w:pPr>
        <w:pStyle w:val="BodyText"/>
        <w:ind w:left="600"/>
        <w:rPr>
          <w:rFonts w:ascii="Times New Roman" w:hAnsi="Times New Roman"/>
          <w:i w:val="0"/>
          <w:iCs w:val="0"/>
          <w:sz w:val="24"/>
        </w:rPr>
      </w:pPr>
      <w:r w:rsidRPr="00622A43">
        <w:rPr>
          <w:rFonts w:ascii="Times New Roman" w:hAnsi="Times New Roman"/>
          <w:i w:val="0"/>
          <w:iCs w:val="0"/>
          <w:sz w:val="24"/>
        </w:rPr>
        <w:t>The table below specifies the list of documents which are required in order to develop the test plan</w:t>
      </w:r>
    </w:p>
    <w:p w:rsidR="005F2629" w:rsidRPr="00622A43" w:rsidRDefault="005F2629" w:rsidP="005F2629">
      <w:pPr>
        <w:pStyle w:val="BodyText"/>
        <w:ind w:left="600"/>
        <w:rPr>
          <w:rFonts w:ascii="Times New Roman" w:hAnsi="Times New Roman"/>
          <w:i w:val="0"/>
          <w:iCs w:val="0"/>
          <w:sz w:val="24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2"/>
        <w:gridCol w:w="1366"/>
        <w:gridCol w:w="1379"/>
        <w:gridCol w:w="1743"/>
        <w:gridCol w:w="1794"/>
      </w:tblGrid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jc w:val="center"/>
              <w:rPr>
                <w:sz w:val="24"/>
                <w:lang w:val="en-GB"/>
              </w:rPr>
            </w:pPr>
            <w:r w:rsidRPr="00622A43">
              <w:rPr>
                <w:sz w:val="24"/>
                <w:lang w:val="en-GB"/>
              </w:rPr>
              <w:t>Document</w:t>
            </w:r>
          </w:p>
          <w:p w:rsidR="005F2629" w:rsidRPr="00622A43" w:rsidRDefault="005F2629" w:rsidP="00D90262">
            <w:pPr>
              <w:pStyle w:val="bodytext0"/>
              <w:jc w:val="center"/>
              <w:rPr>
                <w:sz w:val="24"/>
                <w:lang w:val="en-GB"/>
              </w:rPr>
            </w:pPr>
            <w:r w:rsidRPr="00622A43">
              <w:rPr>
                <w:sz w:val="24"/>
                <w:lang w:val="en-GB"/>
              </w:rPr>
              <w:t>(and version / date)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Created or Available</w:t>
            </w:r>
          </w:p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(Yes/No)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Received or</w:t>
            </w:r>
          </w:p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Reviewed</w:t>
            </w:r>
          </w:p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(Yes/No)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Author or Resource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jc w:val="center"/>
              <w:rPr>
                <w:sz w:val="24"/>
              </w:rPr>
            </w:pPr>
            <w:r w:rsidRPr="00622A43">
              <w:rPr>
                <w:sz w:val="24"/>
              </w:rPr>
              <w:t>Notes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Requirements Specification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BD131B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31B" w:rsidRPr="00622A43" w:rsidRDefault="00BD131B" w:rsidP="00D90262">
            <w:pPr>
              <w:pStyle w:val="bodytext0"/>
              <w:rPr>
                <w:sz w:val="24"/>
                <w:lang w:val="en-GB"/>
              </w:rPr>
            </w:pPr>
            <w:r w:rsidRPr="00622A43">
              <w:rPr>
                <w:sz w:val="24"/>
                <w:lang w:val="en-GB"/>
              </w:rPr>
              <w:t>Data Management Plan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31B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31B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31B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31B" w:rsidRPr="00622A43" w:rsidRDefault="00BD131B" w:rsidP="00D90262">
            <w:pPr>
              <w:pStyle w:val="bodytext0"/>
              <w:rPr>
                <w:sz w:val="24"/>
              </w:rPr>
            </w:pP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Functional Specification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Use-Case Reports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lastRenderedPageBreak/>
              <w:t>Project</w:t>
            </w:r>
            <w:r w:rsidR="00BD131B" w:rsidRPr="00622A43">
              <w:rPr>
                <w:sz w:val="24"/>
                <w:lang w:val="en-GB"/>
              </w:rPr>
              <w:t xml:space="preserve"> Management</w:t>
            </w:r>
            <w:r w:rsidRPr="00622A43">
              <w:rPr>
                <w:sz w:val="24"/>
                <w:lang w:val="en-GB"/>
              </w:rPr>
              <w:t xml:space="preserve"> Plan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Design Specifications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Prototype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BD131B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  <w:tr w:rsidR="005F2629" w:rsidRPr="00622A43" w:rsidTr="00D90262">
        <w:tc>
          <w:tcPr>
            <w:tcW w:w="21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  <w:lang w:val="en-GB"/>
              </w:rPr>
              <w:t>User’s Manual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Yes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1850CF" w:rsidP="00D90262">
            <w:pPr>
              <w:pStyle w:val="bodytext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  <w:r w:rsidR="00BD131B" w:rsidRPr="00622A43">
              <w:rPr>
                <w:sz w:val="24"/>
              </w:rPr>
              <w:t>Subway System Simulator</w:t>
            </w:r>
          </w:p>
        </w:tc>
        <w:tc>
          <w:tcPr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629" w:rsidRPr="00622A43" w:rsidRDefault="005F2629" w:rsidP="00D90262">
            <w:pPr>
              <w:pStyle w:val="bodytext0"/>
              <w:rPr>
                <w:sz w:val="24"/>
              </w:rPr>
            </w:pPr>
            <w:r w:rsidRPr="00622A43">
              <w:rPr>
                <w:sz w:val="24"/>
              </w:rPr>
              <w:t> </w:t>
            </w:r>
          </w:p>
        </w:tc>
      </w:tr>
    </w:tbl>
    <w:p w:rsidR="005F2629" w:rsidRPr="00622A43" w:rsidRDefault="005F2629" w:rsidP="005F2629">
      <w:pPr>
        <w:rPr>
          <w:rFonts w:ascii="Times New Roman" w:hAnsi="Times New Roman" w:cs="Times New Roman"/>
          <w:b/>
        </w:rPr>
      </w:pPr>
    </w:p>
    <w:p w:rsidR="005F2629" w:rsidRPr="00622A43" w:rsidRDefault="005C2C26" w:rsidP="005F2629">
      <w:pPr>
        <w:rPr>
          <w:rFonts w:ascii="Times New Roman" w:hAnsi="Times New Roman" w:cs="Times New Roman"/>
          <w:b/>
          <w:sz w:val="24"/>
          <w:szCs w:val="24"/>
        </w:rPr>
      </w:pPr>
      <w:r w:rsidRPr="00622A43">
        <w:rPr>
          <w:rFonts w:ascii="Times New Roman" w:hAnsi="Times New Roman" w:cs="Times New Roman"/>
          <w:b/>
          <w:sz w:val="24"/>
          <w:szCs w:val="24"/>
        </w:rPr>
        <w:t>2. Test</w:t>
      </w:r>
      <w:r w:rsidR="005F2629" w:rsidRPr="00622A43">
        <w:rPr>
          <w:rFonts w:ascii="Times New Roman" w:hAnsi="Times New Roman" w:cs="Times New Roman"/>
          <w:b/>
          <w:sz w:val="24"/>
          <w:szCs w:val="24"/>
        </w:rPr>
        <w:t xml:space="preserve"> Approach:</w:t>
      </w:r>
    </w:p>
    <w:p w:rsidR="00622A43" w:rsidRPr="00622A43" w:rsidRDefault="005F2629" w:rsidP="00622A43">
      <w:pPr>
        <w:rPr>
          <w:rFonts w:ascii="Times New Roman" w:hAnsi="Times New Roman" w:cs="Times New Roman"/>
          <w:sz w:val="24"/>
          <w:szCs w:val="24"/>
        </w:rPr>
      </w:pPr>
      <w:r w:rsidRPr="00622A43">
        <w:rPr>
          <w:rFonts w:ascii="Times New Roman" w:hAnsi="Times New Roman" w:cs="Times New Roman"/>
          <w:sz w:val="24"/>
          <w:szCs w:val="24"/>
        </w:rPr>
        <w:t>Testing will be carried in vari</w:t>
      </w:r>
      <w:r w:rsidR="00622A43" w:rsidRPr="00622A43">
        <w:rPr>
          <w:rFonts w:ascii="Times New Roman" w:hAnsi="Times New Roman" w:cs="Times New Roman"/>
          <w:sz w:val="24"/>
          <w:szCs w:val="24"/>
        </w:rPr>
        <w:t>ous stages with different types.</w:t>
      </w:r>
    </w:p>
    <w:tbl>
      <w:tblPr>
        <w:tblpPr w:leftFromText="180" w:rightFromText="180" w:vertAnchor="text" w:horzAnchor="margin" w:tblpY="25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2234"/>
        <w:gridCol w:w="2250"/>
        <w:gridCol w:w="2422"/>
        <w:gridCol w:w="2151"/>
        <w:gridCol w:w="809"/>
      </w:tblGrid>
      <w:tr w:rsidR="00622A43" w:rsidRPr="00622A43" w:rsidTr="00D90262">
        <w:tc>
          <w:tcPr>
            <w:tcW w:w="73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622A43">
              <w:rPr>
                <w:rFonts w:ascii="Times New Roman" w:hAnsi="Times New Roman" w:cs="Times New Roman"/>
                <w:b/>
                <w:bCs/>
                <w:color w:val="222222"/>
              </w:rPr>
              <w:t>Test</w:t>
            </w:r>
          </w:p>
          <w:p w:rsidR="00622A43" w:rsidRPr="00622A43" w:rsidRDefault="00622A43" w:rsidP="00D90262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22A43">
              <w:rPr>
                <w:rFonts w:ascii="Times New Roman" w:hAnsi="Times New Roman" w:cs="Times New Roman"/>
                <w:b/>
                <w:bCs/>
                <w:color w:val="222222"/>
              </w:rPr>
              <w:t>Cases</w:t>
            </w:r>
          </w:p>
        </w:tc>
        <w:tc>
          <w:tcPr>
            <w:tcW w:w="224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22A43">
              <w:rPr>
                <w:rFonts w:ascii="Times New Roman" w:eastAsia="Calibri" w:hAnsi="Times New Roman" w:cs="Times New Roman"/>
                <w:b/>
                <w:bCs/>
              </w:rPr>
              <w:t>Test Condition</w:t>
            </w:r>
          </w:p>
        </w:tc>
        <w:tc>
          <w:tcPr>
            <w:tcW w:w="225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22A43">
              <w:rPr>
                <w:rFonts w:ascii="Times New Roman" w:eastAsia="Calibri" w:hAnsi="Times New Roman" w:cs="Times New Roman"/>
                <w:b/>
                <w:bCs/>
              </w:rPr>
              <w:t>Steps / Setup</w:t>
            </w:r>
          </w:p>
        </w:tc>
        <w:tc>
          <w:tcPr>
            <w:tcW w:w="243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22A43">
              <w:rPr>
                <w:rFonts w:ascii="Times New Roman" w:eastAsia="Calibri" w:hAnsi="Times New Roman" w:cs="Times New Roman"/>
                <w:b/>
                <w:bCs/>
              </w:rPr>
              <w:t xml:space="preserve">Expected Result </w:t>
            </w:r>
          </w:p>
        </w:tc>
        <w:tc>
          <w:tcPr>
            <w:tcW w:w="216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22A43">
              <w:rPr>
                <w:rFonts w:ascii="Times New Roman" w:eastAsia="Calibri" w:hAnsi="Times New Roman" w:cs="Times New Roman"/>
                <w:b/>
                <w:bCs/>
              </w:rPr>
              <w:t>Actual Result</w:t>
            </w:r>
          </w:p>
        </w:tc>
        <w:tc>
          <w:tcPr>
            <w:tcW w:w="810" w:type="dxa"/>
            <w:shd w:val="clear" w:color="auto" w:fill="A6A6A6"/>
          </w:tcPr>
          <w:p w:rsidR="00622A43" w:rsidRPr="00622A43" w:rsidRDefault="00622A43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22A43">
              <w:rPr>
                <w:rFonts w:ascii="Times New Roman" w:eastAsia="Calibri" w:hAnsi="Times New Roman" w:cs="Times New Roman"/>
                <w:b/>
                <w:bCs/>
              </w:rPr>
              <w:t>Pass / Fail</w:t>
            </w:r>
          </w:p>
        </w:tc>
      </w:tr>
      <w:tr w:rsidR="00622A43" w:rsidRPr="00622A43" w:rsidTr="00D90262">
        <w:tc>
          <w:tcPr>
            <w:tcW w:w="10620" w:type="dxa"/>
            <w:gridSpan w:val="6"/>
            <w:shd w:val="clear" w:color="auto" w:fill="FFFFFF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22A4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1                                                                                               </w:t>
            </w:r>
            <w:r w:rsidRPr="00622A4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Train</w:t>
            </w: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train has started after pressing start button or not.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By pushing start button the train has to start.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will start.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the train has reached proper location or not.</w:t>
            </w:r>
          </w:p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Train will reach destination in specified route send by track.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train has </w:t>
            </w:r>
            <w:r w:rsidR="00A073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not </w:t>
            </w:r>
            <w:bookmarkStart w:id="0" w:name="_GoBack"/>
            <w:bookmarkEnd w:id="0"/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reached the location properly.</w:t>
            </w:r>
          </w:p>
        </w:tc>
        <w:tc>
          <w:tcPr>
            <w:tcW w:w="2160" w:type="dxa"/>
            <w:shd w:val="clear" w:color="auto" w:fill="auto"/>
          </w:tcPr>
          <w:p w:rsidR="00622A43" w:rsidRPr="001850CF" w:rsidRDefault="001850CF" w:rsidP="00D902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850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Failed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the speed of the train is correct or not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Train checks whether the train meets minimum/maximum speed or not.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is maintained proper speed and reaches destination within time.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whether the train is running </w:t>
            </w: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 proper section or not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The track will change switches and decides on which </w:t>
            </w: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section a particular train has to run.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The train will reach destination through specified sections.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the train is occupying proper section or not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track will about a section on which the train has to occupy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will occupy particular section specified by dispatcher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know information about the train which is ahead in order to change switch 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track blocks the route of the train in which it is running.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route changes if there is any train ahead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24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the train is updating speed and section number in which it is entering dynamically</w:t>
            </w:r>
          </w:p>
        </w:tc>
        <w:tc>
          <w:tcPr>
            <w:tcW w:w="225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Train will send information to track every 5 sec about speed and section number in which it is entering. So that track could block all those routes</w:t>
            </w:r>
          </w:p>
        </w:tc>
        <w:tc>
          <w:tcPr>
            <w:tcW w:w="243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reaches destination with limited speed and in the location blocked by the track.</w:t>
            </w:r>
          </w:p>
        </w:tc>
        <w:tc>
          <w:tcPr>
            <w:tcW w:w="2160" w:type="dxa"/>
            <w:shd w:val="clear" w:color="auto" w:fill="auto"/>
          </w:tcPr>
          <w:p w:rsidR="00622A43" w:rsidRPr="00622A43" w:rsidRDefault="001850CF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  <w:shd w:val="clear" w:color="auto" w:fill="auto"/>
          </w:tcPr>
          <w:p w:rsidR="00622A43" w:rsidRPr="00622A43" w:rsidRDefault="00622A43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22A43" w:rsidRPr="00622A43" w:rsidRDefault="00622A43" w:rsidP="00622A4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15"/>
        <w:gridCol w:w="2250"/>
        <w:gridCol w:w="2250"/>
        <w:gridCol w:w="2430"/>
        <w:gridCol w:w="2160"/>
        <w:gridCol w:w="810"/>
      </w:tblGrid>
      <w:tr w:rsidR="00622A43" w:rsidRPr="00622A43" w:rsidTr="00D90262">
        <w:trPr>
          <w:trHeight w:val="413"/>
        </w:trPr>
        <w:tc>
          <w:tcPr>
            <w:tcW w:w="10615" w:type="dxa"/>
            <w:gridSpan w:val="6"/>
          </w:tcPr>
          <w:p w:rsidR="00622A43" w:rsidRPr="00622A43" w:rsidRDefault="00622A43" w:rsidP="00D902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A43">
              <w:rPr>
                <w:rFonts w:ascii="Times New Roman" w:hAnsi="Times New Roman" w:cs="Times New Roman"/>
                <w:b/>
                <w:sz w:val="28"/>
                <w:szCs w:val="28"/>
              </w:rPr>
              <w:t>Track</w:t>
            </w: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To check whether which section is enabled so that section is blocked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Whenever train occupies particular section that section is blocked has to be known. 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Train reaches destination specified by track. so that track blocks that particular route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tabs>
                <w:tab w:val="center" w:pos="10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To check whether the section is disabled after train has reached its destination.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After train has reached particular destination know about that and unblock the section has to be known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After Train reaches destination specified by track. so that track unblocks that particular route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To check whether all the switches are working properly.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Train will ask track to change switch. It will recheck for 3 times whether the switch has turned or not.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>The train will occupy that particular section side in which switch is turned.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track is sending </w:t>
            </w:r>
            <w:r w:rsidRPr="00622A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about section information to train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Section will be blocked for the route </w:t>
            </w:r>
            <w:r w:rsidRPr="00622A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train has occupied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The train gets information about </w:t>
            </w: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which all possible routes available.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A43" w:rsidRPr="00622A43" w:rsidTr="00D90262">
        <w:trPr>
          <w:trHeight w:val="287"/>
        </w:trPr>
        <w:tc>
          <w:tcPr>
            <w:tcW w:w="10615" w:type="dxa"/>
            <w:gridSpan w:val="6"/>
          </w:tcPr>
          <w:p w:rsidR="00622A43" w:rsidRPr="00622A43" w:rsidRDefault="00622A43" w:rsidP="00D902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A43">
              <w:rPr>
                <w:rFonts w:ascii="Times New Roman" w:hAnsi="Times New Roman" w:cs="Times New Roman"/>
                <w:b/>
                <w:sz w:val="28"/>
                <w:szCs w:val="28"/>
              </w:rPr>
              <w:t>Dispatcher</w:t>
            </w: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To check whether the dispatcher is working properly or not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This can be analyzed based on maps which includes stations and positions of trains. 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everything is going well all those information is displayed in dispatcher. 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A43" w:rsidRPr="00622A43" w:rsidTr="00D90262">
        <w:tc>
          <w:tcPr>
            <w:tcW w:w="715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To check whether emergency stop button is working properly or not.</w:t>
            </w:r>
          </w:p>
        </w:tc>
        <w:tc>
          <w:tcPr>
            <w:tcW w:w="225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By clicking on stop button and know whether the system has stopped.</w:t>
            </w:r>
          </w:p>
        </w:tc>
        <w:tc>
          <w:tcPr>
            <w:tcW w:w="243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A43">
              <w:rPr>
                <w:rFonts w:ascii="Times New Roman" w:hAnsi="Times New Roman" w:cs="Times New Roman"/>
                <w:sz w:val="24"/>
                <w:szCs w:val="24"/>
              </w:rPr>
              <w:t>The entire system will stop immediately</w:t>
            </w:r>
          </w:p>
        </w:tc>
        <w:tc>
          <w:tcPr>
            <w:tcW w:w="2160" w:type="dxa"/>
          </w:tcPr>
          <w:p w:rsidR="00622A43" w:rsidRPr="00622A43" w:rsidRDefault="001850CF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  <w:tc>
          <w:tcPr>
            <w:tcW w:w="810" w:type="dxa"/>
          </w:tcPr>
          <w:p w:rsidR="00622A43" w:rsidRPr="00622A43" w:rsidRDefault="00622A43" w:rsidP="00D902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2A43" w:rsidRPr="00622A43" w:rsidRDefault="00622A43" w:rsidP="00622A43">
      <w:pPr>
        <w:rPr>
          <w:rFonts w:ascii="Times New Roman" w:hAnsi="Times New Roman" w:cs="Times New Roman"/>
        </w:rPr>
      </w:pPr>
    </w:p>
    <w:p w:rsidR="00301717" w:rsidRPr="001D33AB" w:rsidRDefault="00301717" w:rsidP="003017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222222"/>
        </w:rPr>
      </w:pPr>
      <w:r w:rsidRPr="00511101">
        <w:rPr>
          <w:rStyle w:val="Strong"/>
          <w:color w:val="222222"/>
        </w:rPr>
        <w:t>Environment Requirements</w:t>
      </w:r>
    </w:p>
    <w:p w:rsidR="00301717" w:rsidRPr="00301717" w:rsidRDefault="00301717" w:rsidP="003017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222222"/>
        </w:rPr>
      </w:pPr>
      <w:r w:rsidRPr="00301717">
        <w:rPr>
          <w:rStyle w:val="Strong"/>
          <w:b w:val="0"/>
          <w:color w:val="222222"/>
        </w:rPr>
        <w:t xml:space="preserve">   We need NetBeans IDE for using java technology and swing for designing graphical user interfaces. We still have to decide about testing tools  </w:t>
      </w:r>
    </w:p>
    <w:p w:rsidR="00301717" w:rsidRPr="00511101" w:rsidRDefault="00301717" w:rsidP="003017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22222"/>
        </w:rPr>
      </w:pPr>
      <w:r w:rsidRPr="00511101">
        <w:rPr>
          <w:rStyle w:val="Strong"/>
          <w:color w:val="222222"/>
        </w:rPr>
        <w:t>Test Schedule</w:t>
      </w:r>
    </w:p>
    <w:p w:rsidR="00301717" w:rsidRPr="00301717" w:rsidRDefault="00301717" w:rsidP="0030171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511101">
        <w:rPr>
          <w:rStyle w:val="Strong"/>
          <w:color w:val="222222"/>
        </w:rPr>
        <w:tab/>
      </w:r>
      <w:r w:rsidRPr="00301717">
        <w:rPr>
          <w:rStyle w:val="Strong"/>
          <w:b w:val="0"/>
          <w:color w:val="222222"/>
        </w:rPr>
        <w:t>Up to now we are working on the requirements document</w:t>
      </w:r>
      <w:r>
        <w:rPr>
          <w:rStyle w:val="Strong"/>
          <w:b w:val="0"/>
          <w:color w:val="222222"/>
        </w:rPr>
        <w:t>, project management documents.</w:t>
      </w:r>
      <w:r w:rsidRPr="00301717">
        <w:rPr>
          <w:rStyle w:val="Strong"/>
          <w:b w:val="0"/>
          <w:color w:val="222222"/>
        </w:rPr>
        <w:t xml:space="preserve"> We still have to schedule our test plan, once we done with our requirements we will schedule our test plan.</w:t>
      </w:r>
    </w:p>
    <w:p w:rsidR="00301717" w:rsidRPr="00301717" w:rsidRDefault="00301717" w:rsidP="00301717">
      <w:pPr>
        <w:jc w:val="center"/>
      </w:pPr>
    </w:p>
    <w:p w:rsidR="005F2629" w:rsidRPr="00622A43" w:rsidRDefault="005F2629" w:rsidP="005F2629">
      <w:pPr>
        <w:rPr>
          <w:rFonts w:ascii="Times New Roman" w:hAnsi="Times New Roman" w:cs="Times New Roman"/>
          <w:b/>
        </w:rPr>
      </w:pPr>
    </w:p>
    <w:p w:rsidR="005F2629" w:rsidRPr="00622A43" w:rsidRDefault="00FA196A" w:rsidP="005F2629">
      <w:pPr>
        <w:ind w:firstLine="720"/>
        <w:rPr>
          <w:rFonts w:ascii="Times New Roman" w:hAnsi="Times New Roman" w:cs="Times New Roman"/>
          <w:bCs/>
        </w:rPr>
      </w:pPr>
      <w:r w:rsidRPr="00622A43">
        <w:rPr>
          <w:rFonts w:ascii="Times New Roman" w:hAnsi="Times New Roman" w:cs="Times New Roman"/>
          <w:bCs/>
        </w:rPr>
        <w:t>(*) few columns will be completed under testing phase. We will submit it after.</w:t>
      </w:r>
    </w:p>
    <w:sectPr w:rsidR="005F2629" w:rsidRPr="0062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2C0F"/>
    <w:multiLevelType w:val="hybridMultilevel"/>
    <w:tmpl w:val="4C86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2404"/>
    <w:multiLevelType w:val="hybridMultilevel"/>
    <w:tmpl w:val="3CD2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F4"/>
    <w:rsid w:val="000F5C3A"/>
    <w:rsid w:val="001850CF"/>
    <w:rsid w:val="0028191F"/>
    <w:rsid w:val="00301717"/>
    <w:rsid w:val="00493B08"/>
    <w:rsid w:val="00533E4F"/>
    <w:rsid w:val="0055273A"/>
    <w:rsid w:val="005C2C26"/>
    <w:rsid w:val="005F2629"/>
    <w:rsid w:val="00622A43"/>
    <w:rsid w:val="006561AD"/>
    <w:rsid w:val="006A56A3"/>
    <w:rsid w:val="006D4FB9"/>
    <w:rsid w:val="008D7719"/>
    <w:rsid w:val="009557EE"/>
    <w:rsid w:val="009D264E"/>
    <w:rsid w:val="00A07308"/>
    <w:rsid w:val="00A82F35"/>
    <w:rsid w:val="00AA19FF"/>
    <w:rsid w:val="00B36674"/>
    <w:rsid w:val="00B66F23"/>
    <w:rsid w:val="00B96AC1"/>
    <w:rsid w:val="00BC19A8"/>
    <w:rsid w:val="00BD131B"/>
    <w:rsid w:val="00CB0394"/>
    <w:rsid w:val="00CE3FF4"/>
    <w:rsid w:val="00E94FB3"/>
    <w:rsid w:val="00EB1409"/>
    <w:rsid w:val="00EE7F95"/>
    <w:rsid w:val="00EF13ED"/>
    <w:rsid w:val="00F52F69"/>
    <w:rsid w:val="00F755D5"/>
    <w:rsid w:val="00FA196A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5F89-1C2E-4797-8413-48DF1ACD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629"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6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5F26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5F26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rsid w:val="005F26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F262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5F26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F2629"/>
    <w:rPr>
      <w:rFonts w:ascii="Arial" w:eastAsia="Times New Roman" w:hAnsi="Arial" w:cs="Times New Roman"/>
      <w:i/>
      <w:iCs/>
      <w:szCs w:val="20"/>
    </w:rPr>
  </w:style>
  <w:style w:type="paragraph" w:customStyle="1" w:styleId="bodytext0">
    <w:name w:val="bodytext"/>
    <w:basedOn w:val="Normal"/>
    <w:rsid w:val="005F2629"/>
    <w:pPr>
      <w:spacing w:after="120" w:line="220" w:lineRule="atLeast"/>
    </w:pPr>
    <w:rPr>
      <w:rFonts w:ascii="Times New Roman" w:eastAsia="Arial Unicode MS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5F2629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infoblue0">
    <w:name w:val="infoblue"/>
    <w:basedOn w:val="Normal"/>
    <w:rsid w:val="005F2629"/>
    <w:pPr>
      <w:spacing w:after="120" w:line="240" w:lineRule="atLeast"/>
      <w:ind w:left="450"/>
    </w:pPr>
    <w:rPr>
      <w:rFonts w:ascii="Times New Roman" w:eastAsia="Arial Unicode MS" w:hAnsi="Times New Roman" w:cs="Times New Roman"/>
      <w:i/>
      <w:iCs/>
      <w:color w:val="0000FF"/>
      <w:sz w:val="20"/>
      <w:szCs w:val="20"/>
    </w:rPr>
  </w:style>
  <w:style w:type="table" w:styleId="TableGrid">
    <w:name w:val="Table Grid"/>
    <w:basedOn w:val="TableNormal"/>
    <w:uiPriority w:val="39"/>
    <w:rsid w:val="005F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3857-6449-47AE-8C60-B2967FC8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Lopes,Grevil Gonsalo</cp:lastModifiedBy>
  <cp:revision>5</cp:revision>
  <dcterms:created xsi:type="dcterms:W3CDTF">2017-03-31T20:32:00Z</dcterms:created>
  <dcterms:modified xsi:type="dcterms:W3CDTF">2017-04-21T21:07:00Z</dcterms:modified>
</cp:coreProperties>
</file>