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media/image1.jpeg" ContentType="image/jpe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drawing>
          <wp:inline distT="0" distB="0" distL="0" distR="0">
            <wp:extent cx="2114550" cy="1047750"/>
            <wp:effectExtent l="0" t="0" r="0" b="0"/>
            <wp:docPr id="1" name="Picture 1" descr="00 - Letterhea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 - Letterhead Header Logo"/>
                    <pic:cNvPicPr>
                      <a:picLocks noChangeAspect="1" noChangeArrowheads="1"/>
                    </pic:cNvPicPr>
                  </pic:nvPicPr>
                  <pic:blipFill>
                    <a:blip r:embed="rId2"/>
                    <a:stretch>
                      <a:fillRect/>
                    </a:stretch>
                  </pic:blipFill>
                  <pic:spPr bwMode="auto">
                    <a:xfrm>
                      <a:off x="0" y="0"/>
                      <a:ext cx="2114550" cy="1047750"/>
                    </a:xfrm>
                    <a:prstGeom prst="rect">
                      <a:avLst/>
                    </a:prstGeom>
                  </pic:spPr>
                </pic:pic>
              </a:graphicData>
            </a:graphic>
          </wp:inline>
        </w:drawing>
      </w: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TableContents"/>
              <w:jc w:val="right"/>
              <w:rPr/>
            </w:pPr>
            <w:r>
              <w:rPr>
                <w:rFonts w:ascii="Georgia" w:hAnsi="Georgia"/>
                <w:b/>
                <w:bCs/>
                <w:color w:val="333333"/>
                <w:sz w:val="36"/>
                <w:szCs w:val="36"/>
              </w:rPr>
              <w:t>Grey &amp; Associates</w:t>
            </w:r>
          </w:p>
        </w:tc>
      </w:tr>
      <w:tr>
        <w:trPr/>
        <w:tc>
          <w:tcPr>
            <w:tcW w:w="12240" w:type="dxa"/>
            <w:tcBorders/>
          </w:tcPr>
          <w:p>
            <w:pPr>
              <w:pStyle w:val="Normal"/>
              <w:jc w:val="right"/>
              <w:rPr/>
            </w:pPr>
            <w:r>
              <w:rPr>
                <w:rFonts w:cs="Arial" w:ascii="Franklin Gothic Medium" w:hAnsi="Franklin Gothic Medium"/>
                <w:color w:val="333333"/>
                <w:sz w:val="18"/>
                <w:szCs w:val="18"/>
              </w:rPr>
              <w:t>Party Wall Surveyors</w:t>
            </w:r>
            <w:r>
              <w:rPr>
                <w:sz w:val="22"/>
                <w:szCs w:val="22"/>
              </w:rPr>
              <w:tab/>
            </w:r>
          </w:p>
        </w:tc>
      </w:tr>
      <w:tr>
        <w:trPr/>
        <w:tc>
          <w:tcPr>
            <w:tcW w:w="12240" w:type="dxa"/>
            <w:tcBorders/>
          </w:tcPr>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 xml:space="preserve">{{ao_correspond_add_vert}}                                                                                                                                                               </w:t>
            </w:r>
          </w:p>
        </w:tc>
      </w:tr>
      <w:tr>
        <w:trPr/>
        <w:tc>
          <w:tcPr>
            <w:tcW w:w="12240" w:type="dxa"/>
            <w:tcBorders/>
          </w:tcPr>
          <w:p>
            <w:pPr>
              <w:pStyle w:val="Normal"/>
              <w:spacing w:before="0" w:after="120"/>
              <w:contextualSpacing/>
              <w:jc w:val="right"/>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                                                                                                                          </w:t>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rFonts w:ascii="Times New Roman" w:hAnsi="Times New Roman"/>
                <w:sz w:val="22"/>
                <w:szCs w:val="22"/>
              </w:rPr>
            </w:pPr>
            <w:r>
              <w:rPr>
                <w:rFonts w:eastAsia="Arial Narrow" w:ascii="Times New Roman" w:hAnsi="Times New Roman"/>
                <w:color w:val="000000"/>
                <w:sz w:val="22"/>
                <w:szCs w:val="22"/>
              </w:rPr>
              <w:t xml:space="preserve">You have 4 possible options available to you at this point:                                                         </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15"/>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jc w:val="left"/>
        <w:rPr/>
      </w:pPr>
      <w:r>
        <w:rPr/>
      </w:r>
      <w:r>
        <w:br w:type="page"/>
      </w:r>
    </w:p>
    <w:p>
      <w:pPr>
        <w:pStyle w:val="Normal"/>
        <w:spacing w:before="0" w:after="120"/>
        <w:contextualSpacing/>
        <w:jc w:val="left"/>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15"/>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4"/>
          <w:footerReference w:type="default" r:id="rId5"/>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7"/>
        </w:numPr>
        <w:bidi w:val="0"/>
        <w:jc w:val="both"/>
        <w:rPr/>
      </w:pPr>
      <w:r>
        <w:rPr>
          <w:rFonts w:ascii="Times New Roman" w:hAnsi="Times New Roman"/>
          <w:sz w:val="22"/>
          <w:szCs w:val="22"/>
        </w:rPr>
        <w:t>{{s2_detail_1}}</w:t>
      </w:r>
    </w:p>
    <w:p>
      <w:pPr>
        <w:pStyle w:val="Normal"/>
        <w:numPr>
          <w:ilvl w:val="0"/>
          <w:numId w:val="7"/>
        </w:numPr>
        <w:bidi w:val="0"/>
        <w:jc w:val="both"/>
        <w:rPr/>
      </w:pPr>
      <w:r>
        <w:rPr>
          <w:rFonts w:ascii="Times New Roman" w:hAnsi="Times New Roman"/>
          <w:sz w:val="22"/>
          <w:szCs w:val="22"/>
        </w:rPr>
        <w:t>{{s2_detail_2}}</w:t>
      </w:r>
    </w:p>
    <w:p>
      <w:pPr>
        <w:pStyle w:val="Normal"/>
        <w:numPr>
          <w:ilvl w:val="0"/>
          <w:numId w:val="7"/>
        </w:numPr>
        <w:bidi w:val="0"/>
        <w:jc w:val="both"/>
        <w:rPr/>
      </w:pPr>
      <w:r>
        <w:rPr>
          <w:rFonts w:ascii="Times New Roman" w:hAnsi="Times New Roman"/>
          <w:sz w:val="22"/>
          <w:szCs w:val="22"/>
        </w:rPr>
        <w:t>{{s2_detail_3}}</w:t>
      </w:r>
    </w:p>
    <w:p>
      <w:pPr>
        <w:pStyle w:val="Normal"/>
        <w:numPr>
          <w:ilvl w:val="0"/>
          <w:numId w:val="7"/>
        </w:numPr>
        <w:bidi w:val="0"/>
        <w:jc w:val="both"/>
        <w:rPr/>
      </w:pPr>
      <w:r>
        <w:rPr>
          <w:rFonts w:ascii="Times New Roman" w:hAnsi="Times New Roman"/>
          <w:sz w:val="22"/>
          <w:szCs w:val="22"/>
        </w:rPr>
        <w:t>{{s2_detail_4}}</w:t>
      </w:r>
    </w:p>
    <w:p>
      <w:pPr>
        <w:pStyle w:val="Normal"/>
        <w:numPr>
          <w:ilvl w:val="0"/>
          <w:numId w:val="7"/>
        </w:numPr>
        <w:bidi w:val="0"/>
        <w:jc w:val="both"/>
        <w:rPr/>
      </w:pPr>
      <w:r>
        <w:rPr>
          <w:rFonts w:ascii="Times New Roman" w:hAnsi="Times New Roman"/>
          <w:sz w:val="22"/>
          <w:szCs w:val="22"/>
        </w:rPr>
        <w:t>{{s2_detail_5}}</w:t>
      </w:r>
    </w:p>
    <w:p>
      <w:pPr>
        <w:pStyle w:val="Normal"/>
        <w:numPr>
          <w:ilvl w:val="0"/>
          <w:numId w:val="7"/>
        </w:numPr>
        <w:bidi w:val="0"/>
        <w:jc w:val="both"/>
        <w:rPr/>
      </w:pPr>
      <w:r>
        <w:rPr>
          <w:rFonts w:ascii="Times New Roman" w:hAnsi="Times New Roman"/>
          <w:sz w:val="22"/>
          <w:szCs w:val="22"/>
        </w:rPr>
        <w:t>{{s2_detail_6}}</w:t>
      </w:r>
    </w:p>
    <w:p>
      <w:pPr>
        <w:pStyle w:val="Normal"/>
        <w:numPr>
          <w:ilvl w:val="0"/>
          <w:numId w:val="7"/>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7"/>
        </w:numPr>
        <w:bidi w:val="0"/>
        <w:jc w:val="both"/>
        <w:rPr/>
      </w:pPr>
      <w:r>
        <w:rPr>
          <w:rFonts w:ascii="Times New Roman" w:hAnsi="Times New Roman"/>
          <w:sz w:val="22"/>
          <w:szCs w:val="22"/>
        </w:rPr>
        <w:t>{{s2_detail_8}}</w:t>
      </w:r>
    </w:p>
    <w:p>
      <w:pPr>
        <w:pStyle w:val="Normal"/>
        <w:numPr>
          <w:ilvl w:val="0"/>
          <w:numId w:val="7"/>
        </w:numPr>
        <w:bidi w:val="0"/>
        <w:jc w:val="both"/>
        <w:rPr/>
      </w:pPr>
      <w:r>
        <w:rPr>
          <w:rFonts w:ascii="Times New Roman" w:hAnsi="Times New Roman"/>
          <w:sz w:val="22"/>
          <w:szCs w:val="22"/>
        </w:rPr>
        <w:t>{{s2_detail_9}}</w:t>
      </w:r>
    </w:p>
    <w:p>
      <w:pPr>
        <w:pStyle w:val="Normal"/>
        <w:numPr>
          <w:ilvl w:val="0"/>
          <w:numId w:val="7"/>
        </w:numPr>
        <w:bidi w:val="0"/>
        <w:jc w:val="both"/>
        <w:rPr/>
      </w:pPr>
      <w:r>
        <w:rPr>
          <w:rFonts w:ascii="Times New Roman" w:hAnsi="Times New Roman"/>
          <w:sz w:val="22"/>
          <w:szCs w:val="22"/>
        </w:rPr>
        <w:t>{{s2_detail_10}}</w:t>
      </w:r>
    </w:p>
    <w:p>
      <w:pPr>
        <w:pStyle w:val="Normal"/>
        <w:numPr>
          <w:ilvl w:val="0"/>
          <w:numId w:val="7"/>
        </w:numPr>
        <w:bidi w:val="0"/>
        <w:jc w:val="both"/>
        <w:rPr/>
      </w:pPr>
      <w:r>
        <w:rPr>
          <w:rFonts w:ascii="Times New Roman" w:hAnsi="Times New Roman"/>
          <w:sz w:val="22"/>
          <w:szCs w:val="22"/>
        </w:rPr>
        <w:t>{{s2_detail_11}}</w:t>
      </w:r>
    </w:p>
    <w:p>
      <w:pPr>
        <w:pStyle w:val="Normal"/>
        <w:numPr>
          <w:ilvl w:val="0"/>
          <w:numId w:val="7"/>
        </w:numPr>
        <w:bidi w:val="0"/>
        <w:jc w:val="both"/>
        <w:rPr/>
      </w:pPr>
      <w:r>
        <w:rPr>
          <w:rFonts w:ascii="Times New Roman" w:hAnsi="Times New Roman"/>
          <w:sz w:val="22"/>
          <w:szCs w:val="22"/>
        </w:rPr>
        <w:t>{{s2_detail_12}}</w:t>
      </w:r>
    </w:p>
    <w:p>
      <w:pPr>
        <w:pStyle w:val="Normal"/>
        <w:numPr>
          <w:ilvl w:val="0"/>
          <w:numId w:val="7"/>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6"/>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7"/>
          <w:footerReference w:type="default" r:id="rId8"/>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9"/>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10"/>
          <w:footerReference w:type="default" r:id="rId11"/>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1"/>
        </w:numPr>
        <w:bidi w:val="0"/>
        <w:jc w:val="left"/>
        <w:rPr/>
      </w:pPr>
      <w:r>
        <w:rPr>
          <w:rFonts w:ascii="Times New Roman" w:hAnsi="Times New Roman"/>
          <w:sz w:val="22"/>
          <w:szCs w:val="22"/>
        </w:rPr>
        <w:t>A Schedule of Condition being carried out on your property.</w:t>
      </w:r>
    </w:p>
    <w:p>
      <w:pPr>
        <w:pStyle w:val="Normal"/>
        <w:numPr>
          <w:ilvl w:val="0"/>
          <w:numId w:val="11"/>
        </w:numPr>
        <w:bidi w:val="0"/>
        <w:jc w:val="left"/>
        <w:rPr/>
      </w:pPr>
      <w:r>
        <w:rPr>
          <w:rFonts w:ascii="Times New Roman" w:hAnsi="Times New Roman"/>
          <w:sz w:val="22"/>
          <w:szCs w:val="22"/>
        </w:rPr>
        <w:t>No foundations are to project across the boundary line onto your property.</w:t>
      </w:r>
    </w:p>
    <w:p>
      <w:pPr>
        <w:pStyle w:val="Normal"/>
        <w:numPr>
          <w:ilvl w:val="0"/>
          <w:numId w:val="11"/>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1"/>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1"/>
        </w:numPr>
        <w:bidi w:val="0"/>
        <w:jc w:val="left"/>
        <w:rPr/>
      </w:pPr>
      <w:r>
        <w:rPr>
          <w:rFonts w:ascii="Times New Roman" w:hAnsi="Times New Roman"/>
          <w:sz w:val="22"/>
          <w:szCs w:val="22"/>
        </w:rPr>
        <w:t>No gutters are to project across the boundary line.</w:t>
      </w:r>
    </w:p>
    <w:p>
      <w:pPr>
        <w:pStyle w:val="Normal"/>
        <w:numPr>
          <w:ilvl w:val="0"/>
          <w:numId w:val="11"/>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1"/>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2"/>
          <w:footerReference w:type="default" r:id="rId13"/>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4"/>
          <w:footerReference w:type="default" r:id="rId15"/>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 xml:space="preserve">W6 7BA                                                                                                                           </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6">
                <wp:simplePos x="0" y="0"/>
                <wp:positionH relativeFrom="page">
                  <wp:posOffset>7651115</wp:posOffset>
                </wp:positionH>
                <wp:positionV relativeFrom="paragraph">
                  <wp:posOffset>2363470</wp:posOffset>
                </wp:positionV>
                <wp:extent cx="5738495" cy="19685"/>
                <wp:effectExtent l="0" t="0" r="0" b="0"/>
                <wp:wrapNone/>
                <wp:docPr id="5" name="Rectangle 2"/>
                <a:graphic xmlns:a="http://schemas.openxmlformats.org/drawingml/2006/main">
                  <a:graphicData uri="http://schemas.microsoft.com/office/word/2010/wordprocessingShape">
                    <wps:wsp>
                      <wps:cNvSpPr/>
                      <wps:spPr>
                        <a:xfrm>
                          <a:off x="0" y="0"/>
                          <a:ext cx="5738040" cy="1908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75pt;height:1.4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6"/>
      <w:headerReference w:type="default" r:id="rId17"/>
      <w:footerReference w:type="even" r:id="rId18"/>
      <w:footerReference w:type="default" r:id="rId19"/>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Georgia">
    <w:charset w:val="01"/>
    <w:family w:val="roman"/>
    <w:pitch w:val="variable"/>
  </w:font>
  <w:font w:name="Franklin Gothic Medium">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image" Target="media/image4.png"/><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135</TotalTime>
  <Application>LibreOffice/6.4.7.2$Linux_X86_64 LibreOffice_project/40$Build-2</Application>
  <Pages>12</Pages>
  <Words>3339</Words>
  <Characters>19351</Characters>
  <CharactersWithSpaces>23613</CharactersWithSpaces>
  <Paragraphs>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2021-02-05T21:15:21Z</dcterms:modified>
  <cp:revision>36</cp:revision>
  <dc:subject/>
  <dc:title/>
</cp:coreProperties>
</file>